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关于《中国近现代史纲要》补考的说明</w:t>
      </w:r>
    </w:p>
    <w:p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1，本次考试题满分100分，其中单选题70个共70分，材料分析题1个共10分，论述题1个</w:t>
      </w:r>
      <w:bookmarkStart w:id="0" w:name="_GoBack"/>
      <w:bookmarkEnd w:id="0"/>
      <w:r>
        <w:rPr>
          <w:rFonts w:hint="eastAsia"/>
          <w:sz w:val="24"/>
          <w:szCs w:val="24"/>
        </w:rPr>
        <w:t>共20分。</w:t>
      </w:r>
    </w:p>
    <w:p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单项选择题从题库中随机抽取70个进行发布，保证每生试题顺序</w:t>
      </w:r>
      <w:r>
        <w:rPr>
          <w:rFonts w:hint="eastAsia"/>
          <w:sz w:val="24"/>
          <w:szCs w:val="24"/>
          <w:lang w:val="en-US" w:eastAsia="zh-CN"/>
        </w:rPr>
        <w:t>均</w:t>
      </w:r>
      <w:r>
        <w:rPr>
          <w:rFonts w:hint="eastAsia"/>
          <w:sz w:val="24"/>
          <w:szCs w:val="24"/>
        </w:rPr>
        <w:t>不一样。</w:t>
      </w:r>
    </w:p>
    <w:p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2，本次补考考试时间90分钟。</w:t>
      </w:r>
    </w:p>
    <w:p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3，补考日期：2020年6月13日上午 8:00-13:00</w:t>
      </w:r>
    </w:p>
    <w:p>
      <w:pPr>
        <w:spacing w:beforeLines="50" w:afterLines="50"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4，本次考试平台：学习通。</w:t>
      </w:r>
    </w:p>
    <w:p>
      <w:pPr>
        <w:spacing w:beforeLines="50" w:afterLines="50"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请</w:t>
      </w:r>
      <w:r>
        <w:rPr>
          <w:rFonts w:hint="eastAsia"/>
          <w:sz w:val="24"/>
          <w:szCs w:val="24"/>
        </w:rPr>
        <w:t>考生</w:t>
      </w:r>
      <w:r>
        <w:rPr>
          <w:rFonts w:hint="eastAsia"/>
          <w:sz w:val="24"/>
          <w:szCs w:val="24"/>
          <w:lang w:val="en-US" w:eastAsia="zh-CN"/>
        </w:rPr>
        <w:t>提前</w:t>
      </w:r>
      <w:r>
        <w:rPr>
          <w:rFonts w:hint="eastAsia"/>
          <w:sz w:val="24"/>
          <w:szCs w:val="24"/>
        </w:rPr>
        <w:t>登录超星学习通平台，通过邀请码或扫描二维码方式加入班级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在指定时间</w:t>
      </w:r>
      <w:r>
        <w:rPr>
          <w:rFonts w:hint="eastAsia"/>
          <w:sz w:val="24"/>
          <w:szCs w:val="24"/>
        </w:rPr>
        <w:t>参加考试。</w:t>
      </w:r>
      <w:r>
        <w:rPr>
          <w:sz w:val="24"/>
          <w:szCs w:val="24"/>
        </w:rPr>
        <w:br w:type="textWrapping"/>
      </w:r>
    </w:p>
    <w:p>
      <w:pPr>
        <w:spacing w:beforeLines="50" w:afterLines="50" w:line="360" w:lineRule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2193925" cy="2847975"/>
            <wp:effectExtent l="0" t="0" r="1587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39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Lines="50" w:afterLines="50"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40953"/>
    <w:rsid w:val="002445F7"/>
    <w:rsid w:val="00476A2C"/>
    <w:rsid w:val="00526734"/>
    <w:rsid w:val="005A3496"/>
    <w:rsid w:val="00F40953"/>
    <w:rsid w:val="015D58D9"/>
    <w:rsid w:val="12DC201A"/>
    <w:rsid w:val="1414419B"/>
    <w:rsid w:val="1C337A5E"/>
    <w:rsid w:val="1E486EBB"/>
    <w:rsid w:val="1EF031CE"/>
    <w:rsid w:val="282F3BE2"/>
    <w:rsid w:val="3C643F0D"/>
    <w:rsid w:val="424426D2"/>
    <w:rsid w:val="492C061D"/>
    <w:rsid w:val="5F5A4543"/>
    <w:rsid w:val="60AB093B"/>
    <w:rsid w:val="64A51372"/>
    <w:rsid w:val="68D6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</Pages>
  <Words>33</Words>
  <Characters>192</Characters>
  <Lines>1</Lines>
  <Paragraphs>1</Paragraphs>
  <TotalTime>1</TotalTime>
  <ScaleCrop>false</ScaleCrop>
  <LinksUpToDate>false</LinksUpToDate>
  <CharactersWithSpaces>224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2020-06-03T01:43:00Z</dcterms:created>
  <dc:creator>jackqau</dc:creator>
  <cp:lastModifiedBy>dandan</cp:lastModifiedBy>
  <dcterms:modified xsi:type="dcterms:W3CDTF">2020-06-04T06:55:09Z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