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 w:eastAsia="宋体" w:cs="仿宋"/>
          <w:b/>
          <w:color w:val="000000"/>
          <w:sz w:val="36"/>
          <w:szCs w:val="36"/>
        </w:rPr>
      </w:pPr>
      <w:r>
        <w:rPr>
          <w:rFonts w:hint="eastAsia" w:ascii="宋体" w:hAnsi="宋体" w:eastAsia="宋体" w:cs="仿宋"/>
          <w:b/>
          <w:color w:val="000000"/>
          <w:sz w:val="36"/>
          <w:szCs w:val="36"/>
          <w:lang w:eastAsia="zh-CN"/>
        </w:rPr>
        <w:t>青岛农业大学线上线下混合式教学</w:t>
      </w:r>
      <w:r>
        <w:rPr>
          <w:rFonts w:hint="eastAsia" w:ascii="宋体" w:hAnsi="宋体" w:eastAsia="宋体" w:cs="仿宋"/>
          <w:b/>
          <w:color w:val="000000"/>
          <w:sz w:val="36"/>
          <w:szCs w:val="36"/>
        </w:rPr>
        <w:t>申报表</w:t>
      </w:r>
    </w:p>
    <w:tbl>
      <w:tblPr>
        <w:tblStyle w:val="4"/>
        <w:tblpPr w:leftFromText="180" w:rightFromText="180" w:vertAnchor="text" w:horzAnchor="page" w:tblpX="1683" w:tblpY="220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356"/>
        <w:gridCol w:w="486"/>
        <w:gridCol w:w="1683"/>
        <w:gridCol w:w="2263"/>
        <w:gridCol w:w="27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课程名称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课程代码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授课教师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520" w:lineRule="exact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联系电话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520" w:lineRule="exact"/>
              <w:ind w:firstLine="120" w:firstLineChars="50"/>
              <w:rPr>
                <w:rFonts w:hint="eastAsia" w:ascii="宋体" w:hAnsi="宋体" w:eastAsia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总学时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线上学时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rPr>
                <w:rFonts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开课学院</w:t>
            </w:r>
          </w:p>
        </w:tc>
        <w:tc>
          <w:tcPr>
            <w:tcW w:w="7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线上课程类型</w:t>
            </w:r>
          </w:p>
        </w:tc>
        <w:tc>
          <w:tcPr>
            <w:tcW w:w="7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ind w:left="0" w:leftChars="0" w:firstLine="320" w:firstLineChars="100"/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  <w:szCs w:val="32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  <w:lang w:eastAsia="zh-CN"/>
              </w:rPr>
              <w:t>校级在线开放课程</w:t>
            </w:r>
            <w:r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000000"/>
                <w:sz w:val="32"/>
                <w:szCs w:val="32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  <w:t xml:space="preserve">省课程联盟平台选课   </w:t>
            </w:r>
          </w:p>
          <w:p>
            <w:pPr>
              <w:spacing w:line="520" w:lineRule="exact"/>
              <w:ind w:left="0" w:leftChars="0" w:firstLine="320" w:firstLineChars="100"/>
              <w:rPr>
                <w:rFonts w:hint="eastAsia"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  <w:szCs w:val="32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  <w:t>自建课程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000000"/>
                <w:sz w:val="32"/>
                <w:szCs w:val="32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  <w:t>中国大学MOOC平台选课</w:t>
            </w:r>
            <w:r>
              <w:rPr>
                <w:rFonts w:hint="eastAsia" w:ascii="宋体" w:hAnsi="宋体" w:eastAsia="宋体" w:cs="仿宋"/>
                <w:color w:val="000000"/>
                <w:sz w:val="24"/>
              </w:rPr>
              <w:t xml:space="preserve">  </w:t>
            </w:r>
          </w:p>
          <w:p>
            <w:pPr>
              <w:spacing w:line="520" w:lineRule="exact"/>
              <w:ind w:firstLine="320" w:firstLineChars="100"/>
              <w:rPr>
                <w:rFonts w:ascii="宋体" w:hAnsi="宋体" w:eastAsia="宋体" w:cs="仿宋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  <w:szCs w:val="32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仿宋"/>
                <w:color w:val="000000"/>
                <w:sz w:val="24"/>
                <w:lang w:val="en-US" w:eastAsia="zh-CN"/>
              </w:rPr>
              <w:t>其它平台选课</w:t>
            </w:r>
            <w:r>
              <w:rPr>
                <w:rFonts w:hint="eastAsia" w:ascii="宋体" w:hAnsi="宋体" w:eastAsia="宋体" w:cs="仿宋"/>
                <w:color w:val="000000"/>
                <w:sz w:val="24"/>
                <w:u w:val="single"/>
                <w:lang w:val="en-US" w:eastAsia="zh-CN"/>
              </w:rPr>
              <w:t xml:space="preserve">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所选在线课程名及开课院校、主讲教师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 w:val="0"/>
                <w:bCs/>
                <w:color w:val="0000FF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仿宋"/>
                <w:b w:val="0"/>
                <w:bCs/>
                <w:color w:val="0000FF"/>
                <w:sz w:val="21"/>
                <w:szCs w:val="21"/>
                <w:lang w:eastAsia="zh-CN"/>
              </w:rPr>
              <w:t>课程名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仿宋"/>
                <w:b w:val="0"/>
                <w:bCs/>
                <w:color w:val="0000FF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仿宋"/>
                <w:b w:val="0"/>
                <w:bCs/>
                <w:color w:val="0000FF"/>
                <w:sz w:val="21"/>
                <w:szCs w:val="21"/>
                <w:lang w:eastAsia="zh-CN"/>
              </w:rPr>
              <w:t>开课院校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20" w:lineRule="exact"/>
              <w:ind w:firstLine="105" w:firstLineChars="50"/>
              <w:jc w:val="center"/>
              <w:rPr>
                <w:rFonts w:hint="eastAsia" w:ascii="宋体" w:hAnsi="宋体" w:eastAsia="宋体" w:cs="仿宋"/>
                <w:b w:val="0"/>
                <w:bCs/>
                <w:color w:val="0000FF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仿宋"/>
                <w:b w:val="0"/>
                <w:bCs/>
                <w:color w:val="0000FF"/>
                <w:sz w:val="21"/>
                <w:szCs w:val="21"/>
                <w:lang w:eastAsia="zh-CN"/>
              </w:rPr>
              <w:t>主讲教师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20" w:lineRule="exact"/>
              <w:ind w:firstLine="482" w:firstLineChars="200"/>
              <w:jc w:val="center"/>
              <w:rPr>
                <w:rFonts w:ascii="宋体" w:hAnsi="宋体" w:eastAsia="宋体" w:cs="仿宋"/>
                <w:b/>
                <w:color w:val="000000"/>
                <w:sz w:val="24"/>
              </w:rPr>
            </w:pPr>
          </w:p>
          <w:p>
            <w:pPr>
              <w:bidi w:val="0"/>
              <w:jc w:val="left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t>课程现状</w:t>
            </w:r>
          </w:p>
        </w:tc>
        <w:tc>
          <w:tcPr>
            <w:tcW w:w="85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4" w:hRule="atLeast"/>
        </w:trPr>
        <w:tc>
          <w:tcPr>
            <w:tcW w:w="5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rPr>
                <w:rFonts w:hint="eastAsia"/>
                <w:lang w:eastAsia="zh-CN"/>
              </w:rPr>
            </w:pPr>
          </w:p>
          <w:p>
            <w:pPr>
              <w:spacing w:line="240" w:lineRule="auto"/>
              <w:rPr>
                <w:rFonts w:hint="eastAsia"/>
                <w:lang w:eastAsia="zh-CN"/>
              </w:rPr>
            </w:pPr>
          </w:p>
          <w:p>
            <w:pPr>
              <w:spacing w:line="24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混合式教学的整体规划</w:t>
            </w:r>
          </w:p>
        </w:tc>
        <w:tc>
          <w:tcPr>
            <w:tcW w:w="85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520" w:lineRule="exact"/>
              <w:rPr>
                <w:rFonts w:ascii="宋体" w:hAnsi="宋体" w:eastAsia="宋体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2376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仿宋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学院</w:t>
            </w:r>
            <w:r>
              <w:rPr>
                <w:rFonts w:hint="eastAsia" w:ascii="宋体" w:hAnsi="宋体" w:eastAsia="宋体" w:cs="仿宋"/>
                <w:b/>
                <w:color w:val="000000"/>
                <w:sz w:val="24"/>
              </w:rPr>
              <w:t>推荐意见</w:t>
            </w:r>
          </w:p>
        </w:tc>
        <w:tc>
          <w:tcPr>
            <w:tcW w:w="6663" w:type="dxa"/>
            <w:gridSpan w:val="3"/>
            <w:tcBorders>
              <w:top w:val="single" w:color="000000" w:sz="4" w:space="0"/>
            </w:tcBorders>
          </w:tcPr>
          <w:p>
            <w:pPr>
              <w:spacing w:line="520" w:lineRule="exact"/>
              <w:jc w:val="both"/>
              <w:rPr>
                <w:rFonts w:hint="eastAsia" w:ascii="宋体" w:hAnsi="宋体" w:eastAsia="宋体" w:cs="仿宋"/>
                <w:b/>
                <w:color w:val="000000"/>
                <w:sz w:val="24"/>
              </w:rPr>
            </w:pPr>
          </w:p>
          <w:p>
            <w:pPr>
              <w:spacing w:line="520" w:lineRule="exact"/>
              <w:ind w:firstLine="482" w:firstLineChars="200"/>
              <w:jc w:val="center"/>
              <w:rPr>
                <w:rFonts w:hint="default" w:ascii="宋体" w:hAnsi="宋体" w:eastAsia="宋体" w:cs="仿宋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</w:rPr>
              <w:t xml:space="preserve">              </w:t>
            </w: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院长签字、盖章</w:t>
            </w:r>
            <w:r>
              <w:rPr>
                <w:rFonts w:hint="eastAsia" w:ascii="宋体" w:hAnsi="宋体" w:eastAsia="宋体" w:cs="仿宋"/>
                <w:b/>
                <w:color w:val="000000"/>
                <w:sz w:val="24"/>
              </w:rPr>
              <w:t>：</w:t>
            </w: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val="en-US" w:eastAsia="zh-CN"/>
              </w:rPr>
              <w:t xml:space="preserve">            </w:t>
            </w:r>
          </w:p>
          <w:p>
            <w:pPr>
              <w:spacing w:line="520" w:lineRule="exact"/>
              <w:ind w:firstLine="482" w:firstLineChars="200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日期：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237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仿宋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教务处</w:t>
            </w:r>
            <w:r>
              <w:rPr>
                <w:rFonts w:hint="eastAsia" w:ascii="宋体" w:hAnsi="宋体" w:eastAsia="宋体" w:cs="仿宋"/>
                <w:b/>
                <w:color w:val="000000"/>
                <w:sz w:val="24"/>
              </w:rPr>
              <w:t>意见</w:t>
            </w:r>
          </w:p>
        </w:tc>
        <w:tc>
          <w:tcPr>
            <w:tcW w:w="6663" w:type="dxa"/>
            <w:gridSpan w:val="3"/>
          </w:tcPr>
          <w:p>
            <w:pPr>
              <w:spacing w:line="520" w:lineRule="exact"/>
              <w:jc w:val="both"/>
              <w:rPr>
                <w:rFonts w:hint="eastAsia" w:ascii="宋体" w:hAnsi="宋体" w:eastAsia="宋体" w:cs="仿宋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</w:rPr>
              <w:t xml:space="preserve">                      </w:t>
            </w:r>
          </w:p>
          <w:p>
            <w:pPr>
              <w:spacing w:line="520" w:lineRule="exact"/>
              <w:jc w:val="both"/>
              <w:rPr>
                <w:rFonts w:hint="eastAsia" w:ascii="宋体" w:hAnsi="宋体" w:eastAsia="宋体" w:cs="仿宋"/>
                <w:b/>
                <w:color w:val="000000"/>
                <w:sz w:val="24"/>
              </w:rPr>
            </w:pPr>
          </w:p>
          <w:p>
            <w:pPr>
              <w:spacing w:line="520" w:lineRule="exact"/>
              <w:ind w:firstLine="482" w:firstLineChars="200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</w:rPr>
              <w:t xml:space="preserve">                </w:t>
            </w: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处长签字、盖章</w:t>
            </w:r>
            <w:r>
              <w:rPr>
                <w:rFonts w:hint="eastAsia" w:ascii="宋体" w:hAnsi="宋体" w:eastAsia="宋体" w:cs="仿宋"/>
                <w:b/>
                <w:color w:val="000000"/>
                <w:sz w:val="24"/>
              </w:rPr>
              <w:t>：</w:t>
            </w:r>
          </w:p>
          <w:p>
            <w:pPr>
              <w:spacing w:line="520" w:lineRule="exact"/>
              <w:ind w:firstLine="482" w:firstLineChars="200"/>
              <w:jc w:val="center"/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仿宋"/>
                <w:b/>
                <w:color w:val="000000"/>
                <w:sz w:val="24"/>
                <w:lang w:eastAsia="zh-CN"/>
              </w:rPr>
              <w:t>日期：</w:t>
            </w:r>
          </w:p>
        </w:tc>
      </w:tr>
    </w:tbl>
    <w:p>
      <w:pPr>
        <w:rPr>
          <w:rFonts w:hint="eastAsia" w:ascii="宋体" w:hAnsi="宋体" w:eastAsia="宋体" w:cstheme="minorEastAsia"/>
          <w:sz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1E4"/>
    <w:rsid w:val="0020221B"/>
    <w:rsid w:val="005001E4"/>
    <w:rsid w:val="00951121"/>
    <w:rsid w:val="00D7538E"/>
    <w:rsid w:val="00F441F7"/>
    <w:rsid w:val="02751A64"/>
    <w:rsid w:val="02973CFF"/>
    <w:rsid w:val="0DE27577"/>
    <w:rsid w:val="0E7B535A"/>
    <w:rsid w:val="0FEE500F"/>
    <w:rsid w:val="12ED78B4"/>
    <w:rsid w:val="1A261B25"/>
    <w:rsid w:val="1C0826B8"/>
    <w:rsid w:val="1EBA6551"/>
    <w:rsid w:val="341427B1"/>
    <w:rsid w:val="4A823C33"/>
    <w:rsid w:val="518534BB"/>
    <w:rsid w:val="529A3493"/>
    <w:rsid w:val="52AD2751"/>
    <w:rsid w:val="632B3B99"/>
    <w:rsid w:val="64A10A1B"/>
    <w:rsid w:val="6D7E3DE5"/>
    <w:rsid w:val="765F6A0E"/>
    <w:rsid w:val="7869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u\AppData\Roaming\kingsoft\office6\templates\download\5ba8c104-1a30-ca51-7c62-390dd5bfe6fe\&#20248;&#31168;&#21592;&#24037;&#25512;&#33616;&#30003;&#25253;&#3492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优秀员工推荐申报表.docx</Template>
  <Pages>1</Pages>
  <Words>298</Words>
  <Characters>298</Characters>
  <Lines>3</Lines>
  <Paragraphs>1</Paragraphs>
  <TotalTime>11</TotalTime>
  <ScaleCrop>false</ScaleCrop>
  <LinksUpToDate>false</LinksUpToDate>
  <CharactersWithSpaces>387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2020-01-08T06:07:00Z</dcterms:created>
  <dcterms:modified xsi:type="dcterms:W3CDTF">2020-08-17T09:17:02Z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