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068D" w:rsidRDefault="00D02277">
      <w:pPr>
        <w:tabs>
          <w:tab w:val="center" w:pos="4153"/>
          <w:tab w:val="left" w:pos="7153"/>
        </w:tabs>
        <w:jc w:val="left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附件</w:t>
      </w:r>
      <w:r>
        <w:rPr>
          <w:rFonts w:ascii="微软雅黑" w:eastAsia="微软雅黑" w:hAnsi="微软雅黑" w:hint="eastAsia"/>
          <w:sz w:val="28"/>
          <w:szCs w:val="28"/>
        </w:rPr>
        <w:t>1</w:t>
      </w:r>
      <w:r>
        <w:rPr>
          <w:rFonts w:ascii="微软雅黑" w:eastAsia="微软雅黑" w:hAnsi="微软雅黑" w:hint="eastAsia"/>
          <w:sz w:val="28"/>
          <w:szCs w:val="28"/>
        </w:rPr>
        <w:t>：</w:t>
      </w:r>
      <w:r>
        <w:rPr>
          <w:rFonts w:ascii="微软雅黑" w:eastAsia="微软雅黑" w:hAnsi="微软雅黑"/>
          <w:sz w:val="28"/>
          <w:szCs w:val="28"/>
        </w:rPr>
        <w:tab/>
      </w:r>
    </w:p>
    <w:p w:rsidR="009A068D" w:rsidRDefault="00D02277">
      <w:pPr>
        <w:tabs>
          <w:tab w:val="center" w:pos="4153"/>
          <w:tab w:val="left" w:pos="7153"/>
        </w:tabs>
        <w:jc w:val="center"/>
        <w:rPr>
          <w:rFonts w:ascii="微软雅黑" w:eastAsia="微软雅黑" w:hAnsi="微软雅黑"/>
          <w:b/>
          <w:sz w:val="36"/>
        </w:rPr>
      </w:pPr>
      <w:r>
        <w:rPr>
          <w:rFonts w:ascii="微软雅黑" w:eastAsia="微软雅黑" w:hAnsi="微软雅黑" w:hint="eastAsia"/>
          <w:b/>
          <w:sz w:val="36"/>
        </w:rPr>
        <w:t>2020</w:t>
      </w:r>
      <w:r>
        <w:rPr>
          <w:rFonts w:ascii="微软雅黑" w:eastAsia="微软雅黑" w:hAnsi="微软雅黑" w:hint="eastAsia"/>
          <w:b/>
          <w:sz w:val="36"/>
        </w:rPr>
        <w:t>年</w:t>
      </w:r>
      <w:r>
        <w:rPr>
          <w:rFonts w:ascii="微软雅黑" w:eastAsia="微软雅黑" w:hAnsi="微软雅黑" w:hint="eastAsia"/>
          <w:b/>
          <w:sz w:val="36"/>
        </w:rPr>
        <w:t>下半</w:t>
      </w:r>
      <w:r>
        <w:rPr>
          <w:rFonts w:ascii="微软雅黑" w:eastAsia="微软雅黑" w:hAnsi="微软雅黑" w:hint="eastAsia"/>
          <w:b/>
          <w:sz w:val="36"/>
        </w:rPr>
        <w:t>年直播课堂课程内容及</w:t>
      </w:r>
      <w:proofErr w:type="gramStart"/>
      <w:r>
        <w:rPr>
          <w:rFonts w:ascii="微软雅黑" w:eastAsia="微软雅黑" w:hAnsi="微软雅黑" w:hint="eastAsia"/>
          <w:b/>
          <w:sz w:val="36"/>
        </w:rPr>
        <w:t>超星使用</w:t>
      </w:r>
      <w:proofErr w:type="gramEnd"/>
      <w:r>
        <w:rPr>
          <w:rFonts w:ascii="微软雅黑" w:eastAsia="微软雅黑" w:hAnsi="微软雅黑" w:hint="eastAsia"/>
          <w:b/>
          <w:sz w:val="36"/>
        </w:rPr>
        <w:t>说明</w:t>
      </w:r>
    </w:p>
    <w:p w:rsidR="009A068D" w:rsidRDefault="00D02277">
      <w:pPr>
        <w:jc w:val="center"/>
        <w:rPr>
          <w:rStyle w:val="aa"/>
          <w:rFonts w:ascii="Microsoft YaHei UI" w:eastAsia="Microsoft YaHei UI" w:hAnsi="Microsoft YaHei UI"/>
          <w:color w:val="2F2D2D"/>
          <w:spacing w:val="15"/>
          <w:sz w:val="32"/>
          <w:szCs w:val="32"/>
          <w:shd w:val="clear" w:color="auto" w:fill="FDD500"/>
        </w:rPr>
      </w:pPr>
      <w:r>
        <w:rPr>
          <w:rStyle w:val="aa"/>
          <w:rFonts w:ascii="Microsoft YaHei UI" w:eastAsia="Microsoft YaHei UI" w:hAnsi="Microsoft YaHei UI" w:hint="eastAsia"/>
          <w:color w:val="2F2D2D"/>
          <w:spacing w:val="15"/>
          <w:sz w:val="32"/>
          <w:szCs w:val="32"/>
          <w:shd w:val="clear" w:color="auto" w:fill="FDD500"/>
        </w:rPr>
        <w:t>01-</w:t>
      </w:r>
      <w:r>
        <w:rPr>
          <w:rStyle w:val="aa"/>
          <w:rFonts w:ascii="Microsoft YaHei UI" w:eastAsia="Microsoft YaHei UI" w:hAnsi="Microsoft YaHei UI"/>
          <w:color w:val="2F2D2D"/>
          <w:spacing w:val="15"/>
          <w:sz w:val="32"/>
          <w:szCs w:val="32"/>
          <w:shd w:val="clear" w:color="auto" w:fill="FDD500"/>
        </w:rPr>
        <w:t>直播课表</w:t>
      </w:r>
      <w:r>
        <w:rPr>
          <w:rStyle w:val="aa"/>
          <w:rFonts w:ascii="Microsoft YaHei UI" w:eastAsia="Microsoft YaHei UI" w:hAnsi="Microsoft YaHei UI"/>
          <w:color w:val="2F2D2D"/>
          <w:spacing w:val="15"/>
          <w:sz w:val="32"/>
          <w:szCs w:val="32"/>
          <w:shd w:val="clear" w:color="auto" w:fill="FDD500"/>
        </w:rPr>
        <w:t> </w:t>
      </w:r>
    </w:p>
    <w:p w:rsidR="00D02277" w:rsidRDefault="00D02277">
      <w:pPr>
        <w:jc w:val="center"/>
        <w:rPr>
          <w:rStyle w:val="aa"/>
          <w:rFonts w:ascii="Microsoft YaHei UI" w:eastAsia="Microsoft YaHei UI" w:hAnsi="Microsoft YaHei UI" w:hint="eastAsia"/>
          <w:color w:val="2F2D2D"/>
          <w:spacing w:val="15"/>
          <w:sz w:val="32"/>
          <w:szCs w:val="32"/>
          <w:shd w:val="clear" w:color="auto" w:fill="FDD500"/>
        </w:rPr>
      </w:pPr>
    </w:p>
    <w:p w:rsidR="009A068D" w:rsidRDefault="00D02277">
      <w:pPr>
        <w:jc w:val="center"/>
        <w:rPr>
          <w:rFonts w:ascii="微软雅黑" w:eastAsia="微软雅黑" w:hAnsi="微软雅黑"/>
          <w:b/>
          <w:sz w:val="36"/>
        </w:rPr>
      </w:pPr>
      <w:r>
        <w:rPr>
          <w:noProof/>
        </w:rPr>
        <w:drawing>
          <wp:inline distT="0" distB="0" distL="0" distR="0" wp14:anchorId="776A17F4" wp14:editId="1542E5CE">
            <wp:extent cx="4922860" cy="5327374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8003" cy="5343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68D" w:rsidRDefault="009A068D">
      <w:pPr>
        <w:jc w:val="center"/>
        <w:rPr>
          <w:rFonts w:ascii="微软雅黑" w:eastAsia="微软雅黑" w:hAnsi="微软雅黑"/>
          <w:b/>
          <w:sz w:val="36"/>
        </w:rPr>
      </w:pPr>
    </w:p>
    <w:p w:rsidR="009A068D" w:rsidRDefault="00D02277">
      <w:pPr>
        <w:widowControl/>
        <w:jc w:val="left"/>
        <w:rPr>
          <w:rFonts w:ascii="微软雅黑" w:eastAsia="微软雅黑" w:hAnsi="微软雅黑"/>
          <w:b/>
          <w:sz w:val="36"/>
        </w:rPr>
      </w:pPr>
      <w:r>
        <w:rPr>
          <w:rFonts w:ascii="微软雅黑" w:eastAsia="微软雅黑" w:hAnsi="微软雅黑"/>
          <w:b/>
          <w:sz w:val="36"/>
        </w:rPr>
        <w:br w:type="page"/>
      </w:r>
    </w:p>
    <w:p w:rsidR="009A068D" w:rsidRDefault="00D02277">
      <w:pPr>
        <w:jc w:val="center"/>
        <w:rPr>
          <w:rStyle w:val="aa"/>
          <w:rFonts w:ascii="Microsoft YaHei UI" w:eastAsia="Microsoft YaHei UI" w:hAnsi="Microsoft YaHei UI"/>
          <w:color w:val="2F2D2D"/>
          <w:spacing w:val="15"/>
          <w:sz w:val="32"/>
          <w:szCs w:val="32"/>
          <w:shd w:val="clear" w:color="auto" w:fill="FDD500"/>
        </w:rPr>
      </w:pPr>
      <w:r>
        <w:rPr>
          <w:rStyle w:val="aa"/>
          <w:rFonts w:ascii="Microsoft YaHei UI" w:eastAsia="Microsoft YaHei UI" w:hAnsi="Microsoft YaHei UI" w:hint="eastAsia"/>
          <w:color w:val="2F2D2D"/>
          <w:spacing w:val="15"/>
          <w:sz w:val="32"/>
          <w:szCs w:val="32"/>
          <w:shd w:val="clear" w:color="auto" w:fill="FDD500"/>
        </w:rPr>
        <w:lastRenderedPageBreak/>
        <w:t>02</w:t>
      </w:r>
      <w:bookmarkStart w:id="0" w:name="_GoBack"/>
      <w:bookmarkEnd w:id="0"/>
      <w:r>
        <w:rPr>
          <w:rStyle w:val="aa"/>
          <w:rFonts w:ascii="Microsoft YaHei UI" w:eastAsia="Microsoft YaHei UI" w:hAnsi="Microsoft YaHei UI" w:hint="eastAsia"/>
          <w:color w:val="2F2D2D"/>
          <w:spacing w:val="15"/>
          <w:sz w:val="32"/>
          <w:szCs w:val="32"/>
          <w:shd w:val="clear" w:color="auto" w:fill="FDD500"/>
        </w:rPr>
        <w:t>收看方式</w:t>
      </w:r>
    </w:p>
    <w:p w:rsidR="009A068D" w:rsidRDefault="00D02277">
      <w:pPr>
        <w:ind w:firstLineChars="200" w:firstLine="660"/>
        <w:rPr>
          <w:rFonts w:ascii="Microsoft YaHei UI" w:eastAsia="Microsoft YaHei UI" w:hAnsi="Microsoft YaHei UI"/>
          <w:bCs/>
          <w:spacing w:val="15"/>
          <w:sz w:val="30"/>
          <w:szCs w:val="30"/>
          <w:shd w:val="clear" w:color="auto" w:fill="FDD500"/>
        </w:rPr>
      </w:pPr>
      <w:r>
        <w:rPr>
          <w:rStyle w:val="aa"/>
          <w:rFonts w:ascii="Microsoft YaHei UI" w:eastAsia="Microsoft YaHei UI" w:hAnsi="Microsoft YaHei UI" w:hint="eastAsia"/>
          <w:b w:val="0"/>
          <w:spacing w:val="15"/>
          <w:sz w:val="30"/>
          <w:szCs w:val="30"/>
          <w:shd w:val="clear" w:color="auto" w:fill="FDD500"/>
        </w:rPr>
        <w:t>在线课程观看方式与直播课程相同，均在同一页面（即教师发展页面），登陆后点击观看即可。</w:t>
      </w:r>
    </w:p>
    <w:p w:rsidR="009A068D" w:rsidRDefault="00D02277">
      <w:pPr>
        <w:jc w:val="center"/>
        <w:rPr>
          <w:rFonts w:ascii="微软雅黑" w:eastAsia="微软雅黑" w:hAnsi="微软雅黑"/>
          <w:bCs/>
          <w:sz w:val="36"/>
        </w:rPr>
      </w:pPr>
      <w:r>
        <w:rPr>
          <w:rFonts w:ascii="微软雅黑" w:eastAsia="微软雅黑" w:hAnsi="微软雅黑"/>
          <w:b/>
          <w:sz w:val="36"/>
        </w:rPr>
        <w:tab/>
      </w:r>
      <w:proofErr w:type="gramStart"/>
      <w:r>
        <w:rPr>
          <w:rFonts w:ascii="微软雅黑" w:eastAsia="微软雅黑" w:hAnsi="微软雅黑" w:hint="eastAsia"/>
          <w:bCs/>
          <w:sz w:val="36"/>
        </w:rPr>
        <w:t>超星</w:t>
      </w:r>
      <w:proofErr w:type="gramEnd"/>
      <w:r>
        <w:rPr>
          <w:rFonts w:ascii="微软雅黑" w:eastAsia="微软雅黑" w:hAnsi="微软雅黑" w:hint="eastAsia"/>
          <w:bCs/>
          <w:sz w:val="36"/>
        </w:rPr>
        <w:t>APP</w:t>
      </w:r>
      <w:r>
        <w:rPr>
          <w:rFonts w:ascii="微软雅黑" w:eastAsia="微软雅黑" w:hAnsi="微软雅黑" w:hint="eastAsia"/>
          <w:bCs/>
          <w:sz w:val="36"/>
        </w:rPr>
        <w:t>使用说明</w:t>
      </w:r>
    </w:p>
    <w:p w:rsidR="009A068D" w:rsidRDefault="00D02277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  <w:r>
        <w:rPr>
          <w:rFonts w:ascii="微软雅黑" w:eastAsia="微软雅黑" w:hAnsi="微软雅黑"/>
          <w:b/>
          <w:sz w:val="36"/>
        </w:rPr>
        <w:tab/>
      </w:r>
      <w:r>
        <w:rPr>
          <w:rFonts w:eastAsia="宋体" w:hint="eastAsia"/>
          <w:b/>
          <w:noProof/>
        </w:rPr>
        <w:drawing>
          <wp:inline distT="0" distB="0" distL="0" distR="0">
            <wp:extent cx="5267325" cy="4533900"/>
            <wp:effectExtent l="0" t="0" r="5715" b="7620"/>
            <wp:docPr id="3" name="图片 3" descr="E:\2019\微信+运营\微信发布\20190917直播\直播步骤--蓝色---0919-2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2019\微信+运营\微信发布\20190917直播\直播步骤--蓝色---0919-2_副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9A068D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</w:p>
    <w:p w:rsidR="009A068D" w:rsidRDefault="009A068D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</w:p>
    <w:p w:rsidR="009A068D" w:rsidRDefault="009A068D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</w:p>
    <w:p w:rsidR="009A068D" w:rsidRDefault="00D02277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  <w:r>
        <w:rPr>
          <w:rFonts w:eastAsia="宋体" w:hint="eastAsia"/>
          <w:b/>
          <w:noProof/>
        </w:rPr>
        <w:lastRenderedPageBreak/>
        <w:drawing>
          <wp:inline distT="0" distB="0" distL="0" distR="0">
            <wp:extent cx="5267325" cy="8267700"/>
            <wp:effectExtent l="0" t="0" r="5715" b="7620"/>
            <wp:docPr id="6" name="图片 6" descr="E:\2019\微信+运营\微信发布\20190917直播\直播步骤--蓝色---0919-3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:\2019\微信+运营\微信发布\20190917直播\直播步骤--蓝色---0919-3_副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9A068D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</w:p>
    <w:p w:rsidR="009A068D" w:rsidRDefault="00D02277">
      <w:pPr>
        <w:tabs>
          <w:tab w:val="center" w:pos="4153"/>
          <w:tab w:val="left" w:pos="7513"/>
        </w:tabs>
        <w:jc w:val="left"/>
        <w:rPr>
          <w:rFonts w:eastAsia="宋体"/>
          <w:b/>
        </w:rPr>
      </w:pPr>
      <w:r>
        <w:rPr>
          <w:rFonts w:eastAsia="宋体" w:hint="eastAsia"/>
          <w:b/>
          <w:noProof/>
        </w:rPr>
        <w:lastRenderedPageBreak/>
        <w:drawing>
          <wp:inline distT="0" distB="0" distL="0" distR="0">
            <wp:extent cx="5229225" cy="9954260"/>
            <wp:effectExtent l="0" t="0" r="13335" b="12700"/>
            <wp:docPr id="8" name="图片 8" descr="E:\2019\微信+运营\微信发布\20190917直播\直播步骤--蓝色---0919-4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:\2019\微信+运营\微信发布\20190917直播\直播步骤--蓝色---0919-4_副本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1436" cy="9959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D02277">
      <w:pPr>
        <w:jc w:val="center"/>
        <w:rPr>
          <w:rFonts w:ascii="微软雅黑" w:eastAsia="微软雅黑" w:hAnsi="微软雅黑"/>
          <w:bCs/>
          <w:sz w:val="36"/>
        </w:rPr>
      </w:pPr>
      <w:proofErr w:type="gramStart"/>
      <w:r>
        <w:rPr>
          <w:rFonts w:ascii="微软雅黑" w:eastAsia="微软雅黑" w:hAnsi="微软雅黑" w:hint="eastAsia"/>
          <w:bCs/>
          <w:sz w:val="36"/>
        </w:rPr>
        <w:lastRenderedPageBreak/>
        <w:t>超星</w:t>
      </w:r>
      <w:proofErr w:type="gramEnd"/>
      <w:r>
        <w:rPr>
          <w:rFonts w:ascii="微软雅黑" w:eastAsia="微软雅黑" w:hAnsi="微软雅黑" w:hint="eastAsia"/>
          <w:bCs/>
          <w:sz w:val="36"/>
        </w:rPr>
        <w:t>PC</w:t>
      </w:r>
      <w:r>
        <w:rPr>
          <w:rFonts w:ascii="微软雅黑" w:eastAsia="微软雅黑" w:hAnsi="微软雅黑" w:hint="eastAsia"/>
          <w:bCs/>
          <w:sz w:val="36"/>
        </w:rPr>
        <w:t>端使用说明</w:t>
      </w:r>
    </w:p>
    <w:p w:rsidR="009A068D" w:rsidRDefault="00D02277">
      <w:r>
        <w:rPr>
          <w:rFonts w:hint="eastAsia"/>
        </w:rPr>
        <w:t>一、登陆</w:t>
      </w:r>
    </w:p>
    <w:p w:rsidR="009A068D" w:rsidRDefault="00D02277">
      <w:r>
        <w:rPr>
          <w:rFonts w:hint="eastAsia"/>
        </w:rPr>
        <w:t>输入网址</w:t>
      </w:r>
      <w:r>
        <w:rPr>
          <w:rFonts w:hint="eastAsia"/>
        </w:rPr>
        <w:t xml:space="preserve"> </w:t>
      </w:r>
      <w:hyperlink r:id="rId10" w:history="1">
        <w:r>
          <w:rPr>
            <w:rStyle w:val="ab"/>
            <w:rFonts w:hint="eastAsia"/>
          </w:rPr>
          <w:t>http://qau.ctld.chaoxing.com/portal</w:t>
        </w:r>
      </w:hyperlink>
      <w:r>
        <w:rPr>
          <w:rFonts w:hint="eastAsia"/>
        </w:rPr>
        <w:t xml:space="preserve"> </w:t>
      </w:r>
    </w:p>
    <w:p w:rsidR="009A068D" w:rsidRDefault="00D02277">
      <w:pPr>
        <w:ind w:firstLine="420"/>
      </w:pPr>
      <w:r>
        <w:rPr>
          <w:noProof/>
        </w:rPr>
        <w:drawing>
          <wp:inline distT="0" distB="0" distL="114300" distR="114300">
            <wp:extent cx="5267960" cy="3851910"/>
            <wp:effectExtent l="0" t="0" r="8890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851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D02277">
      <w:r>
        <w:rPr>
          <w:rFonts w:hint="eastAsia"/>
        </w:rPr>
        <w:t>二、登陆</w:t>
      </w:r>
    </w:p>
    <w:p w:rsidR="009A068D" w:rsidRDefault="00D02277">
      <w:r>
        <w:rPr>
          <w:rFonts w:hint="eastAsia"/>
        </w:rPr>
        <w:t>输入工号及密码（工号为学校数字校园工号，密码</w:t>
      </w:r>
      <w:proofErr w:type="gramStart"/>
      <w:r>
        <w:rPr>
          <w:rFonts w:hint="eastAsia"/>
        </w:rPr>
        <w:t>同泛雅网络</w:t>
      </w:r>
      <w:proofErr w:type="gramEnd"/>
      <w:r>
        <w:rPr>
          <w:rFonts w:hint="eastAsia"/>
        </w:rPr>
        <w:t>教学平台，如未登陆过则是</w:t>
      </w:r>
      <w:r>
        <w:rPr>
          <w:rFonts w:hint="eastAsia"/>
        </w:rPr>
        <w:t>123456</w:t>
      </w:r>
      <w:r>
        <w:rPr>
          <w:rFonts w:hint="eastAsia"/>
        </w:rPr>
        <w:t>）</w:t>
      </w:r>
    </w:p>
    <w:p w:rsidR="009A068D" w:rsidRDefault="009A068D"/>
    <w:p w:rsidR="009A068D" w:rsidRDefault="00D02277">
      <w:pPr>
        <w:numPr>
          <w:ilvl w:val="0"/>
          <w:numId w:val="1"/>
        </w:numPr>
      </w:pPr>
      <w:r>
        <w:rPr>
          <w:rFonts w:hint="eastAsia"/>
        </w:rPr>
        <w:t>在线课程学习</w:t>
      </w:r>
    </w:p>
    <w:p w:rsidR="009A068D" w:rsidRDefault="00D02277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1408430</wp:posOffset>
                </wp:positionH>
                <wp:positionV relativeFrom="paragraph">
                  <wp:posOffset>283845</wp:posOffset>
                </wp:positionV>
                <wp:extent cx="447675" cy="381000"/>
                <wp:effectExtent l="6350" t="6350" r="22225" b="12700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51430" y="6547485"/>
                          <a:ext cx="447675" cy="381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B7270C2" id="椭圆 2" o:spid="_x0000_s1026" style="position:absolute;left:0;text-align:left;margin-left:110.9pt;margin-top:22.35pt;width:35.25pt;height:30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" filled="f" strokecolor="#c00000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67960" cy="1680210"/>
            <wp:effectExtent l="0" t="0" r="8890" b="152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b="5638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80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9A068D"/>
    <w:p w:rsidR="009A068D" w:rsidRDefault="00D02277">
      <w:r>
        <w:rPr>
          <w:rFonts w:hint="eastAsia"/>
        </w:rPr>
        <w:t>点击上方导航栏，进入在线课程界面，选择想要学习的课程进行报名。</w:t>
      </w:r>
    </w:p>
    <w:p w:rsidR="009A068D" w:rsidRDefault="00D02277">
      <w:r>
        <w:rPr>
          <w:noProof/>
        </w:rPr>
        <w:lastRenderedPageBreak/>
        <w:drawing>
          <wp:inline distT="0" distB="0" distL="114300" distR="114300">
            <wp:extent cx="5271135" cy="4178300"/>
            <wp:effectExtent l="0" t="0" r="5715" b="1270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17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9A068D"/>
    <w:p w:rsidR="009A068D" w:rsidRDefault="00D02277">
      <w:pPr>
        <w:numPr>
          <w:ilvl w:val="0"/>
          <w:numId w:val="1"/>
        </w:numPr>
      </w:pPr>
      <w:r>
        <w:rPr>
          <w:rFonts w:hint="eastAsia"/>
        </w:rPr>
        <w:t>学习空间学习</w:t>
      </w:r>
    </w:p>
    <w:p w:rsidR="009A068D" w:rsidRDefault="00D02277">
      <w:r>
        <w:rPr>
          <w:rFonts w:hint="eastAsia"/>
        </w:rPr>
        <w:t>报名成功后，课程会保存到个人学习空间，我学的课程里面，以后登录可在学习空间进行学习。</w:t>
      </w:r>
    </w:p>
    <w:p w:rsidR="009A068D" w:rsidRDefault="00D02277">
      <w:r>
        <w:rPr>
          <w:noProof/>
        </w:rPr>
        <w:drawing>
          <wp:inline distT="0" distB="0" distL="114300" distR="114300">
            <wp:extent cx="5267960" cy="2331720"/>
            <wp:effectExtent l="0" t="0" r="8890" b="1143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31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8D" w:rsidRDefault="009A068D">
      <w:pPr>
        <w:tabs>
          <w:tab w:val="center" w:pos="4153"/>
          <w:tab w:val="left" w:pos="7513"/>
        </w:tabs>
        <w:jc w:val="left"/>
        <w:rPr>
          <w:rFonts w:ascii="微软雅黑" w:eastAsia="微软雅黑" w:hAnsi="微软雅黑"/>
          <w:b/>
          <w:sz w:val="36"/>
        </w:rPr>
      </w:pPr>
    </w:p>
    <w:sectPr w:rsidR="009A068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B49C06"/>
    <w:multiLevelType w:val="singleLevel"/>
    <w:tmpl w:val="1FB49C06"/>
    <w:lvl w:ilvl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2E37"/>
    <w:rsid w:val="00016AF4"/>
    <w:rsid w:val="001219E8"/>
    <w:rsid w:val="0012216E"/>
    <w:rsid w:val="00130F54"/>
    <w:rsid w:val="001A1ED6"/>
    <w:rsid w:val="00333929"/>
    <w:rsid w:val="003519C8"/>
    <w:rsid w:val="003A749E"/>
    <w:rsid w:val="003E3E42"/>
    <w:rsid w:val="00406999"/>
    <w:rsid w:val="00441C1D"/>
    <w:rsid w:val="004C0E93"/>
    <w:rsid w:val="00575B7D"/>
    <w:rsid w:val="00585F9C"/>
    <w:rsid w:val="00664997"/>
    <w:rsid w:val="006B5BC7"/>
    <w:rsid w:val="00725B1E"/>
    <w:rsid w:val="00771E35"/>
    <w:rsid w:val="007F1151"/>
    <w:rsid w:val="00845C41"/>
    <w:rsid w:val="0097018E"/>
    <w:rsid w:val="009A068D"/>
    <w:rsid w:val="009A1F44"/>
    <w:rsid w:val="009B7992"/>
    <w:rsid w:val="00A56F0A"/>
    <w:rsid w:val="00AA2991"/>
    <w:rsid w:val="00AA37FB"/>
    <w:rsid w:val="00AF3926"/>
    <w:rsid w:val="00B678DB"/>
    <w:rsid w:val="00B72CEE"/>
    <w:rsid w:val="00B73EE6"/>
    <w:rsid w:val="00B915C0"/>
    <w:rsid w:val="00C038EA"/>
    <w:rsid w:val="00C47B9C"/>
    <w:rsid w:val="00C95529"/>
    <w:rsid w:val="00CA3B3F"/>
    <w:rsid w:val="00CA6047"/>
    <w:rsid w:val="00D02277"/>
    <w:rsid w:val="00D1181B"/>
    <w:rsid w:val="00D71BAA"/>
    <w:rsid w:val="00DC22FE"/>
    <w:rsid w:val="00DC4F68"/>
    <w:rsid w:val="00E235B9"/>
    <w:rsid w:val="00E82E37"/>
    <w:rsid w:val="00EB2B45"/>
    <w:rsid w:val="00EB5B35"/>
    <w:rsid w:val="00F0029E"/>
    <w:rsid w:val="00F679D9"/>
    <w:rsid w:val="00FC45B6"/>
    <w:rsid w:val="473015AC"/>
    <w:rsid w:val="5CE40807"/>
    <w:rsid w:val="603F3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A00DC5B"/>
  <w15:docId w15:val="{DC8D2426-2422-4415-9B28-22C8C1366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a">
    <w:name w:val="Strong"/>
    <w:basedOn w:val="a0"/>
    <w:uiPriority w:val="22"/>
    <w:qFormat/>
    <w:rPr>
      <w:b/>
      <w:bCs/>
    </w:rPr>
  </w:style>
  <w:style w:type="character" w:styleId="ab">
    <w:name w:val="Hyperlink"/>
    <w:basedOn w:val="a0"/>
    <w:qFormat/>
    <w:rPr>
      <w:color w:val="0000FF"/>
      <w:u w:val="single"/>
    </w:rPr>
  </w:style>
  <w:style w:type="paragraph" w:styleId="ac">
    <w:name w:val="List Paragraph"/>
    <w:basedOn w:val="a"/>
    <w:uiPriority w:val="34"/>
    <w:qFormat/>
    <w:pPr>
      <w:ind w:firstLineChars="200" w:firstLine="420"/>
    </w:pPr>
  </w:style>
  <w:style w:type="character" w:customStyle="1" w:styleId="apple-converted-space">
    <w:name w:val="apple-converted-space"/>
    <w:basedOn w:val="a0"/>
    <w:qFormat/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qau.ctld.chaoxing.com/porta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56</Words>
  <Characters>324</Characters>
  <Application>Microsoft Office Word</Application>
  <DocSecurity>0</DocSecurity>
  <Lines>2</Lines>
  <Paragraphs>1</Paragraphs>
  <ScaleCrop>false</ScaleCrop>
  <Company>MS</Company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臧 超</dc:creator>
  <cp:lastModifiedBy>于</cp:lastModifiedBy>
  <cp:revision>26</cp:revision>
  <cp:lastPrinted>2018-09-19T02:35:00Z</cp:lastPrinted>
  <dcterms:created xsi:type="dcterms:W3CDTF">2018-09-18T02:42:00Z</dcterms:created>
  <dcterms:modified xsi:type="dcterms:W3CDTF">2020-08-28T01:53:00Z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2052-10.1.0.7697</vt:lpwstr>
  </property>
</Properties>
</file>