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afterAutospacing="0" w:line="240" w:lineRule="auto"/>
        <w:ind w:firstLine="640" w:firstLineChars="200"/>
        <w:jc w:val="left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afterAutospacing="0" w:line="240" w:lineRule="auto"/>
        <w:ind w:firstLine="880" w:firstLineChars="200"/>
        <w:jc w:val="center"/>
        <w:outlineLvl w:val="0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第二批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校</w:t>
      </w:r>
      <w:r>
        <w:rPr>
          <w:rFonts w:hint="eastAsia" w:ascii="方正小标宋简体" w:hAnsi="宋体" w:eastAsia="方正小标宋简体"/>
          <w:sz w:val="44"/>
          <w:szCs w:val="44"/>
        </w:rPr>
        <w:t>级（省级）一流本科课程申报推荐汇总表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afterAutospacing="0" w:line="240" w:lineRule="auto"/>
        <w:ind w:firstLine="640" w:firstLineChars="20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推荐单位名称（公章）： </w:t>
      </w:r>
      <w:r>
        <w:rPr>
          <w:rFonts w:ascii="黑体" w:hAnsi="黑体" w:eastAsia="黑体"/>
          <w:sz w:val="32"/>
          <w:szCs w:val="28"/>
        </w:rPr>
        <w:t xml:space="preserve">                                               </w:t>
      </w:r>
      <w:r>
        <w:rPr>
          <w:rFonts w:hint="eastAsia" w:ascii="黑体" w:hAnsi="黑体" w:eastAsia="黑体"/>
          <w:sz w:val="32"/>
          <w:szCs w:val="36"/>
        </w:rPr>
        <w:t xml:space="preserve">年 </w:t>
      </w:r>
      <w:r>
        <w:rPr>
          <w:rFonts w:ascii="黑体" w:hAnsi="黑体" w:eastAsia="黑体"/>
          <w:sz w:val="32"/>
          <w:szCs w:val="36"/>
        </w:rPr>
        <w:t xml:space="preserve">  </w:t>
      </w:r>
      <w:r>
        <w:rPr>
          <w:rFonts w:hint="eastAsia" w:ascii="黑体" w:hAnsi="黑体" w:eastAsia="黑体"/>
          <w:sz w:val="32"/>
          <w:szCs w:val="36"/>
        </w:rPr>
        <w:t xml:space="preserve">月 </w:t>
      </w:r>
      <w:r>
        <w:rPr>
          <w:rFonts w:ascii="黑体" w:hAnsi="黑体" w:eastAsia="黑体"/>
          <w:sz w:val="32"/>
          <w:szCs w:val="36"/>
        </w:rPr>
        <w:t xml:space="preserve">  </w:t>
      </w:r>
      <w:r>
        <w:rPr>
          <w:rFonts w:hint="eastAsia" w:ascii="黑体" w:hAnsi="黑体" w:eastAsia="黑体"/>
          <w:sz w:val="32"/>
          <w:szCs w:val="36"/>
        </w:rPr>
        <w:t>日</w:t>
      </w:r>
    </w:p>
    <w:tbl>
      <w:tblPr>
        <w:tblStyle w:val="3"/>
        <w:tblW w:w="142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18"/>
        <w:gridCol w:w="1572"/>
        <w:gridCol w:w="1737"/>
        <w:gridCol w:w="1872"/>
        <w:gridCol w:w="1737"/>
        <w:gridCol w:w="2138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申报高校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课程类别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课程专业类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课程负责人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z w:val="28"/>
                <w:szCs w:val="28"/>
              </w:rPr>
              <w:t>主要成员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12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12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省级一流课程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12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12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4C93"/>
    <w:rsid w:val="127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2021-05-18T08:16:00Z</dcterms:created>
  <dc:creator>YOYO 牛牛</dc:creator>
  <cp:lastModifiedBy>YOYO 牛牛</cp:lastModifiedBy>
  <dcterms:modified xsi:type="dcterms:W3CDTF">2021-05-18T08:18:01Z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