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0000" w:rsidRDefault="001F4F6D">
      <w:pPr>
        <w:adjustRightInd w:val="0"/>
        <w:snapToGrid w:val="0"/>
        <w:spacing w:line="480" w:lineRule="exact"/>
        <w:jc w:val="center"/>
        <w:rPr>
          <w:rFonts w:ascii="仿宋" w:eastAsia="仿宋" w:hAnsi="仿宋" w:cs="仿宋" w:hint="eastAsia"/>
          <w:color w:val="000000"/>
          <w:sz w:val="24"/>
        </w:rPr>
      </w:pPr>
      <w:bookmarkStart w:id="0" w:name="_GoBack"/>
      <w:bookmarkEnd w:id="0"/>
    </w:p>
    <w:p w:rsidR="00000000" w:rsidRDefault="001F4F6D">
      <w:pPr>
        <w:spacing w:beforeLines="50" w:before="156" w:afterLines="50" w:after="156"/>
        <w:jc w:val="center"/>
        <w:rPr>
          <w:rFonts w:ascii="华文中宋" w:eastAsia="华文中宋" w:hAnsi="华文中宋" w:cs="华文中宋" w:hint="eastAsia"/>
          <w:b/>
          <w:bCs/>
          <w:sz w:val="36"/>
          <w:szCs w:val="36"/>
        </w:rPr>
      </w:pPr>
      <w:r>
        <w:rPr>
          <w:rFonts w:ascii="华文中宋" w:eastAsia="华文中宋" w:hAnsi="华文中宋" w:cs="华文中宋" w:hint="eastAsia"/>
          <w:b/>
          <w:bCs/>
          <w:sz w:val="36"/>
          <w:szCs w:val="36"/>
        </w:rPr>
        <w:t>学习公社</w:t>
      </w:r>
      <w:r>
        <w:rPr>
          <w:rFonts w:ascii="Times New Roman" w:eastAsia="华文中宋" w:hAnsi="Times New Roman"/>
          <w:b/>
          <w:bCs/>
          <w:sz w:val="36"/>
          <w:szCs w:val="36"/>
        </w:rPr>
        <w:t>APP</w:t>
      </w:r>
      <w:r>
        <w:rPr>
          <w:rFonts w:ascii="华文中宋" w:eastAsia="华文中宋" w:hAnsi="华文中宋" w:cs="华文中宋" w:hint="eastAsia"/>
          <w:b/>
          <w:bCs/>
          <w:sz w:val="36"/>
          <w:szCs w:val="36"/>
        </w:rPr>
        <w:t>操作手册</w:t>
      </w:r>
    </w:p>
    <w:p w:rsidR="00000000" w:rsidRDefault="001F4F6D">
      <w:pPr>
        <w:pStyle w:val="1"/>
        <w:widowControl/>
        <w:wordWrap w:val="0"/>
        <w:spacing w:before="180" w:beforeAutospacing="0" w:after="0" w:afterAutospacing="0" w:line="480" w:lineRule="atLeast"/>
        <w:jc w:val="center"/>
        <w:rPr>
          <w:rFonts w:ascii="仿宋" w:eastAsia="仿宋" w:hAnsi="仿宋" w:cs="仿宋"/>
          <w:b w:val="0"/>
          <w:color w:val="000000"/>
          <w:sz w:val="24"/>
          <w:szCs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仿宋" w:eastAsia="仿宋" w:hAnsi="仿宋" w:cs="仿宋" w:hint="eastAsia"/>
          <w:color w:val="000000"/>
          <w:sz w:val="24"/>
        </w:rPr>
      </w:pPr>
    </w:p>
    <w:p w:rsidR="00000000" w:rsidRDefault="001F4F6D">
      <w:pPr>
        <w:jc w:val="center"/>
        <w:rPr>
          <w:rFonts w:ascii="宋体" w:hAnsi="宋体" w:cs="宋体" w:hint="eastAsia"/>
          <w:b/>
          <w:bCs/>
          <w:color w:val="000000"/>
          <w:sz w:val="28"/>
          <w:szCs w:val="28"/>
        </w:rPr>
      </w:pPr>
      <w:r>
        <w:rPr>
          <w:rFonts w:ascii="Times New Roman" w:hAnsi="Times New Roman" w:cs="宋体" w:hint="eastAsia"/>
          <w:b/>
          <w:bCs/>
          <w:color w:val="000000"/>
          <w:sz w:val="28"/>
          <w:szCs w:val="28"/>
        </w:rPr>
        <w:t>2021</w:t>
      </w:r>
      <w:r>
        <w:rPr>
          <w:rFonts w:ascii="宋体" w:hAnsi="宋体" w:cs="宋体" w:hint="eastAsia"/>
          <w:b/>
          <w:bCs/>
          <w:color w:val="000000"/>
          <w:sz w:val="28"/>
          <w:szCs w:val="28"/>
        </w:rPr>
        <w:t>年</w:t>
      </w:r>
      <w:r>
        <w:rPr>
          <w:rFonts w:ascii="Times New Roman" w:hAnsi="Times New Roman" w:cs="宋体" w:hint="eastAsia"/>
          <w:b/>
          <w:bCs/>
          <w:color w:val="000000"/>
          <w:sz w:val="28"/>
          <w:szCs w:val="28"/>
        </w:rPr>
        <w:t>9</w:t>
      </w:r>
      <w:r>
        <w:rPr>
          <w:rFonts w:ascii="宋体" w:hAnsi="宋体" w:cs="宋体" w:hint="eastAsia"/>
          <w:b/>
          <w:bCs/>
          <w:color w:val="000000"/>
          <w:sz w:val="28"/>
          <w:szCs w:val="28"/>
        </w:rPr>
        <w:t>月</w:t>
      </w:r>
    </w:p>
    <w:p w:rsidR="00000000" w:rsidRDefault="001F4F6D">
      <w:pPr>
        <w:widowControl/>
        <w:adjustRightInd w:val="0"/>
        <w:snapToGrid w:val="0"/>
        <w:spacing w:line="360" w:lineRule="auto"/>
        <w:ind w:firstLineChars="200" w:firstLine="482"/>
        <w:jc w:val="left"/>
        <w:rPr>
          <w:rFonts w:ascii="仿宋" w:eastAsia="仿宋" w:hAnsi="仿宋" w:cs="仿宋"/>
          <w:b/>
          <w:bCs/>
          <w:color w:val="000000"/>
          <w:sz w:val="24"/>
        </w:rPr>
        <w:sectPr w:rsidR="00000000">
          <w:pgSz w:w="16838" w:h="11906" w:orient="landscape"/>
          <w:pgMar w:top="1800" w:right="1440" w:bottom="1800" w:left="1440" w:header="851" w:footer="992" w:gutter="0"/>
          <w:pgNumType w:start="0"/>
          <w:cols w:space="720"/>
          <w:docGrid w:type="lines" w:linePitch="312"/>
        </w:sectPr>
      </w:pPr>
    </w:p>
    <w:p w:rsidR="00000000" w:rsidRDefault="001F4F6D">
      <w:pPr>
        <w:jc w:val="center"/>
        <w:rPr>
          <w:rFonts w:ascii="宋体" w:hAnsi="宋体" w:cs="宋体" w:hint="eastAsia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目</w:t>
      </w:r>
      <w:r>
        <w:rPr>
          <w:rFonts w:ascii="宋体" w:hAnsi="宋体" w:cs="宋体" w:hint="eastAsia"/>
          <w:b/>
          <w:bCs/>
          <w:sz w:val="28"/>
          <w:szCs w:val="28"/>
        </w:rPr>
        <w:t xml:space="preserve">    </w:t>
      </w:r>
      <w:r>
        <w:rPr>
          <w:rFonts w:ascii="宋体" w:hAnsi="宋体" w:cs="宋体" w:hint="eastAsia"/>
          <w:b/>
          <w:bCs/>
          <w:sz w:val="28"/>
          <w:szCs w:val="28"/>
        </w:rPr>
        <w:t>录</w:t>
      </w:r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r>
        <w:rPr>
          <w:rFonts w:ascii="仿宋" w:eastAsia="仿宋" w:hAnsi="仿宋" w:cs="仿宋" w:hint="eastAsia"/>
          <w:b/>
          <w:bCs/>
          <w:color w:val="000000"/>
          <w:sz w:val="24"/>
        </w:rPr>
        <w:fldChar w:fldCharType="begin"/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instrText xml:space="preserve">TOC \o "1-2" \h \u </w:instrTex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fldChar w:fldCharType="separate"/>
      </w:r>
      <w:hyperlink w:anchor="_Toc29091" w:history="1">
        <w:r>
          <w:rPr>
            <w:rFonts w:ascii="仿宋" w:eastAsia="仿宋" w:hAnsi="仿宋" w:cs="仿宋" w:hint="eastAsia"/>
            <w:b/>
            <w:bCs/>
          </w:rPr>
          <w:t>一、安装下载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_Toc29091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12328" w:history="1">
        <w:r>
          <w:rPr>
            <w:rFonts w:ascii="仿宋" w:eastAsia="仿宋" w:hAnsi="仿宋" w:cs="仿宋" w:hint="eastAsia"/>
            <w:b/>
            <w:bCs/>
          </w:rPr>
          <w:t>二、阅读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_Toc12328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2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24858" w:history="1">
        <w:r>
          <w:rPr>
            <w:rFonts w:ascii="仿宋" w:eastAsia="仿宋" w:hAnsi="仿宋" w:cs="仿宋" w:hint="eastAsia"/>
            <w:b/>
            <w:bCs/>
          </w:rPr>
          <w:t>三、</w:t>
        </w:r>
        <w:r>
          <w:rPr>
            <w:rFonts w:ascii="仿宋" w:eastAsia="仿宋" w:hAnsi="仿宋" w:cs="仿宋" w:hint="eastAsia"/>
            <w:b/>
            <w:bCs/>
          </w:rPr>
          <w:t>注册</w:t>
        </w:r>
        <w:r>
          <w:rPr>
            <w:rFonts w:ascii="仿宋" w:eastAsia="仿宋" w:hAnsi="仿宋" w:cs="仿宋" w:hint="eastAsia"/>
            <w:b/>
            <w:bCs/>
          </w:rPr>
          <w:t>登录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_Toc24858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3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27637" w:history="1">
        <w:r>
          <w:rPr>
            <w:rFonts w:ascii="Times New Roman" w:eastAsia="仿宋" w:hAnsi="Times New Roman" w:cs="仿宋" w:hint="eastAsia"/>
            <w:b/>
            <w:bCs/>
          </w:rPr>
          <w:t>3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1</w:t>
        </w:r>
        <w:r>
          <w:rPr>
            <w:rFonts w:ascii="仿宋" w:eastAsia="仿宋" w:hAnsi="仿宋" w:cs="仿宋" w:hint="eastAsia"/>
            <w:b/>
            <w:bCs/>
          </w:rPr>
          <w:t>注册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_Toc27637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3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2236" w:history="1">
        <w:r>
          <w:rPr>
            <w:rFonts w:ascii="Times New Roman" w:eastAsia="仿宋" w:hAnsi="Times New Roman" w:cs="仿宋" w:hint="eastAsia"/>
            <w:b/>
            <w:bCs/>
          </w:rPr>
          <w:t>3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2</w:t>
        </w:r>
        <w:r>
          <w:rPr>
            <w:rFonts w:ascii="仿宋" w:eastAsia="仿宋" w:hAnsi="仿宋" w:cs="仿宋" w:hint="eastAsia"/>
            <w:b/>
            <w:bCs/>
          </w:rPr>
          <w:t>登录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_Toc2236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4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30480" w:history="1">
        <w:r>
          <w:rPr>
            <w:rFonts w:ascii="Times New Roman" w:eastAsia="仿宋" w:hAnsi="Times New Roman" w:cs="仿宋" w:hint="eastAsia"/>
            <w:b/>
            <w:bCs/>
          </w:rPr>
          <w:t>3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3</w:t>
        </w:r>
        <w:r>
          <w:rPr>
            <w:rFonts w:ascii="仿宋" w:eastAsia="仿宋" w:hAnsi="仿宋" w:cs="仿宋" w:hint="eastAsia"/>
            <w:b/>
            <w:bCs/>
          </w:rPr>
          <w:t>重置密码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_Toc30480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5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10247" w:history="1">
        <w:r>
          <w:rPr>
            <w:rFonts w:ascii="Times New Roman" w:eastAsia="仿宋" w:hAnsi="Times New Roman" w:cs="仿宋" w:hint="eastAsia"/>
            <w:b/>
            <w:bCs/>
          </w:rPr>
          <w:t>3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绑定学习卡（如在</w:t>
        </w:r>
        <w:r>
          <w:rPr>
            <w:rFonts w:ascii="仿宋" w:eastAsia="仿宋" w:hAnsi="仿宋" w:cs="仿宋" w:hint="eastAsia"/>
            <w:b/>
            <w:bCs/>
          </w:rPr>
          <w:t>PC</w:t>
        </w:r>
        <w:r>
          <w:rPr>
            <w:rFonts w:ascii="仿宋" w:eastAsia="仿宋" w:hAnsi="仿宋" w:cs="仿宋" w:hint="eastAsia"/>
            <w:b/>
            <w:bCs/>
          </w:rPr>
          <w:t>端已使用学习卡，则跳过此步骤）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_Toc10247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6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890" w:history="1">
        <w:r>
          <w:rPr>
            <w:rFonts w:ascii="仿宋" w:eastAsia="仿宋" w:hAnsi="仿宋" w:cs="仿宋" w:hint="eastAsia"/>
            <w:b/>
            <w:bCs/>
          </w:rPr>
          <w:t>四</w:t>
        </w:r>
        <w:r>
          <w:rPr>
            <w:rFonts w:ascii="仿宋" w:eastAsia="仿宋" w:hAnsi="仿宋" w:cs="仿宋" w:hint="eastAsia"/>
            <w:b/>
            <w:bCs/>
          </w:rPr>
          <w:t>、</w:t>
        </w:r>
        <w:r>
          <w:rPr>
            <w:rFonts w:ascii="仿宋" w:eastAsia="仿宋" w:hAnsi="仿宋" w:cs="仿宋" w:hint="eastAsia"/>
            <w:b/>
            <w:bCs/>
          </w:rPr>
          <w:t>学习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_Toc890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7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16268" w:history="1"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1</w:t>
        </w:r>
        <w:r>
          <w:rPr>
            <w:rFonts w:ascii="仿宋" w:eastAsia="仿宋" w:hAnsi="仿宋" w:cs="仿宋" w:hint="eastAsia"/>
            <w:b/>
            <w:bCs/>
          </w:rPr>
          <w:t>必修课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_Toc16268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8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5066" w:history="1"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2</w:t>
        </w:r>
        <w:r>
          <w:rPr>
            <w:rFonts w:ascii="仿宋" w:eastAsia="仿宋" w:hAnsi="仿宋" w:cs="仿宋" w:hint="eastAsia"/>
            <w:b/>
            <w:bCs/>
          </w:rPr>
          <w:t>选修课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_Toc5066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9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25251" w:history="1"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3</w:t>
        </w:r>
        <w:r>
          <w:rPr>
            <w:rFonts w:ascii="仿宋" w:eastAsia="仿宋" w:hAnsi="仿宋" w:cs="仿宋" w:hint="eastAsia"/>
            <w:b/>
            <w:bCs/>
          </w:rPr>
          <w:t>班级研讨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_Toc25251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10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9360" w:history="1"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作业</w:t>
        </w:r>
        <w:r>
          <w:rPr>
            <w:rFonts w:ascii="仿宋" w:eastAsia="仿宋" w:hAnsi="仿宋" w:cs="仿宋" w:hint="eastAsia"/>
            <w:b/>
            <w:bCs/>
          </w:rPr>
          <w:t>/</w:t>
        </w:r>
        <w:r>
          <w:rPr>
            <w:rFonts w:ascii="仿宋" w:eastAsia="仿宋" w:hAnsi="仿宋" w:cs="仿宋" w:hint="eastAsia"/>
            <w:b/>
            <w:bCs/>
          </w:rPr>
          <w:t>研修成果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_Toc9360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11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24528" w:history="1"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5</w:t>
        </w:r>
        <w:r>
          <w:rPr>
            <w:rFonts w:ascii="仿宋" w:eastAsia="仿宋" w:hAnsi="仿宋" w:cs="仿宋" w:hint="eastAsia"/>
            <w:b/>
            <w:bCs/>
          </w:rPr>
          <w:t>试卷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_Toc24528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12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20"/>
        <w:tabs>
          <w:tab w:val="right" w:leader="dot" w:pos="13958"/>
        </w:tabs>
        <w:rPr>
          <w:b/>
          <w:bCs/>
        </w:rPr>
      </w:pPr>
      <w:hyperlink w:anchor="_Toc17834" w:history="1">
        <w:r>
          <w:rPr>
            <w:rFonts w:ascii="Times New Roman" w:eastAsia="仿宋" w:hAnsi="Times New Roman" w:cs="仿宋" w:hint="eastAsia"/>
            <w:b/>
            <w:bCs/>
          </w:rPr>
          <w:t>4</w:t>
        </w:r>
        <w:r>
          <w:rPr>
            <w:rFonts w:ascii="仿宋" w:eastAsia="仿宋" w:hAnsi="仿宋" w:cs="仿宋" w:hint="eastAsia"/>
            <w:b/>
            <w:bCs/>
          </w:rPr>
          <w:t>.</w:t>
        </w:r>
        <w:r>
          <w:rPr>
            <w:rFonts w:ascii="Times New Roman" w:eastAsia="仿宋" w:hAnsi="Times New Roman" w:cs="仿宋" w:hint="eastAsia"/>
            <w:b/>
            <w:bCs/>
          </w:rPr>
          <w:t>6</w:t>
        </w:r>
        <w:r>
          <w:rPr>
            <w:rFonts w:ascii="仿宋" w:eastAsia="仿宋" w:hAnsi="仿宋" w:cs="仿宋" w:hint="eastAsia"/>
            <w:b/>
            <w:bCs/>
          </w:rPr>
          <w:t>直播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_Toc17834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13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15674" w:history="1">
        <w:r>
          <w:rPr>
            <w:rFonts w:ascii="仿宋" w:eastAsia="仿宋" w:hAnsi="仿宋" w:cs="仿宋" w:hint="eastAsia"/>
            <w:b/>
            <w:bCs/>
          </w:rPr>
          <w:t>五、广场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_Toc15674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15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19296" w:history="1">
        <w:r>
          <w:rPr>
            <w:rFonts w:ascii="仿宋" w:eastAsia="仿宋" w:hAnsi="仿宋" w:cs="仿宋" w:hint="eastAsia"/>
            <w:b/>
            <w:bCs/>
          </w:rPr>
          <w:t>六、</w:t>
        </w:r>
        <w:r>
          <w:rPr>
            <w:rFonts w:ascii="仿宋" w:eastAsia="仿宋" w:hAnsi="仿宋" w:cs="仿宋" w:hint="eastAsia"/>
            <w:b/>
            <w:bCs/>
          </w:rPr>
          <w:t>个人空间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_Toc19296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16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12766" w:history="1">
        <w:r>
          <w:rPr>
            <w:rFonts w:ascii="仿宋" w:eastAsia="仿宋" w:hAnsi="仿宋" w:cs="仿宋" w:hint="eastAsia"/>
            <w:b/>
            <w:bCs/>
          </w:rPr>
          <w:t>七</w:t>
        </w:r>
        <w:r>
          <w:rPr>
            <w:rFonts w:ascii="仿宋" w:eastAsia="仿宋" w:hAnsi="仿宋" w:cs="仿宋" w:hint="eastAsia"/>
            <w:b/>
            <w:bCs/>
          </w:rPr>
          <w:t>、学习档案与电子证书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_Toc12766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17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15683" w:history="1">
        <w:r>
          <w:rPr>
            <w:rFonts w:ascii="仿宋" w:eastAsia="仿宋" w:hAnsi="仿宋" w:cs="仿宋" w:hint="eastAsia"/>
            <w:b/>
            <w:bCs/>
          </w:rPr>
          <w:t>八、离线缓存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_Toc15683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18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18795" w:history="1">
        <w:r>
          <w:rPr>
            <w:rFonts w:ascii="仿宋" w:eastAsia="仿宋" w:hAnsi="仿宋" w:cs="仿宋" w:hint="eastAsia"/>
            <w:b/>
            <w:bCs/>
          </w:rPr>
          <w:t>九</w:t>
        </w:r>
        <w:r>
          <w:rPr>
            <w:rFonts w:ascii="仿宋" w:eastAsia="仿宋" w:hAnsi="仿宋" w:cs="仿宋" w:hint="eastAsia"/>
            <w:b/>
            <w:bCs/>
          </w:rPr>
          <w:t>、</w:t>
        </w:r>
        <w:r>
          <w:rPr>
            <w:rFonts w:ascii="仿宋" w:eastAsia="仿宋" w:hAnsi="仿宋" w:cs="仿宋" w:hint="eastAsia"/>
            <w:b/>
            <w:bCs/>
          </w:rPr>
          <w:t>帮助中心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_Toc18795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19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pStyle w:val="10"/>
        <w:tabs>
          <w:tab w:val="right" w:leader="dot" w:pos="13958"/>
        </w:tabs>
        <w:rPr>
          <w:b/>
          <w:bCs/>
        </w:rPr>
      </w:pPr>
      <w:hyperlink w:anchor="_Toc6432" w:history="1">
        <w:r>
          <w:rPr>
            <w:rFonts w:ascii="仿宋" w:eastAsia="仿宋" w:hAnsi="仿宋" w:cs="仿宋" w:hint="eastAsia"/>
            <w:b/>
            <w:bCs/>
          </w:rPr>
          <w:t>十</w:t>
        </w:r>
        <w:r>
          <w:rPr>
            <w:rFonts w:ascii="仿宋" w:eastAsia="仿宋" w:hAnsi="仿宋" w:cs="仿宋" w:hint="eastAsia"/>
            <w:b/>
            <w:bCs/>
          </w:rPr>
          <w:t>、设置</w:t>
        </w:r>
        <w:r>
          <w:rPr>
            <w:b/>
            <w:bCs/>
          </w:rPr>
          <w:tab/>
        </w:r>
        <w:r>
          <w:rPr>
            <w:b/>
            <w:bCs/>
          </w:rPr>
          <w:fldChar w:fldCharType="begin"/>
        </w:r>
        <w:r>
          <w:rPr>
            <w:b/>
            <w:bCs/>
          </w:rPr>
          <w:instrText xml:space="preserve"> PAGEREF _Toc6432 </w:instrText>
        </w:r>
        <w:r>
          <w:rPr>
            <w:b/>
            <w:bCs/>
          </w:rPr>
          <w:fldChar w:fldCharType="separate"/>
        </w:r>
        <w:r>
          <w:rPr>
            <w:b/>
            <w:bCs/>
          </w:rPr>
          <w:t>20</w:t>
        </w:r>
        <w:r>
          <w:rPr>
            <w:b/>
            <w:bCs/>
          </w:rPr>
          <w:fldChar w:fldCharType="end"/>
        </w:r>
      </w:hyperlink>
    </w:p>
    <w:p w:rsidR="00000000" w:rsidRDefault="001F4F6D">
      <w:pPr>
        <w:widowControl/>
        <w:adjustRightInd w:val="0"/>
        <w:snapToGrid w:val="0"/>
        <w:jc w:val="left"/>
        <w:rPr>
          <w:rFonts w:ascii="仿宋" w:eastAsia="仿宋" w:hAnsi="仿宋" w:cs="仿宋" w:hint="eastAsia"/>
          <w:b/>
          <w:bCs/>
          <w:color w:val="FF0000"/>
          <w:sz w:val="24"/>
        </w:rPr>
      </w:pPr>
      <w:r>
        <w:rPr>
          <w:rFonts w:ascii="仿宋" w:eastAsia="仿宋" w:hAnsi="仿宋" w:cs="仿宋" w:hint="eastAsia"/>
          <w:b/>
          <w:bCs/>
          <w:color w:val="000000"/>
        </w:rPr>
        <w:fldChar w:fldCharType="end"/>
      </w:r>
      <w:r>
        <w:rPr>
          <w:rFonts w:ascii="仿宋" w:eastAsia="仿宋" w:hAnsi="仿宋" w:cs="仿宋" w:hint="eastAsia"/>
          <w:color w:val="FF0000"/>
          <w:sz w:val="24"/>
        </w:rPr>
        <w:t>注：本手册中图片仅供参考，因实际网络培训项目要求不同，实际参训项目可能只</w:t>
      </w:r>
      <w:r>
        <w:rPr>
          <w:rFonts w:ascii="仿宋" w:eastAsia="仿宋" w:hAnsi="仿宋" w:cs="仿宋" w:hint="eastAsia"/>
          <w:color w:val="FF0000"/>
          <w:sz w:val="24"/>
        </w:rPr>
        <w:t>涉及其中部分内容，请学员以实际</w:t>
      </w:r>
      <w:r>
        <w:rPr>
          <w:rFonts w:ascii="仿宋" w:eastAsia="仿宋" w:hAnsi="仿宋" w:cs="仿宋" w:hint="eastAsia"/>
          <w:color w:val="FF0000"/>
          <w:sz w:val="24"/>
        </w:rPr>
        <w:t>登录</w:t>
      </w:r>
      <w:r>
        <w:rPr>
          <w:rFonts w:ascii="仿宋" w:eastAsia="仿宋" w:hAnsi="仿宋" w:cs="仿宋" w:hint="eastAsia"/>
          <w:color w:val="FF0000"/>
          <w:sz w:val="24"/>
        </w:rPr>
        <w:t>页面显示及参训网络培训项目教学要求为准。</w:t>
      </w:r>
    </w:p>
    <w:p w:rsidR="00000000" w:rsidRDefault="001F4F6D">
      <w:pPr>
        <w:widowControl/>
        <w:adjustRightInd w:val="0"/>
        <w:snapToGrid w:val="0"/>
        <w:spacing w:line="360" w:lineRule="auto"/>
        <w:ind w:firstLineChars="200" w:firstLine="482"/>
        <w:jc w:val="left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  <w:sectPr w:rsidR="00000000">
          <w:footerReference w:type="default" r:id="rId7"/>
          <w:pgSz w:w="16838" w:h="11906" w:orient="landscape"/>
          <w:pgMar w:top="1800" w:right="1440" w:bottom="1800" w:left="1440" w:header="851" w:footer="992" w:gutter="0"/>
          <w:pgNumType w:start="1"/>
          <w:cols w:space="720"/>
          <w:docGrid w:type="lines" w:linePitch="312"/>
        </w:sectPr>
      </w:pPr>
    </w:p>
    <w:p w:rsidR="00000000" w:rsidRDefault="001F4F6D">
      <w:pPr>
        <w:widowControl/>
        <w:numPr>
          <w:ilvl w:val="0"/>
          <w:numId w:val="1"/>
        </w:numPr>
        <w:adjustRightInd w:val="0"/>
        <w:snapToGrid w:val="0"/>
        <w:spacing w:line="360" w:lineRule="auto"/>
        <w:ind w:firstLineChars="200" w:firstLine="482"/>
        <w:jc w:val="left"/>
        <w:outlineLvl w:val="0"/>
        <w:rPr>
          <w:rFonts w:ascii="仿宋" w:eastAsia="仿宋" w:hAnsi="仿宋" w:cs="仿宋" w:hint="eastAsia"/>
          <w:color w:val="000000"/>
          <w:sz w:val="24"/>
        </w:rPr>
      </w:pPr>
      <w:bookmarkStart w:id="1" w:name="_Toc29091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安装下载</w:t>
      </w:r>
      <w:bookmarkEnd w:id="1"/>
    </w:p>
    <w:p w:rsidR="00000000" w:rsidRDefault="001F4F6D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仿宋" w:eastAsia="仿宋" w:hAnsi="仿宋" w:cs="仿宋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扫描下面二维码，根据页面提示，用手机浏览器打开页面，下载安装包，安装“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学习公社</w:t>
      </w:r>
      <w:r>
        <w:rPr>
          <w:rFonts w:ascii="仿宋" w:eastAsia="仿宋" w:hAnsi="仿宋" w:cs="仿宋" w:hint="eastAsia"/>
          <w:color w:val="000000"/>
          <w:sz w:val="24"/>
        </w:rPr>
        <w:t>”</w:t>
      </w:r>
      <w:r>
        <w:rPr>
          <w:rFonts w:ascii="Times New Roman" w:eastAsia="仿宋" w:hAnsi="Times New Roman"/>
          <w:color w:val="000000"/>
          <w:sz w:val="24"/>
        </w:rPr>
        <w:t>APP</w:t>
      </w:r>
      <w:r>
        <w:rPr>
          <w:rFonts w:ascii="仿宋" w:eastAsia="仿宋" w:hAnsi="仿宋" w:cs="仿宋" w:hint="eastAsia"/>
          <w:color w:val="000000"/>
          <w:sz w:val="24"/>
        </w:rPr>
        <w:t>。</w:t>
      </w:r>
    </w:p>
    <w:p w:rsidR="00000000" w:rsidRDefault="00816B9C">
      <w:pPr>
        <w:adjustRightInd w:val="0"/>
        <w:snapToGrid w:val="0"/>
        <w:spacing w:line="360" w:lineRule="auto"/>
        <w:ind w:firstLineChars="200" w:firstLine="480"/>
        <w:jc w:val="center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margin">
                  <wp:posOffset>6118225</wp:posOffset>
                </wp:positionH>
                <wp:positionV relativeFrom="paragraph">
                  <wp:posOffset>2752090</wp:posOffset>
                </wp:positionV>
                <wp:extent cx="2047875" cy="421640"/>
                <wp:effectExtent l="22225" t="20955" r="25400" b="186055"/>
                <wp:wrapNone/>
                <wp:docPr id="75" name="自选图形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7875" cy="421640"/>
                        </a:xfrm>
                        <a:prstGeom prst="wedgeRectCallout">
                          <a:avLst>
                            <a:gd name="adj1" fmla="val 1856"/>
                            <a:gd name="adj2" fmla="val 87532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在浏览器中点击此处下载安装。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自选图形 7" o:spid="_x0000_s1026" type="#_x0000_t61" style="position:absolute;left:0;text-align:left;margin-left:481.75pt;margin-top:216.7pt;width:161.25pt;height:33.2pt;z-index:251652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" adj="11201,29707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在浏览器中点击此处下载安装。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margin">
                  <wp:posOffset>3971925</wp:posOffset>
                </wp:positionH>
                <wp:positionV relativeFrom="paragraph">
                  <wp:posOffset>685165</wp:posOffset>
                </wp:positionV>
                <wp:extent cx="1762125" cy="514350"/>
                <wp:effectExtent l="19050" t="487680" r="180975" b="26670"/>
                <wp:wrapNone/>
                <wp:docPr id="74" name="对话气泡: 矩形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54287"/>
                            <a:gd name="adj2" fmla="val -127278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根据提示用浏览器打开此页面。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6" o:spid="_x0000_s1027" type="#_x0000_t61" style="position:absolute;left:0;text-align:left;margin-left:312.75pt;margin-top:53.95pt;width:138.75pt;height:40.5pt;z-index:25165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" adj="22526,-16692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根据提示用浏览器打开此页面。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2671445" cy="3204210"/>
            <wp:effectExtent l="0" t="0" r="0" b="0"/>
            <wp:docPr id="66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</w:rPr>
        <w:t xml:space="preserve"> </w:t>
      </w:r>
      <w:r>
        <w:rPr>
          <w:noProof/>
        </w:rPr>
        <w:drawing>
          <wp:inline distT="0" distB="0" distL="0" distR="0">
            <wp:extent cx="2154555" cy="3888105"/>
            <wp:effectExtent l="0" t="0" r="0" b="0"/>
            <wp:docPr id="2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</w:rPr>
        <w:t xml:space="preserve"> </w:t>
      </w:r>
      <w:r>
        <w:rPr>
          <w:noProof/>
        </w:rPr>
        <w:drawing>
          <wp:inline distT="0" distB="0" distL="0" distR="0">
            <wp:extent cx="1971675" cy="3919855"/>
            <wp:effectExtent l="0" t="0" r="0" b="0"/>
            <wp:docPr id="3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2" w:name="_Toc12328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二、阅读</w:t>
      </w:r>
      <w:bookmarkEnd w:id="2"/>
    </w:p>
    <w:p w:rsidR="00000000" w:rsidRDefault="001F4F6D">
      <w:pPr>
        <w:adjustRightInd w:val="0"/>
        <w:snapToGrid w:val="0"/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学员可以在【</w:t>
      </w:r>
      <w:r>
        <w:rPr>
          <w:rFonts w:ascii="仿宋" w:eastAsia="仿宋" w:hAnsi="仿宋" w:cs="仿宋" w:hint="eastAsia"/>
          <w:color w:val="000000"/>
          <w:sz w:val="24"/>
        </w:rPr>
        <w:t>阅读</w:t>
      </w:r>
      <w:r>
        <w:rPr>
          <w:rFonts w:ascii="仿宋" w:eastAsia="仿宋" w:hAnsi="仿宋" w:cs="仿宋" w:hint="eastAsia"/>
          <w:color w:val="000000"/>
          <w:sz w:val="24"/>
        </w:rPr>
        <w:t>】中查看公告通知、简报、政策文件等内容</w:t>
      </w:r>
      <w:r>
        <w:rPr>
          <w:rFonts w:ascii="仿宋" w:eastAsia="仿宋" w:hAnsi="仿宋" w:cs="仿宋" w:hint="eastAsia"/>
          <w:color w:val="000000"/>
          <w:sz w:val="24"/>
        </w:rPr>
        <w:t>,</w:t>
      </w:r>
      <w:r>
        <w:rPr>
          <w:rFonts w:ascii="仿宋" w:eastAsia="仿宋" w:hAnsi="仿宋" w:cs="仿宋" w:hint="eastAsia"/>
          <w:color w:val="000000"/>
          <w:sz w:val="24"/>
        </w:rPr>
        <w:t>通过右上角按钮，选择相应培训所在平台</w:t>
      </w:r>
      <w:r>
        <w:rPr>
          <w:rFonts w:ascii="仿宋" w:eastAsia="仿宋" w:hAnsi="仿宋" w:cs="仿宋" w:hint="eastAsia"/>
          <w:color w:val="000000"/>
          <w:sz w:val="24"/>
        </w:rPr>
        <w:t>，</w:t>
      </w:r>
      <w:r>
        <w:rPr>
          <w:rFonts w:ascii="仿宋" w:eastAsia="仿宋" w:hAnsi="仿宋" w:cs="仿宋" w:hint="eastAsia"/>
          <w:color w:val="000000"/>
          <w:sz w:val="24"/>
        </w:rPr>
        <w:t>选择后也可互换。</w:t>
      </w:r>
    </w:p>
    <w:p w:rsidR="00000000" w:rsidRDefault="001F4F6D">
      <w:pPr>
        <w:adjustRightInd w:val="0"/>
        <w:snapToGrid w:val="0"/>
        <w:spacing w:line="360" w:lineRule="auto"/>
        <w:rPr>
          <w:rFonts w:ascii="仿宋" w:eastAsia="仿宋" w:hAnsi="仿宋" w:cs="仿宋" w:hint="eastAsia"/>
          <w:color w:val="000000"/>
          <w:sz w:val="24"/>
          <w:shd w:val="clear" w:color="auto" w:fill="FFFFFF"/>
        </w:rPr>
      </w:pPr>
      <w:r>
        <w:rPr>
          <w:rFonts w:ascii="仿宋" w:eastAsia="仿宋" w:hAnsi="仿宋" w:cs="仿宋" w:hint="eastAsia"/>
          <w:color w:val="000000"/>
          <w:sz w:val="24"/>
        </w:rPr>
        <w:t xml:space="preserve">      </w:t>
      </w:r>
      <w:r w:rsidR="00816B9C">
        <w:rPr>
          <w:noProof/>
        </w:rPr>
        <w:drawing>
          <wp:inline distT="0" distB="0" distL="0" distR="0">
            <wp:extent cx="2417445" cy="4158615"/>
            <wp:effectExtent l="0" t="0" r="0" b="0"/>
            <wp:docPr id="4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415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</w:t>
      </w:r>
      <w:r w:rsidR="00816B9C"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417445" cy="4158615"/>
            <wp:effectExtent l="0" t="0" r="0" b="0"/>
            <wp:docPr id="5" name="图片 43" descr="正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正文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415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</w:t>
      </w:r>
      <w:r w:rsidR="00816B9C"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433320" cy="4190365"/>
            <wp:effectExtent l="0" t="0" r="0" b="0"/>
            <wp:docPr id="6" name="图片 140" descr="切换平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0" descr="切换平台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419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br w:type="page"/>
      </w:r>
      <w:bookmarkStart w:id="3" w:name="_Toc24858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三、注册登录</w:t>
      </w:r>
      <w:bookmarkEnd w:id="3"/>
    </w:p>
    <w:p w:rsidR="00000000" w:rsidRDefault="001F4F6D">
      <w:pPr>
        <w:adjustRightInd w:val="0"/>
        <w:snapToGrid w:val="0"/>
        <w:spacing w:line="360" w:lineRule="auto"/>
        <w:ind w:firstLineChars="200" w:firstLine="482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bookmarkStart w:id="4" w:name="_Toc27637"/>
      <w:r>
        <w:rPr>
          <w:rFonts w:ascii="仿宋" w:eastAsia="仿宋" w:hAnsi="仿宋" w:cs="仿宋" w:hint="eastAsia"/>
          <w:b/>
          <w:bCs/>
          <w:color w:val="000000"/>
          <w:sz w:val="24"/>
        </w:rPr>
        <w:t>3.1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注册</w:t>
      </w:r>
      <w:bookmarkEnd w:id="4"/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无账号的学员</w:t>
      </w:r>
      <w:r>
        <w:rPr>
          <w:rFonts w:ascii="仿宋" w:eastAsia="仿宋" w:hAnsi="仿宋" w:cs="仿宋" w:hint="eastAsia"/>
          <w:color w:val="000000"/>
          <w:sz w:val="24"/>
        </w:rPr>
        <w:t>,</w:t>
      </w:r>
      <w:r>
        <w:rPr>
          <w:rFonts w:ascii="仿宋" w:eastAsia="仿宋" w:hAnsi="仿宋" w:cs="仿宋" w:hint="eastAsia"/>
          <w:color w:val="000000"/>
          <w:sz w:val="24"/>
        </w:rPr>
        <w:t>点击页面下方</w:t>
      </w:r>
      <w:r>
        <w:rPr>
          <w:rFonts w:ascii="仿宋" w:eastAsia="仿宋" w:hAnsi="仿宋" w:cs="仿宋" w:hint="eastAsia"/>
          <w:color w:val="000000"/>
          <w:sz w:val="24"/>
        </w:rPr>
        <w:t>导航中【学习】菜单，点击【登录</w:t>
      </w:r>
      <w:r>
        <w:rPr>
          <w:rFonts w:ascii="仿宋" w:eastAsia="仿宋" w:hAnsi="仿宋" w:cs="仿宋" w:hint="eastAsia"/>
          <w:color w:val="000000"/>
          <w:sz w:val="24"/>
        </w:rPr>
        <w:t>/</w:t>
      </w:r>
      <w:r>
        <w:rPr>
          <w:rFonts w:ascii="仿宋" w:eastAsia="仿宋" w:hAnsi="仿宋" w:cs="仿宋" w:hint="eastAsia"/>
          <w:color w:val="000000"/>
          <w:sz w:val="24"/>
        </w:rPr>
        <w:t>注册】，注册成功后可绑定学习卡进入项目开始学习</w:t>
      </w:r>
      <w:r>
        <w:rPr>
          <w:rFonts w:ascii="仿宋" w:eastAsia="仿宋" w:hAnsi="仿宋" w:cs="仿宋" w:hint="eastAsia"/>
          <w:color w:val="000000"/>
          <w:sz w:val="24"/>
        </w:rPr>
        <w:t>。</w:t>
      </w:r>
    </w:p>
    <w:p w:rsidR="00000000" w:rsidRDefault="00816B9C">
      <w:pPr>
        <w:ind w:firstLineChars="200" w:firstLine="420"/>
        <w:rPr>
          <w:rFonts w:ascii="仿宋" w:eastAsia="仿宋" w:hAnsi="仿宋" w:cs="仿宋" w:hint="eastAsia"/>
          <w:color w:val="000000"/>
          <w:sz w:val="24"/>
          <w:shd w:val="clear" w:color="auto" w:fill="FFFFFF"/>
        </w:rPr>
      </w:pPr>
      <w:r>
        <w:rPr>
          <w:noProof/>
        </w:rPr>
        <w:drawing>
          <wp:inline distT="0" distB="0" distL="0" distR="0">
            <wp:extent cx="2329815" cy="4190365"/>
            <wp:effectExtent l="0" t="0" r="0" b="0"/>
            <wp:docPr id="7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419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</w:t>
      </w:r>
      <w:r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409190" cy="4158615"/>
            <wp:effectExtent l="0" t="0" r="0" b="0"/>
            <wp:docPr id="8" name="图片 24" descr="注册新账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注册新账号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415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</w:t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</w:t>
      </w:r>
      <w:r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409190" cy="4142740"/>
            <wp:effectExtent l="0" t="0" r="0" b="0"/>
            <wp:docPr id="9" name="图片 47" descr="注册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注册成功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414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2"/>
        <w:outlineLvl w:val="1"/>
        <w:rPr>
          <w:rFonts w:ascii="仿宋" w:eastAsia="仿宋" w:hAnsi="仿宋" w:cs="仿宋" w:hint="eastAsia"/>
          <w:b/>
          <w:bCs/>
          <w:color w:val="000000"/>
          <w:sz w:val="24"/>
        </w:rPr>
      </w:pPr>
      <w:bookmarkStart w:id="5" w:name="_Toc2236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3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2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登录</w:t>
      </w:r>
      <w:bookmarkEnd w:id="5"/>
    </w:p>
    <w:p w:rsidR="00000000" w:rsidRDefault="001F4F6D">
      <w:pPr>
        <w:adjustRightInd w:val="0"/>
        <w:snapToGrid w:val="0"/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已有账号的学员，点击学习按钮，选择登录，可通过用户名及密码</w:t>
      </w:r>
      <w:r>
        <w:rPr>
          <w:rFonts w:ascii="仿宋" w:eastAsia="仿宋" w:hAnsi="仿宋" w:cs="仿宋" w:hint="eastAsia"/>
          <w:color w:val="000000"/>
          <w:sz w:val="24"/>
        </w:rPr>
        <w:t>/</w:t>
      </w:r>
      <w:r>
        <w:rPr>
          <w:rFonts w:ascii="仿宋" w:eastAsia="仿宋" w:hAnsi="仿宋" w:cs="仿宋" w:hint="eastAsia"/>
          <w:color w:val="000000"/>
          <w:sz w:val="24"/>
        </w:rPr>
        <w:t>手机号快捷</w:t>
      </w:r>
      <w:r>
        <w:rPr>
          <w:rFonts w:ascii="仿宋" w:eastAsia="仿宋" w:hAnsi="仿宋" w:cs="仿宋" w:hint="eastAsia"/>
          <w:color w:val="000000"/>
          <w:sz w:val="24"/>
        </w:rPr>
        <w:t>/</w:t>
      </w:r>
      <w:r>
        <w:rPr>
          <w:rFonts w:ascii="仿宋" w:eastAsia="仿宋" w:hAnsi="仿宋" w:cs="仿宋" w:hint="eastAsia"/>
          <w:color w:val="000000"/>
          <w:sz w:val="24"/>
        </w:rPr>
        <w:t>微信授权三种方式进行登录。首次使用微信登录需按照引导完成授权并绑定已有学习账号，授权后即可一键登录平台。</w:t>
      </w:r>
    </w:p>
    <w:p w:rsidR="00000000" w:rsidRDefault="001F4F6D">
      <w:pPr>
        <w:rPr>
          <w:rFonts w:ascii="仿宋" w:eastAsia="仿宋" w:hAnsi="仿宋" w:cs="仿宋" w:hint="eastAsia"/>
          <w:color w:val="000000"/>
          <w:sz w:val="24"/>
          <w:shd w:val="clear" w:color="auto" w:fill="FFFFFF"/>
        </w:rPr>
      </w:pP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</w:t>
      </w:r>
      <w:r w:rsidR="00816B9C"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409190" cy="4166235"/>
            <wp:effectExtent l="0" t="0" r="0" b="0"/>
            <wp:docPr id="10" name="图片 18" descr="密码登录-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密码登录-登录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416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</w:t>
      </w:r>
      <w:r w:rsidR="00816B9C"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409190" cy="4150360"/>
            <wp:effectExtent l="0" t="0" r="0" b="0"/>
            <wp:docPr id="11" name="图片 26" descr="手机快捷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手机快捷登录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</w:t>
      </w:r>
      <w:r w:rsidR="00816B9C"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258060" cy="4134485"/>
            <wp:effectExtent l="0" t="0" r="0" b="0"/>
            <wp:docPr id="12" name="图片 27" descr="7a809fa800cfde9c6cf6fb40de2fb1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7a809fa800cfde9c6cf6fb40de2fb1f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413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2"/>
        <w:outlineLvl w:val="1"/>
        <w:rPr>
          <w:rFonts w:ascii="仿宋" w:eastAsia="仿宋" w:hAnsi="仿宋" w:cs="仿宋" w:hint="eastAsia"/>
          <w:b/>
          <w:bCs/>
          <w:color w:val="000000"/>
          <w:sz w:val="24"/>
        </w:rPr>
      </w:pPr>
      <w:bookmarkStart w:id="6" w:name="_Toc30480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3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3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重置密码</w:t>
      </w:r>
      <w:bookmarkEnd w:id="6"/>
    </w:p>
    <w:p w:rsidR="00000000" w:rsidRDefault="001F4F6D">
      <w:pPr>
        <w:adjustRightInd w:val="0"/>
        <w:snapToGrid w:val="0"/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忘记密码的学员，在登录</w:t>
      </w:r>
      <w:r>
        <w:rPr>
          <w:rFonts w:ascii="仿宋" w:eastAsia="仿宋" w:hAnsi="仿宋" w:cs="仿宋" w:hint="eastAsia"/>
          <w:color w:val="000000"/>
          <w:sz w:val="24"/>
        </w:rPr>
        <w:t>/</w:t>
      </w:r>
      <w:r>
        <w:rPr>
          <w:rFonts w:ascii="仿宋" w:eastAsia="仿宋" w:hAnsi="仿宋" w:cs="仿宋" w:hint="eastAsia"/>
          <w:color w:val="000000"/>
          <w:sz w:val="24"/>
        </w:rPr>
        <w:t>注册页面，点击【忘记密码】按钮，通过手机短信验证码，即可重置登录密码。</w:t>
      </w:r>
    </w:p>
    <w:p w:rsidR="00000000" w:rsidRDefault="00816B9C">
      <w:pP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sectPr w:rsidR="00000000">
          <w:footerReference w:type="default" r:id="rId20"/>
          <w:pgSz w:w="16838" w:h="11906" w:orient="landscape"/>
          <w:pgMar w:top="1800" w:right="1440" w:bottom="1800" w:left="1440" w:header="851" w:footer="992" w:gutter="0"/>
          <w:pgNumType w:start="1"/>
          <w:cols w:space="720"/>
          <w:docGrid w:type="lines" w:linePitch="312"/>
        </w:sectPr>
      </w:pP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margin">
                  <wp:posOffset>104775</wp:posOffset>
                </wp:positionH>
                <wp:positionV relativeFrom="paragraph">
                  <wp:posOffset>1894205</wp:posOffset>
                </wp:positionV>
                <wp:extent cx="1762125" cy="334010"/>
                <wp:effectExtent l="19050" t="334645" r="209550" b="26670"/>
                <wp:wrapNone/>
                <wp:docPr id="73" name="对话气泡: 矩形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2125" cy="334010"/>
                        </a:xfrm>
                        <a:prstGeom prst="wedgeRectCallout">
                          <a:avLst>
                            <a:gd name="adj1" fmla="val 54287"/>
                            <a:gd name="adj2" fmla="val -127278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点击忘记密码，重置密码。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8" type="#_x0000_t61" style="position:absolute;left:0;text-align:left;margin-left:8.25pt;margin-top:149.15pt;width:138.75pt;height:26.3pt;z-index: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" adj="22526,-16692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点击忘记密码，重置密码。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059305" cy="3562350"/>
            <wp:effectExtent l="0" t="0" r="0" b="0"/>
            <wp:docPr id="13" name="图片 211" descr="密码登录-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1" descr="密码登录-登录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</w:t>
      </w:r>
      <w:r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075180" cy="3562350"/>
            <wp:effectExtent l="0" t="0" r="0" b="0"/>
            <wp:docPr id="14" name="图片 22" descr="找回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找回密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</w:t>
      </w:r>
      <w:r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083435" cy="3578225"/>
            <wp:effectExtent l="0" t="0" r="0" b="0"/>
            <wp:docPr id="15" name="图片 213" descr="重置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3" descr="重置密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</w:t>
      </w:r>
      <w:r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091055" cy="3594100"/>
            <wp:effectExtent l="0" t="0" r="0" b="0"/>
            <wp:docPr id="16" name="图片 212" descr="重置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2" descr="重置成功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2"/>
        <w:outlineLvl w:val="1"/>
        <w:rPr>
          <w:rFonts w:ascii="Times New Roman" w:eastAsia="仿宋" w:hAnsi="Times New Roman" w:cs="仿宋" w:hint="eastAsia"/>
          <w:b/>
          <w:bCs/>
          <w:color w:val="000000"/>
          <w:sz w:val="24"/>
        </w:rPr>
      </w:pPr>
      <w:bookmarkStart w:id="7" w:name="_Toc10247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3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4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绑定学习卡（如在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PC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端已使用学习卡，则跳过此步骤）</w:t>
      </w:r>
      <w:bookmarkEnd w:id="7"/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1"/>
        <w:rPr>
          <w:rFonts w:ascii="Times New Roman" w:eastAsia="仿宋" w:hAnsi="Times New Roman" w:cs="仿宋" w:hint="eastAsia"/>
          <w:color w:val="000000"/>
          <w:sz w:val="24"/>
        </w:rPr>
      </w:pPr>
      <w:r>
        <w:rPr>
          <w:rFonts w:ascii="Times New Roman" w:eastAsia="仿宋" w:hAnsi="Times New Roman" w:cs="仿宋" w:hint="eastAsia"/>
          <w:color w:val="000000"/>
          <w:sz w:val="24"/>
        </w:rPr>
        <w:t>学员在绑定学习卡后方可进入相应的项目和班级进行学习。点击“个人</w:t>
      </w:r>
      <w:r>
        <w:rPr>
          <w:rFonts w:ascii="Times New Roman" w:eastAsia="仿宋" w:hAnsi="Times New Roman" w:cs="仿宋" w:hint="eastAsia"/>
          <w:color w:val="000000"/>
          <w:sz w:val="24"/>
        </w:rPr>
        <w:t>-</w:t>
      </w:r>
      <w:r>
        <w:rPr>
          <w:rFonts w:ascii="Times New Roman" w:eastAsia="仿宋" w:hAnsi="Times New Roman" w:cs="仿宋" w:hint="eastAsia"/>
          <w:color w:val="000000"/>
          <w:sz w:val="24"/>
        </w:rPr>
        <w:t>绑定学习卡”</w:t>
      </w:r>
      <w:r>
        <w:rPr>
          <w:rFonts w:ascii="Times New Roman" w:eastAsia="仿宋" w:hAnsi="Times New Roman" w:cs="仿宋" w:hint="eastAsia"/>
          <w:color w:val="000000"/>
          <w:sz w:val="24"/>
        </w:rPr>
        <w:t>，进入学习卡绑定页面，输入学习卡卡号，点击“立即绑定学习卡”即可。</w:t>
      </w:r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1"/>
        <w:rPr>
          <w:rFonts w:ascii="仿宋" w:eastAsia="仿宋" w:hAnsi="仿宋" w:cs="仿宋" w:hint="eastAsia"/>
          <w:color w:val="000000"/>
          <w:sz w:val="24"/>
          <w:shd w:val="clear" w:color="auto" w:fill="FFFFFF"/>
        </w:rPr>
      </w:pPr>
      <w:r>
        <w:rPr>
          <w:rFonts w:ascii="Times New Roman" w:eastAsia="仿宋" w:hAnsi="Times New Roman" w:cs="仿宋" w:hint="eastAsia"/>
          <w:color w:val="000000"/>
          <w:sz w:val="24"/>
        </w:rPr>
        <w:t>如学员在</w:t>
      </w:r>
      <w:r>
        <w:rPr>
          <w:rFonts w:ascii="Times New Roman" w:eastAsia="仿宋" w:hAnsi="Times New Roman" w:cs="仿宋" w:hint="eastAsia"/>
          <w:color w:val="000000"/>
          <w:sz w:val="24"/>
        </w:rPr>
        <w:t>PC</w:t>
      </w:r>
      <w:r>
        <w:rPr>
          <w:rFonts w:ascii="Times New Roman" w:eastAsia="仿宋" w:hAnsi="Times New Roman" w:cs="仿宋" w:hint="eastAsia"/>
          <w:color w:val="000000"/>
          <w:sz w:val="24"/>
        </w:rPr>
        <w:t>端已经使用学习卡，则手机端无需</w:t>
      </w:r>
      <w:r>
        <w:rPr>
          <w:rFonts w:ascii="仿宋" w:eastAsia="仿宋" w:hAnsi="仿宋" w:cs="仿宋" w:hint="eastAsia"/>
          <w:color w:val="000000"/>
          <w:sz w:val="24"/>
        </w:rPr>
        <w:t>再次使用。如所参加的培训未要求使用学习卡，学员也无需使用学习卡。</w:t>
      </w:r>
    </w:p>
    <w:p w:rsidR="00000000" w:rsidRDefault="001F4F6D">
      <w:pP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  <w:r>
        <w:rPr>
          <w:rFonts w:ascii="仿宋" w:eastAsia="仿宋" w:hAnsi="仿宋" w:cs="仿宋" w:hint="eastAsia"/>
          <w:sz w:val="24"/>
        </w:rPr>
        <w:t xml:space="preserve">                     </w:t>
      </w:r>
      <w:r w:rsidR="00816B9C">
        <w:rPr>
          <w:noProof/>
        </w:rPr>
        <w:drawing>
          <wp:inline distT="0" distB="0" distL="0" distR="0">
            <wp:extent cx="2122805" cy="3657600"/>
            <wp:effectExtent l="0" t="0" r="0" b="0"/>
            <wp:docPr id="17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80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24"/>
        </w:rPr>
        <w:t xml:space="preserve">      </w:t>
      </w:r>
      <w:r w:rsidR="00816B9C">
        <w:rPr>
          <w:rFonts w:ascii="仿宋" w:eastAsia="仿宋" w:hAnsi="仿宋" w:cs="仿宋" w:hint="eastAsia"/>
          <w:noProof/>
          <w:sz w:val="24"/>
        </w:rPr>
        <w:drawing>
          <wp:inline distT="0" distB="0" distL="0" distR="0">
            <wp:extent cx="2067560" cy="3665855"/>
            <wp:effectExtent l="0" t="0" r="0" b="0"/>
            <wp:docPr id="18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60" cy="366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24"/>
        </w:rPr>
        <w:t xml:space="preserve"> </w:t>
      </w:r>
    </w:p>
    <w:p w:rsidR="00000000" w:rsidRDefault="001F4F6D">
      <w:pPr>
        <w:widowControl/>
        <w:adjustRightInd w:val="0"/>
        <w:snapToGrid w:val="0"/>
        <w:spacing w:line="360" w:lineRule="auto"/>
        <w:ind w:firstLineChars="200" w:firstLine="482"/>
        <w:jc w:val="left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bookmarkStart w:id="8" w:name="_Toc890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四、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学习</w:t>
      </w:r>
      <w:bookmarkEnd w:id="8"/>
    </w:p>
    <w:p w:rsidR="00000000" w:rsidRDefault="001F4F6D">
      <w:pPr>
        <w:adjustRightInd w:val="0"/>
        <w:snapToGrid w:val="0"/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请首先查看教学计划，了解本次培训安排。学习页面展示所有需要完成的考核环节，可进行必修课、选修课、直播课程学习，完成作业、研修成果、考试、班级研讨等环节。首次下载</w:t>
      </w:r>
      <w:r>
        <w:rPr>
          <w:rFonts w:ascii="Times New Roman" w:eastAsia="仿宋" w:hAnsi="Times New Roman"/>
          <w:color w:val="000000"/>
          <w:sz w:val="24"/>
        </w:rPr>
        <w:t>app</w:t>
      </w:r>
      <w:r>
        <w:rPr>
          <w:rFonts w:ascii="仿宋" w:eastAsia="仿宋" w:hAnsi="仿宋" w:cs="仿宋" w:hint="eastAsia"/>
          <w:color w:val="000000"/>
          <w:sz w:val="24"/>
        </w:rPr>
        <w:t>，登录后选择项目。点击【学习】，查看正在进行中的项目，选择要学习的项目。选择完成后自动进入所选项目</w:t>
      </w:r>
      <w:r>
        <w:rPr>
          <w:rFonts w:ascii="仿宋" w:eastAsia="仿宋" w:hAnsi="仿宋" w:cs="仿宋" w:hint="eastAsia"/>
          <w:color w:val="000000"/>
          <w:sz w:val="24"/>
        </w:rPr>
        <w:t>的学习内容页面。如果所在项目需要完善个人信息，首次点击考核环节时会弹出完善信息页面。</w:t>
      </w:r>
    </w:p>
    <w:p w:rsidR="00000000" w:rsidRDefault="00816B9C">
      <w:pPr>
        <w:adjustRightInd w:val="0"/>
        <w:snapToGrid w:val="0"/>
        <w:spacing w:line="360" w:lineRule="auto"/>
        <w:ind w:firstLineChars="200" w:firstLine="480"/>
        <w:rPr>
          <w:rStyle w:val="a8"/>
          <w:rFonts w:ascii="仿宋" w:hAnsi="仿宋" w:cs="仿宋" w:hint="eastAsia"/>
          <w:color w:val="000000"/>
          <w:sz w:val="24"/>
          <w:shd w:val="clear" w:color="auto" w:fill="FFFFFF"/>
        </w:rPr>
      </w:pP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margin">
                  <wp:posOffset>1762125</wp:posOffset>
                </wp:positionH>
                <wp:positionV relativeFrom="paragraph">
                  <wp:posOffset>1946910</wp:posOffset>
                </wp:positionV>
                <wp:extent cx="1762125" cy="514350"/>
                <wp:effectExtent l="19050" t="1304290" r="57150" b="19685"/>
                <wp:wrapNone/>
                <wp:docPr id="72" name="对话气泡: 矩形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49421"/>
                            <a:gd name="adj2" fmla="val -277032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如果有多个项目，点击我的项目进行切换。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9" type="#_x0000_t61" style="position:absolute;left:0;text-align:left;margin-left:138.75pt;margin-top:153.3pt;width:138.75pt;height:40.5pt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" adj="21475,-49039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如果有多个项目，点击我的项目进行切换。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margin">
                  <wp:posOffset>1752600</wp:posOffset>
                </wp:positionH>
                <wp:positionV relativeFrom="paragraph">
                  <wp:posOffset>775335</wp:posOffset>
                </wp:positionV>
                <wp:extent cx="1762125" cy="514350"/>
                <wp:effectExtent l="19050" t="656590" r="19050" b="19685"/>
                <wp:wrapNone/>
                <wp:docPr id="71" name="对话气泡: 矩形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35912"/>
                            <a:gd name="adj2" fmla="val -162093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项目通知和学习档案，也可在此查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询。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0" type="#_x0000_t61" style="position:absolute;left:0;text-align:left;margin-left:138pt;margin-top:61.05pt;width:138.75pt;height:40.5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" adj="18557,-24212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项目通知和学习档案，也可在此查</w:t>
                      </w:r>
                      <w:r>
                        <w:rPr>
                          <w:rFonts w:hint="eastAsia"/>
                          <w:color w:val="000000"/>
                        </w:rPr>
                        <w:t>询。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1558290" cy="3251835"/>
            <wp:effectExtent l="0" t="0" r="0" b="0"/>
            <wp:docPr id="19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325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</w:t>
      </w:r>
      <w:r>
        <w:rPr>
          <w:noProof/>
        </w:rPr>
        <w:drawing>
          <wp:inline distT="0" distB="0" distL="0" distR="0">
            <wp:extent cx="1518920" cy="3283585"/>
            <wp:effectExtent l="0" t="0" r="0" b="0"/>
            <wp:docPr id="20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920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4F6D"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526540" cy="3260090"/>
            <wp:effectExtent l="0" t="0" r="0" b="0"/>
            <wp:docPr id="21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6540" cy="32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503045" cy="3260090"/>
            <wp:effectExtent l="0" t="0" r="0" b="0"/>
            <wp:docPr id="22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045" cy="32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558290" cy="3291840"/>
            <wp:effectExtent l="0" t="0" r="0" b="0"/>
            <wp:docPr id="23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29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2"/>
        <w:outlineLvl w:val="1"/>
        <w:rPr>
          <w:rFonts w:ascii="Times New Roman" w:eastAsia="仿宋" w:hAnsi="Times New Roman" w:cs="仿宋" w:hint="eastAsia"/>
          <w:b/>
          <w:bCs/>
          <w:color w:val="000000"/>
          <w:sz w:val="24"/>
        </w:rPr>
      </w:pP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br w:type="page"/>
      </w:r>
      <w:bookmarkStart w:id="9" w:name="_Toc16268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4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1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必修课</w:t>
      </w:r>
      <w:bookmarkEnd w:id="9"/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1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Times New Roman" w:eastAsia="仿宋" w:hAnsi="Times New Roman" w:cs="仿宋" w:hint="eastAsia"/>
          <w:color w:val="000000"/>
          <w:sz w:val="24"/>
        </w:rPr>
        <w:t>点击导航栏【学习】，选择必</w:t>
      </w:r>
      <w:r>
        <w:rPr>
          <w:rFonts w:ascii="仿宋" w:eastAsia="仿宋" w:hAnsi="仿宋" w:cs="仿宋" w:hint="eastAsia"/>
          <w:color w:val="000000"/>
          <w:sz w:val="24"/>
        </w:rPr>
        <w:t>修课，</w:t>
      </w:r>
      <w:r>
        <w:rPr>
          <w:rFonts w:ascii="仿宋" w:eastAsia="仿宋" w:hAnsi="仿宋" w:cs="仿宋" w:hint="eastAsia"/>
          <w:color w:val="000000"/>
          <w:sz w:val="24"/>
        </w:rPr>
        <w:t>查看必修课列表，点击“筛选”可以按照模块，查看课程。点击“课程目录”进入课程学习页面，点击“课程简介”查看课程简介、课程提纲；点击“课程评论”可以发表您的观点。观看视频记录学时并与电脑端同步。</w:t>
      </w:r>
    </w:p>
    <w:p w:rsidR="00000000" w:rsidRDefault="00816B9C">
      <w:pPr>
        <w:adjustRightInd w:val="0"/>
        <w:snapToGrid w:val="0"/>
        <w:spacing w:line="360" w:lineRule="auto"/>
        <w:ind w:firstLineChars="200" w:firstLine="420"/>
        <w:rPr>
          <w:rFonts w:ascii="仿宋" w:hAnsi="仿宋" w:cs="仿宋" w:hint="eastAsia"/>
          <w:color w:val="000000"/>
          <w:sz w:val="24"/>
        </w:rPr>
      </w:pPr>
      <w:r>
        <w:rPr>
          <w:noProof/>
        </w:rPr>
        <w:drawing>
          <wp:inline distT="0" distB="0" distL="0" distR="0">
            <wp:extent cx="1534795" cy="3402965"/>
            <wp:effectExtent l="0" t="0" r="0" b="0"/>
            <wp:docPr id="24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5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</w:t>
      </w:r>
      <w:r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1654175" cy="3427095"/>
            <wp:effectExtent l="0" t="0" r="0" b="0"/>
            <wp:docPr id="25" name="图片 81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1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</w:t>
      </w:r>
      <w:r>
        <w:rPr>
          <w:noProof/>
        </w:rPr>
        <w:drawing>
          <wp:inline distT="0" distB="0" distL="0" distR="0">
            <wp:extent cx="1605915" cy="3427095"/>
            <wp:effectExtent l="0" t="0" r="0" b="0"/>
            <wp:docPr id="26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915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</w:t>
      </w:r>
      <w:r w:rsidR="001F4F6D">
        <w:rPr>
          <w:rFonts w:ascii="仿宋" w:eastAsia="仿宋" w:hAnsi="仿宋" w:cs="仿宋" w:hint="eastAsia"/>
          <w:color w:val="000000"/>
          <w:sz w:val="24"/>
        </w:rPr>
        <w:t xml:space="preserve"> </w:t>
      </w:r>
      <w:r>
        <w:rPr>
          <w:noProof/>
        </w:rPr>
        <w:drawing>
          <wp:inline distT="0" distB="0" distL="0" distR="0">
            <wp:extent cx="1590040" cy="3387090"/>
            <wp:effectExtent l="0" t="0" r="0" b="0"/>
            <wp:docPr id="27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338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="001F4F6D"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621790" cy="3411220"/>
            <wp:effectExtent l="0" t="0" r="0" b="0"/>
            <wp:docPr id="28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1"/>
        <w:rPr>
          <w:rFonts w:ascii="Times New Roman" w:eastAsia="仿宋" w:hAnsi="Times New Roman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10" w:name="_Toc5066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4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2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选修课</w:t>
      </w:r>
      <w:bookmarkEnd w:id="10"/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1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Times New Roman" w:eastAsia="仿宋" w:hAnsi="Times New Roman" w:cs="仿宋" w:hint="eastAsia"/>
          <w:color w:val="000000"/>
          <w:sz w:val="24"/>
        </w:rPr>
        <w:t>选修课为自主选择课</w:t>
      </w:r>
      <w:r>
        <w:rPr>
          <w:rFonts w:ascii="仿宋" w:eastAsia="仿宋" w:hAnsi="仿宋" w:cs="仿宋" w:hint="eastAsia"/>
          <w:color w:val="000000"/>
          <w:sz w:val="24"/>
        </w:rPr>
        <w:t>程学习。点击导航栏【学习】，选择选修课，</w:t>
      </w:r>
      <w:r>
        <w:rPr>
          <w:rFonts w:ascii="仿宋" w:eastAsia="仿宋" w:hAnsi="仿宋" w:cs="仿宋" w:hint="eastAsia"/>
          <w:color w:val="000000"/>
          <w:sz w:val="24"/>
        </w:rPr>
        <w:t>首先</w:t>
      </w:r>
      <w:r>
        <w:rPr>
          <w:rFonts w:ascii="仿宋" w:eastAsia="仿宋" w:hAnsi="仿宋" w:cs="仿宋" w:hint="eastAsia"/>
          <w:color w:val="000000"/>
          <w:sz w:val="24"/>
        </w:rPr>
        <w:t>需添加选修课</w:t>
      </w:r>
      <w:r>
        <w:rPr>
          <w:rFonts w:ascii="仿宋" w:eastAsia="仿宋" w:hAnsi="仿宋" w:cs="仿宋" w:hint="eastAsia"/>
          <w:color w:val="000000"/>
          <w:sz w:val="24"/>
        </w:rPr>
        <w:t>。点击“选课”</w:t>
      </w:r>
      <w:r>
        <w:rPr>
          <w:rFonts w:ascii="仿宋" w:eastAsia="仿宋" w:hAnsi="仿宋" w:cs="仿宋" w:hint="eastAsia"/>
          <w:color w:val="000000"/>
          <w:sz w:val="24"/>
        </w:rPr>
        <w:t>,</w:t>
      </w:r>
      <w:r>
        <w:rPr>
          <w:rFonts w:ascii="仿宋" w:eastAsia="仿宋" w:hAnsi="仿宋" w:cs="仿宋" w:hint="eastAsia"/>
          <w:color w:val="000000"/>
          <w:sz w:val="24"/>
        </w:rPr>
        <w:t>可以按照</w:t>
      </w:r>
      <w:r>
        <w:rPr>
          <w:rFonts w:ascii="仿宋" w:eastAsia="仿宋" w:hAnsi="仿宋" w:cs="仿宋" w:hint="eastAsia"/>
          <w:color w:val="000000"/>
          <w:sz w:val="24"/>
        </w:rPr>
        <w:t>“课程模块”选择某个模块</w:t>
      </w:r>
      <w:r>
        <w:rPr>
          <w:rFonts w:ascii="仿宋" w:eastAsia="仿宋" w:hAnsi="仿宋" w:cs="仿宋" w:hint="eastAsia"/>
          <w:color w:val="000000"/>
          <w:sz w:val="24"/>
        </w:rPr>
        <w:t>课程，也可以选择单个课程。选课后，</w:t>
      </w:r>
      <w:r>
        <w:rPr>
          <w:rFonts w:ascii="仿宋" w:eastAsia="仿宋" w:hAnsi="仿宋" w:cs="仿宋" w:hint="eastAsia"/>
          <w:color w:val="000000"/>
          <w:sz w:val="24"/>
        </w:rPr>
        <w:t>可在选修课列表中看到所选课程。点击课程即可进入课程页</w:t>
      </w:r>
      <w:r>
        <w:rPr>
          <w:rFonts w:ascii="仿宋" w:eastAsia="仿宋" w:hAnsi="仿宋" w:cs="仿宋" w:hint="eastAsia"/>
          <w:color w:val="000000"/>
          <w:sz w:val="24"/>
        </w:rPr>
        <w:t>面，学习方式与必修课一样。</w:t>
      </w:r>
    </w:p>
    <w:p w:rsidR="00000000" w:rsidRDefault="001F4F6D">
      <w:pPr>
        <w:jc w:val="left"/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</w:pP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  </w:t>
      </w:r>
      <w:r w:rsidR="00816B9C">
        <w:rPr>
          <w:noProof/>
        </w:rPr>
        <w:drawing>
          <wp:inline distT="0" distB="0" distL="0" distR="0">
            <wp:extent cx="1741170" cy="3776980"/>
            <wp:effectExtent l="0" t="0" r="0" b="0"/>
            <wp:docPr id="29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377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</w:t>
      </w:r>
      <w:r w:rsidR="00816B9C">
        <w:rPr>
          <w:rStyle w:val="a8"/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1717675" cy="3752850"/>
            <wp:effectExtent l="0" t="0" r="0" b="0"/>
            <wp:docPr id="30" name="图片 70" descr="QQ图片20200608111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QQ图片2020060811163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</w:t>
      </w:r>
      <w:r w:rsidR="00816B9C">
        <w:rPr>
          <w:rStyle w:val="a8"/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1717675" cy="3729355"/>
            <wp:effectExtent l="0" t="0" r="0" b="0"/>
            <wp:docPr id="31" name="图片 75" descr="添加选修课-按课程分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添加选修课-按课程分类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</w:t>
      </w:r>
      <w:r w:rsidR="00816B9C">
        <w:rPr>
          <w:rStyle w:val="a8"/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1701800" cy="3752850"/>
            <wp:effectExtent l="0" t="0" r="0" b="0"/>
            <wp:docPr id="32" name="图片 14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4" descr="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2"/>
        <w:outlineLvl w:val="1"/>
        <w:rPr>
          <w:rFonts w:ascii="Times New Roman" w:eastAsia="仿宋" w:hAnsi="Times New Roman" w:cs="仿宋" w:hint="eastAsia"/>
          <w:color w:val="000000"/>
          <w:sz w:val="24"/>
        </w:rPr>
      </w:pP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br w:type="page"/>
      </w:r>
      <w:bookmarkStart w:id="11" w:name="_Toc25251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4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3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班级研讨</w:t>
      </w:r>
      <w:bookmarkEnd w:id="11"/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1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Times New Roman" w:eastAsia="仿宋" w:hAnsi="Times New Roman" w:cs="仿宋" w:hint="eastAsia"/>
          <w:color w:val="000000"/>
          <w:sz w:val="24"/>
        </w:rPr>
        <w:t>点击导航栏【学习】，</w:t>
      </w:r>
      <w:r>
        <w:rPr>
          <w:rFonts w:ascii="仿宋" w:eastAsia="仿宋" w:hAnsi="仿宋" w:cs="仿宋" w:hint="eastAsia"/>
          <w:color w:val="000000"/>
          <w:sz w:val="24"/>
        </w:rPr>
        <w:t>选择班级研讨，</w:t>
      </w:r>
      <w:r>
        <w:rPr>
          <w:rFonts w:ascii="仿宋" w:eastAsia="仿宋" w:hAnsi="仿宋" w:cs="仿宋" w:hint="eastAsia"/>
          <w:color w:val="000000"/>
          <w:sz w:val="24"/>
        </w:rPr>
        <w:t>进入班级研讨页面</w:t>
      </w:r>
      <w:r>
        <w:rPr>
          <w:rFonts w:ascii="仿宋" w:eastAsia="仿宋" w:hAnsi="仿宋" w:cs="仿宋" w:hint="eastAsia"/>
          <w:color w:val="000000"/>
          <w:sz w:val="24"/>
        </w:rPr>
        <w:t>；</w:t>
      </w:r>
      <w:r>
        <w:rPr>
          <w:rFonts w:ascii="仿宋" w:eastAsia="仿宋" w:hAnsi="仿宋" w:cs="仿宋" w:hint="eastAsia"/>
          <w:color w:val="000000"/>
          <w:sz w:val="24"/>
        </w:rPr>
        <w:t>点击“全部”可浏览</w:t>
      </w:r>
      <w:r>
        <w:rPr>
          <w:rFonts w:ascii="仿宋" w:eastAsia="仿宋" w:hAnsi="仿宋" w:cs="仿宋" w:hint="eastAsia"/>
          <w:color w:val="000000"/>
          <w:sz w:val="24"/>
        </w:rPr>
        <w:t>班级内发布的</w:t>
      </w:r>
      <w:r>
        <w:rPr>
          <w:rFonts w:ascii="仿宋" w:eastAsia="仿宋" w:hAnsi="仿宋" w:cs="仿宋" w:hint="eastAsia"/>
          <w:color w:val="000000"/>
          <w:sz w:val="24"/>
        </w:rPr>
        <w:t>所有</w:t>
      </w:r>
      <w:r>
        <w:rPr>
          <w:rFonts w:ascii="仿宋" w:eastAsia="仿宋" w:hAnsi="仿宋" w:cs="仿宋" w:hint="eastAsia"/>
          <w:color w:val="000000"/>
          <w:sz w:val="24"/>
        </w:rPr>
        <w:t>主题研讨帖</w:t>
      </w:r>
      <w:r>
        <w:rPr>
          <w:rFonts w:ascii="仿宋" w:eastAsia="仿宋" w:hAnsi="仿宋" w:cs="仿宋" w:hint="eastAsia"/>
          <w:color w:val="000000"/>
          <w:sz w:val="24"/>
        </w:rPr>
        <w:t>；</w:t>
      </w:r>
      <w:r>
        <w:rPr>
          <w:rFonts w:ascii="仿宋" w:eastAsia="仿宋" w:hAnsi="仿宋" w:cs="仿宋" w:hint="eastAsia"/>
          <w:color w:val="000000"/>
          <w:sz w:val="24"/>
        </w:rPr>
        <w:t>点击“评论”</w:t>
      </w:r>
      <w:r>
        <w:rPr>
          <w:rFonts w:ascii="仿宋" w:eastAsia="仿宋" w:hAnsi="仿宋" w:cs="仿宋" w:hint="eastAsia"/>
          <w:color w:val="000000"/>
          <w:sz w:val="24"/>
        </w:rPr>
        <w:t>可对该研讨帖进行留言回复</w:t>
      </w:r>
      <w:r>
        <w:rPr>
          <w:rFonts w:ascii="仿宋" w:eastAsia="仿宋" w:hAnsi="仿宋" w:cs="仿宋" w:hint="eastAsia"/>
          <w:color w:val="000000"/>
          <w:sz w:val="24"/>
        </w:rPr>
        <w:t>；</w:t>
      </w:r>
      <w:r>
        <w:rPr>
          <w:rFonts w:ascii="仿宋" w:eastAsia="仿宋" w:hAnsi="仿宋" w:cs="仿宋" w:hint="eastAsia"/>
          <w:color w:val="000000"/>
          <w:sz w:val="24"/>
        </w:rPr>
        <w:t>点击“浏览”可浏览该帖下面的所有回复帖；点击右上角按钮可发表主题研讨帖。</w:t>
      </w:r>
    </w:p>
    <w:p w:rsidR="00000000" w:rsidRDefault="001F4F6D">
      <w:pP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000000"/>
          <w:sz w:val="24"/>
        </w:rPr>
        <w:t xml:space="preserve">            </w:t>
      </w:r>
      <w:r w:rsidR="00816B9C">
        <w:rPr>
          <w:noProof/>
        </w:rPr>
        <w:drawing>
          <wp:inline distT="0" distB="0" distL="0" distR="0">
            <wp:extent cx="1884680" cy="4086860"/>
            <wp:effectExtent l="0" t="0" r="0" b="0"/>
            <wp:docPr id="33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80" cy="408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 xml:space="preserve">    </w:t>
      </w:r>
      <w:r w:rsidR="00816B9C">
        <w:rPr>
          <w:rFonts w:ascii="仿宋" w:eastAsia="仿宋" w:hAnsi="仿宋" w:cs="仿宋" w:hint="eastAsia"/>
          <w:noProof/>
          <w:sz w:val="24"/>
        </w:rPr>
        <w:drawing>
          <wp:inline distT="0" distB="0" distL="0" distR="0">
            <wp:extent cx="1900555" cy="4102735"/>
            <wp:effectExtent l="0" t="0" r="0" b="0"/>
            <wp:docPr id="34" name="图片 159" descr="班级研讨-我发表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9" descr="班级研讨-我发表的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24"/>
        </w:rPr>
        <w:t xml:space="preserve">        </w:t>
      </w:r>
      <w:r w:rsidR="00816B9C">
        <w:rPr>
          <w:rStyle w:val="a8"/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1932305" cy="4095115"/>
            <wp:effectExtent l="0" t="0" r="0" b="0"/>
            <wp:docPr id="35" name="图片 161" descr="发表研讨-正常字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 descr="发表研讨-正常字长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409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spacing w:line="360" w:lineRule="auto"/>
        <w:ind w:firstLineChars="200" w:firstLine="482"/>
        <w:outlineLvl w:val="1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b/>
          <w:bCs/>
          <w:color w:val="000000"/>
          <w:sz w:val="24"/>
        </w:rPr>
        <w:br w:type="page"/>
      </w:r>
      <w:bookmarkStart w:id="12" w:name="_Toc9360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4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4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作业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/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研修成果</w:t>
      </w:r>
      <w:bookmarkEnd w:id="12"/>
    </w:p>
    <w:p w:rsidR="00000000" w:rsidRDefault="001F4F6D">
      <w:pPr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（作业与研修成果操作方法一致，现</w:t>
      </w:r>
      <w:r>
        <w:rPr>
          <w:rFonts w:ascii="仿宋" w:eastAsia="仿宋" w:hAnsi="仿宋" w:cs="仿宋" w:hint="eastAsia"/>
          <w:color w:val="000000"/>
          <w:sz w:val="24"/>
        </w:rPr>
        <w:t>以</w:t>
      </w:r>
      <w:r>
        <w:rPr>
          <w:rFonts w:ascii="仿宋" w:eastAsia="仿宋" w:hAnsi="仿宋" w:cs="仿宋" w:hint="eastAsia"/>
          <w:color w:val="000000"/>
          <w:sz w:val="24"/>
        </w:rPr>
        <w:t>研</w:t>
      </w:r>
      <w:r>
        <w:rPr>
          <w:rFonts w:ascii="仿宋" w:eastAsia="仿宋" w:hAnsi="仿宋" w:cs="仿宋" w:hint="eastAsia"/>
          <w:color w:val="000000"/>
          <w:sz w:val="24"/>
        </w:rPr>
        <w:t>修成果为例进行说明）</w:t>
      </w:r>
    </w:p>
    <w:p w:rsidR="00000000" w:rsidRDefault="001F4F6D">
      <w:pPr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点击导航栏【学习】，选择研修成果，</w:t>
      </w:r>
      <w:r>
        <w:rPr>
          <w:rFonts w:ascii="仿宋" w:eastAsia="仿宋" w:hAnsi="仿宋" w:cs="仿宋" w:hint="eastAsia"/>
          <w:color w:val="000000"/>
          <w:sz w:val="24"/>
        </w:rPr>
        <w:t>进入</w:t>
      </w:r>
      <w:r>
        <w:rPr>
          <w:rFonts w:ascii="仿宋" w:eastAsia="仿宋" w:hAnsi="仿宋" w:cs="仿宋" w:hint="eastAsia"/>
          <w:color w:val="000000"/>
          <w:sz w:val="24"/>
        </w:rPr>
        <w:t>考核页面，</w:t>
      </w:r>
      <w:r>
        <w:rPr>
          <w:rFonts w:ascii="仿宋" w:eastAsia="仿宋" w:hAnsi="仿宋" w:cs="仿宋" w:hint="eastAsia"/>
          <w:color w:val="000000"/>
          <w:sz w:val="24"/>
        </w:rPr>
        <w:t>点击“</w:t>
      </w:r>
      <w:r>
        <w:rPr>
          <w:rFonts w:ascii="仿宋" w:eastAsia="仿宋" w:hAnsi="仿宋" w:cs="仿宋" w:hint="eastAsia"/>
          <w:color w:val="000000"/>
          <w:sz w:val="24"/>
        </w:rPr>
        <w:t>立即</w:t>
      </w:r>
      <w:r>
        <w:rPr>
          <w:rFonts w:ascii="仿宋" w:eastAsia="仿宋" w:hAnsi="仿宋" w:cs="仿宋" w:hint="eastAsia"/>
          <w:color w:val="000000"/>
          <w:sz w:val="24"/>
        </w:rPr>
        <w:t>撰写”即可进入撰写页面</w:t>
      </w:r>
      <w:r>
        <w:rPr>
          <w:rFonts w:ascii="仿宋" w:eastAsia="仿宋" w:hAnsi="仿宋" w:cs="仿宋" w:hint="eastAsia"/>
          <w:color w:val="000000"/>
          <w:sz w:val="24"/>
        </w:rPr>
        <w:t>。</w:t>
      </w:r>
      <w:r>
        <w:rPr>
          <w:rFonts w:ascii="仿宋" w:eastAsia="仿宋" w:hAnsi="仿宋" w:cs="仿宋" w:hint="eastAsia"/>
          <w:color w:val="000000"/>
          <w:sz w:val="24"/>
        </w:rPr>
        <w:t>点击“提交”后</w:t>
      </w:r>
      <w:r>
        <w:rPr>
          <w:rFonts w:ascii="仿宋" w:eastAsia="仿宋" w:hAnsi="仿宋" w:cs="仿宋" w:hint="eastAsia"/>
          <w:color w:val="000000"/>
          <w:sz w:val="24"/>
        </w:rPr>
        <w:t>，评阅教师可以进行评阅。未评阅的状态下，若想修改研修成果，可点击“撤回”，修改内容</w:t>
      </w:r>
      <w:r>
        <w:rPr>
          <w:rFonts w:ascii="仿宋" w:eastAsia="仿宋" w:hAnsi="仿宋" w:cs="仿宋" w:hint="eastAsia"/>
          <w:color w:val="000000"/>
          <w:sz w:val="24"/>
        </w:rPr>
        <w:t>后</w:t>
      </w:r>
      <w:r>
        <w:rPr>
          <w:rFonts w:ascii="仿宋" w:eastAsia="仿宋" w:hAnsi="仿宋" w:cs="仿宋" w:hint="eastAsia"/>
          <w:color w:val="000000"/>
          <w:sz w:val="24"/>
        </w:rPr>
        <w:t>重新提交。（</w:t>
      </w:r>
      <w:r>
        <w:rPr>
          <w:rFonts w:ascii="仿宋" w:eastAsia="仿宋" w:hAnsi="仿宋" w:cs="仿宋" w:hint="eastAsia"/>
          <w:color w:val="000000"/>
          <w:sz w:val="24"/>
        </w:rPr>
        <w:t>已评阅则无法撤回</w:t>
      </w:r>
      <w:r>
        <w:rPr>
          <w:rFonts w:ascii="仿宋" w:eastAsia="仿宋" w:hAnsi="仿宋" w:cs="仿宋" w:hint="eastAsia"/>
          <w:color w:val="000000"/>
          <w:sz w:val="24"/>
        </w:rPr>
        <w:t>）</w:t>
      </w:r>
    </w:p>
    <w:p w:rsidR="00000000" w:rsidRDefault="001F4F6D">
      <w:pPr>
        <w:spacing w:line="360" w:lineRule="auto"/>
        <w:ind w:firstLineChars="200" w:firstLine="48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 xml:space="preserve"> </w:t>
      </w:r>
      <w:r w:rsidR="00816B9C">
        <w:rPr>
          <w:noProof/>
        </w:rPr>
        <w:drawing>
          <wp:inline distT="0" distB="0" distL="0" distR="0">
            <wp:extent cx="1797050" cy="3872230"/>
            <wp:effectExtent l="0" t="0" r="0" b="0"/>
            <wp:docPr id="3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</w:t>
      </w:r>
      <w:r w:rsidR="00816B9C">
        <w:rPr>
          <w:rFonts w:ascii="仿宋" w:eastAsia="仿宋" w:hAnsi="仿宋" w:cs="仿宋" w:hint="eastAsia"/>
          <w:noProof/>
          <w:sz w:val="24"/>
        </w:rPr>
        <w:drawing>
          <wp:inline distT="0" distB="0" distL="0" distR="0">
            <wp:extent cx="1844675" cy="3880485"/>
            <wp:effectExtent l="0" t="0" r="0" b="0"/>
            <wp:docPr id="37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</w:t>
      </w:r>
      <w:r w:rsidR="00816B9C"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1804670" cy="3872230"/>
            <wp:effectExtent l="0" t="0" r="0" b="0"/>
            <wp:docPr id="38" name="图片 167" descr="·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7" descr="··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 </w:t>
      </w:r>
      <w:r w:rsidR="00816B9C">
        <w:rPr>
          <w:rFonts w:ascii="仿宋" w:eastAsia="仿宋" w:hAnsi="仿宋" w:cs="仿宋" w:hint="eastAsia"/>
          <w:noProof/>
          <w:sz w:val="24"/>
        </w:rPr>
        <w:drawing>
          <wp:inline distT="0" distB="0" distL="0" distR="0">
            <wp:extent cx="1797050" cy="3880485"/>
            <wp:effectExtent l="0" t="0" r="0" b="0"/>
            <wp:docPr id="39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spacing w:line="360" w:lineRule="auto"/>
        <w:ind w:firstLineChars="200" w:firstLine="482"/>
        <w:outlineLvl w:val="1"/>
        <w:rPr>
          <w:rFonts w:ascii="Times New Roman" w:eastAsia="仿宋" w:hAnsi="Times New Roman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b/>
          <w:bCs/>
          <w:color w:val="000000"/>
          <w:sz w:val="24"/>
        </w:rPr>
        <w:br w:type="page"/>
      </w:r>
      <w:bookmarkStart w:id="13" w:name="_Toc24528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4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5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试卷</w:t>
      </w:r>
      <w:bookmarkEnd w:id="13"/>
    </w:p>
    <w:p w:rsidR="00000000" w:rsidRDefault="001F4F6D">
      <w:pPr>
        <w:spacing w:line="360" w:lineRule="auto"/>
        <w:ind w:firstLineChars="200" w:firstLine="480"/>
        <w:outlineLvl w:val="1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Times New Roman" w:eastAsia="仿宋" w:hAnsi="Times New Roman" w:cs="仿宋" w:hint="eastAsia"/>
          <w:color w:val="000000"/>
          <w:sz w:val="24"/>
        </w:rPr>
        <w:t>点击导航栏【学习】，</w:t>
      </w:r>
      <w:r>
        <w:rPr>
          <w:rFonts w:ascii="仿宋" w:eastAsia="仿宋" w:hAnsi="仿宋" w:cs="仿宋" w:hint="eastAsia"/>
          <w:color w:val="000000"/>
          <w:sz w:val="24"/>
        </w:rPr>
        <w:t>选择试卷，</w:t>
      </w:r>
      <w:r>
        <w:rPr>
          <w:rFonts w:ascii="仿宋" w:eastAsia="仿宋" w:hAnsi="仿宋" w:cs="仿宋" w:hint="eastAsia"/>
          <w:color w:val="000000"/>
          <w:sz w:val="24"/>
        </w:rPr>
        <w:t>进入</w:t>
      </w:r>
      <w:r>
        <w:rPr>
          <w:rFonts w:ascii="仿宋" w:eastAsia="仿宋" w:hAnsi="仿宋" w:cs="仿宋" w:hint="eastAsia"/>
          <w:color w:val="000000"/>
          <w:sz w:val="24"/>
        </w:rPr>
        <w:t>试卷考核</w:t>
      </w:r>
      <w:r>
        <w:rPr>
          <w:rFonts w:ascii="仿宋" w:eastAsia="仿宋" w:hAnsi="仿宋" w:cs="仿宋" w:hint="eastAsia"/>
          <w:color w:val="000000"/>
          <w:sz w:val="24"/>
        </w:rPr>
        <w:t>页面</w:t>
      </w:r>
      <w:r>
        <w:rPr>
          <w:rFonts w:ascii="仿宋" w:eastAsia="仿宋" w:hAnsi="仿宋" w:cs="仿宋" w:hint="eastAsia"/>
          <w:color w:val="000000"/>
          <w:sz w:val="24"/>
        </w:rPr>
        <w:t>，查看考试安排后，</w:t>
      </w:r>
      <w:r>
        <w:rPr>
          <w:rFonts w:ascii="仿宋" w:eastAsia="仿宋" w:hAnsi="仿宋" w:cs="仿宋" w:hint="eastAsia"/>
          <w:color w:val="000000"/>
          <w:sz w:val="24"/>
        </w:rPr>
        <w:t>点击“立即考试”进入考试页面，完成试题后点击“提交试卷”完成考试。</w:t>
      </w:r>
    </w:p>
    <w:p w:rsidR="00000000" w:rsidRDefault="001F4F6D">
      <w:pPr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 xml:space="preserve">      </w:t>
      </w:r>
      <w:r w:rsidR="00816B9C">
        <w:rPr>
          <w:noProof/>
        </w:rPr>
        <w:drawing>
          <wp:inline distT="0" distB="0" distL="0" distR="0">
            <wp:extent cx="1828800" cy="3912235"/>
            <wp:effectExtent l="0" t="0" r="0" b="0"/>
            <wp:docPr id="40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91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</w:t>
      </w:r>
      <w:r w:rsidR="00816B9C"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2011680" cy="3928110"/>
            <wp:effectExtent l="0" t="0" r="0" b="0"/>
            <wp:docPr id="41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</w:t>
      </w:r>
      <w:r w:rsidR="00816B9C"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2003425" cy="3928110"/>
            <wp:effectExtent l="0" t="0" r="0" b="0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 </w:t>
      </w:r>
      <w:r w:rsidR="00816B9C"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1876425" cy="3896360"/>
            <wp:effectExtent l="0" t="0" r="0" b="0"/>
            <wp:docPr id="43" name="图片 210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0" descr="1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389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spacing w:line="360" w:lineRule="auto"/>
        <w:ind w:firstLineChars="200" w:firstLine="480"/>
        <w:outlineLvl w:val="1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14" w:name="_Toc17834"/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lastRenderedPageBreak/>
        <w:t>4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.</w:t>
      </w:r>
      <w:r>
        <w:rPr>
          <w:rFonts w:ascii="Times New Roman" w:eastAsia="仿宋" w:hAnsi="Times New Roman" w:cs="仿宋" w:hint="eastAsia"/>
          <w:b/>
          <w:bCs/>
          <w:color w:val="000000"/>
          <w:sz w:val="24"/>
        </w:rPr>
        <w:t>6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直播</w:t>
      </w:r>
      <w:bookmarkEnd w:id="14"/>
    </w:p>
    <w:p w:rsidR="00000000" w:rsidRDefault="001F4F6D">
      <w:pPr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公开直播：点击导航栏【直播】，即可进入直播列表页，查看直播状态。对已</w:t>
      </w:r>
      <w:r>
        <w:rPr>
          <w:rFonts w:ascii="仿宋" w:eastAsia="仿宋" w:hAnsi="仿宋" w:cs="仿宋" w:hint="eastAsia"/>
          <w:color w:val="000000"/>
          <w:sz w:val="24"/>
        </w:rPr>
        <w:t>结束的直播，可以根据情况进行点播。</w:t>
      </w:r>
    </w:p>
    <w:p w:rsidR="00000000" w:rsidRDefault="001F4F6D">
      <w:pPr>
        <w:spacing w:line="360" w:lineRule="auto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 xml:space="preserve">            </w:t>
      </w:r>
      <w:r w:rsidR="00816B9C">
        <w:rPr>
          <w:noProof/>
        </w:rPr>
        <w:drawing>
          <wp:inline distT="0" distB="0" distL="0" distR="0">
            <wp:extent cx="2329815" cy="4142740"/>
            <wp:effectExtent l="0" t="0" r="0" b="0"/>
            <wp:docPr id="44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414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             </w:t>
      </w:r>
      <w:r w:rsidR="00816B9C"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2433320" cy="4134485"/>
            <wp:effectExtent l="0" t="0" r="0" b="0"/>
            <wp:docPr id="45" name="图片 17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3" descr="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413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r>
        <w:rPr>
          <w:rFonts w:ascii="仿宋" w:eastAsia="仿宋" w:hAnsi="仿宋" w:cs="仿宋" w:hint="eastAsia"/>
          <w:color w:val="000000"/>
          <w:sz w:val="24"/>
        </w:rPr>
        <w:lastRenderedPageBreak/>
        <w:t>考核直播：点击导航栏【学习】，选择直播课程，进入直播课列表。根据状态及考核要求进入直播，若已结束，点击“课程回放”，回看课程。</w:t>
      </w:r>
    </w:p>
    <w:p w:rsidR="00000000" w:rsidRDefault="001F4F6D">
      <w:pPr>
        <w:spacing w:line="360" w:lineRule="auto"/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</w:pPr>
      <w:r>
        <w:rPr>
          <w:rFonts w:ascii="仿宋" w:eastAsia="仿宋" w:hAnsi="仿宋" w:cs="仿宋" w:hint="eastAsia"/>
          <w:sz w:val="24"/>
        </w:rPr>
        <w:t xml:space="preserve">    </w:t>
      </w:r>
      <w:r w:rsidR="00816B9C">
        <w:rPr>
          <w:noProof/>
        </w:rPr>
        <w:drawing>
          <wp:inline distT="0" distB="0" distL="0" distR="0">
            <wp:extent cx="1804670" cy="3856355"/>
            <wp:effectExtent l="0" t="0" r="0" b="0"/>
            <wp:docPr id="46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385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</w:t>
      </w:r>
      <w:r w:rsidR="00816B9C">
        <w:rPr>
          <w:rStyle w:val="a8"/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1868805" cy="3848735"/>
            <wp:effectExtent l="0" t="0" r="0" b="0"/>
            <wp:docPr id="47" name="图片 109" descr="学习-直播课程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 descr="学习-直播课程_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</w:t>
      </w:r>
      <w:r w:rsidR="00816B9C">
        <w:rPr>
          <w:rStyle w:val="a8"/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003425" cy="3840480"/>
            <wp:effectExtent l="0" t="0" r="0" b="0"/>
            <wp:docPr id="48" name="图片 110" descr="直播课-课程简介-预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0" descr="直播课-课程简介-预告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</w:t>
      </w:r>
      <w:r w:rsidR="00816B9C">
        <w:rPr>
          <w:rStyle w:val="a8"/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1892300" cy="3880485"/>
            <wp:effectExtent l="0" t="0" r="0" b="0"/>
            <wp:docPr id="49" name="图片 106" descr="直播课-课程回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 descr="直播课-课程回放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388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spacing w:line="360" w:lineRule="auto"/>
        <w:ind w:firstLineChars="200" w:firstLine="482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Style w:val="a8"/>
          <w:rFonts w:ascii="仿宋" w:eastAsia="仿宋" w:hAnsi="仿宋" w:cs="仿宋" w:hint="eastAsia"/>
          <w:color w:val="000000"/>
          <w:sz w:val="24"/>
          <w:shd w:val="clear" w:color="auto" w:fill="FFFFFF"/>
        </w:rPr>
        <w:br w:type="page"/>
      </w:r>
      <w:bookmarkStart w:id="15" w:name="_Toc15674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五、广场</w:t>
      </w:r>
      <w:bookmarkEnd w:id="15"/>
    </w:p>
    <w:p w:rsidR="00000000" w:rsidRDefault="001F4F6D">
      <w:pPr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kern w:val="0"/>
          <w:sz w:val="24"/>
          <w:shd w:val="clear" w:color="auto" w:fill="FFFFFF"/>
          <w:lang w:bidi="ar"/>
        </w:rPr>
      </w:pPr>
      <w:r>
        <w:rPr>
          <w:rFonts w:ascii="仿宋" w:eastAsia="仿宋" w:hAnsi="仿宋" w:cs="仿宋" w:hint="eastAsia"/>
          <w:color w:val="000000"/>
          <w:sz w:val="24"/>
        </w:rPr>
        <w:t>点击导航栏【广场】，</w:t>
      </w:r>
      <w:r>
        <w:rPr>
          <w:rFonts w:ascii="仿宋" w:eastAsia="仿宋" w:hAnsi="仿宋" w:cs="仿宋" w:hint="eastAsia"/>
          <w:color w:val="000000"/>
          <w:sz w:val="24"/>
        </w:rPr>
        <w:t>即平台研修说说功能，可查看所有学员发表的学习感言与收获；点击“评论”或“赞”可评论、点赞感兴趣的说说；点击右上角的撰写按钮可撰写发布感想收获。</w:t>
      </w:r>
    </w:p>
    <w:p w:rsidR="00000000" w:rsidRDefault="001F4F6D">
      <w:pPr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      </w:t>
      </w:r>
      <w:r w:rsidR="00816B9C">
        <w:rPr>
          <w:noProof/>
        </w:rPr>
        <w:drawing>
          <wp:inline distT="0" distB="0" distL="0" distR="0">
            <wp:extent cx="2146935" cy="3776980"/>
            <wp:effectExtent l="0" t="0" r="0" b="0"/>
            <wp:docPr id="5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377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</w:t>
      </w:r>
      <w:r w:rsidR="00816B9C"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226310" cy="3784600"/>
            <wp:effectExtent l="0" t="0" r="0" b="0"/>
            <wp:docPr id="51" name="图片 145" descr="发表文字内容字体样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5" descr="发表文字内容字体样式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378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</w:t>
      </w:r>
      <w:r w:rsidR="00816B9C"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2210435" cy="3768725"/>
            <wp:effectExtent l="0" t="0" r="0" b="0"/>
            <wp:docPr id="5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spacing w:line="360" w:lineRule="auto"/>
        <w:ind w:firstLineChars="200" w:firstLine="480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16" w:name="_Toc19296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六、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个人空间</w:t>
      </w:r>
      <w:bookmarkEnd w:id="16"/>
    </w:p>
    <w:p w:rsidR="00000000" w:rsidRDefault="001F4F6D">
      <w:pPr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点击导航栏【</w:t>
      </w:r>
      <w:r>
        <w:rPr>
          <w:rFonts w:ascii="仿宋" w:eastAsia="仿宋" w:hAnsi="仿宋" w:cs="仿宋" w:hint="eastAsia"/>
          <w:color w:val="000000"/>
          <w:sz w:val="24"/>
        </w:rPr>
        <w:t>个人】，</w:t>
      </w:r>
      <w:r>
        <w:rPr>
          <w:rFonts w:ascii="仿宋" w:eastAsia="仿宋" w:hAnsi="仿宋" w:cs="仿宋" w:hint="eastAsia"/>
          <w:color w:val="000000"/>
          <w:sz w:val="24"/>
        </w:rPr>
        <w:t>进入个人空间，可以查看个人信息、项目学习档案、离线缓存、帮助中心、系统消息、设置等。</w:t>
      </w:r>
    </w:p>
    <w:p w:rsidR="00000000" w:rsidRDefault="001F4F6D">
      <w:pPr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    </w:t>
      </w:r>
      <w:r w:rsidR="00816B9C">
        <w:rPr>
          <w:noProof/>
        </w:rPr>
        <w:drawing>
          <wp:inline distT="0" distB="0" distL="0" distR="0">
            <wp:extent cx="2202815" cy="4102735"/>
            <wp:effectExtent l="0" t="0" r="0" b="0"/>
            <wp:docPr id="53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815" cy="410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</w:t>
      </w:r>
      <w:r w:rsidR="00816B9C">
        <w:rPr>
          <w:rFonts w:ascii="仿宋" w:eastAsia="仿宋" w:hAnsi="仿宋" w:cs="仿宋" w:hint="eastAsia"/>
          <w:noProof/>
          <w:color w:val="000000"/>
          <w:sz w:val="24"/>
          <w:shd w:val="clear" w:color="auto" w:fill="FFFFFF"/>
        </w:rPr>
        <w:drawing>
          <wp:inline distT="0" distB="0" distL="0" distR="0">
            <wp:extent cx="2321560" cy="4070985"/>
            <wp:effectExtent l="0" t="0" r="0" b="0"/>
            <wp:docPr id="54" name="图片 181" descr="个人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1" descr="个人信息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60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  <w:shd w:val="clear" w:color="auto" w:fill="FFFFFF"/>
        </w:rPr>
        <w:t xml:space="preserve">    </w:t>
      </w:r>
      <w:r w:rsidR="00816B9C">
        <w:rPr>
          <w:noProof/>
        </w:rPr>
        <w:drawing>
          <wp:inline distT="0" distB="0" distL="0" distR="0">
            <wp:extent cx="2178685" cy="4070985"/>
            <wp:effectExtent l="0" t="0" r="0" b="0"/>
            <wp:docPr id="5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85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spacing w:line="360" w:lineRule="auto"/>
        <w:ind w:firstLineChars="200" w:firstLine="480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17" w:name="_Toc12766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七、学习档案与电子证书</w:t>
      </w:r>
      <w:bookmarkEnd w:id="17"/>
    </w:p>
    <w:p w:rsidR="00000000" w:rsidRDefault="001F4F6D">
      <w:pPr>
        <w:spacing w:line="360" w:lineRule="auto"/>
        <w:ind w:firstLineChars="200" w:firstLine="480"/>
        <w:outlineLvl w:val="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点击导航栏【个人】，选择项目学习</w:t>
      </w:r>
      <w:r>
        <w:rPr>
          <w:rFonts w:ascii="仿宋" w:eastAsia="仿宋" w:hAnsi="仿宋" w:cs="仿宋" w:hint="eastAsia"/>
          <w:color w:val="000000"/>
          <w:sz w:val="24"/>
        </w:rPr>
        <w:t>档案，</w:t>
      </w:r>
      <w:r>
        <w:rPr>
          <w:rFonts w:ascii="仿宋" w:eastAsia="仿宋" w:hAnsi="仿宋" w:cs="仿宋" w:hint="eastAsia"/>
          <w:color w:val="000000"/>
          <w:sz w:val="24"/>
        </w:rPr>
        <w:t>可查看学习档案，了解学习进度和具体内容。点击“</w:t>
      </w:r>
      <w:r>
        <w:rPr>
          <w:rFonts w:ascii="仿宋" w:eastAsia="仿宋" w:hAnsi="仿宋" w:cs="仿宋" w:hint="eastAsia"/>
          <w:color w:val="000000"/>
          <w:sz w:val="24"/>
        </w:rPr>
        <w:t>查看</w:t>
      </w:r>
      <w:r>
        <w:rPr>
          <w:rFonts w:ascii="仿宋" w:eastAsia="仿宋" w:hAnsi="仿宋" w:cs="仿宋" w:hint="eastAsia"/>
          <w:color w:val="000000"/>
          <w:sz w:val="24"/>
        </w:rPr>
        <w:t>电子证书”，查看证书</w:t>
      </w:r>
      <w:r>
        <w:rPr>
          <w:rFonts w:ascii="仿宋" w:eastAsia="仿宋" w:hAnsi="仿宋" w:cs="仿宋" w:hint="eastAsia"/>
          <w:color w:val="000000"/>
          <w:sz w:val="24"/>
        </w:rPr>
        <w:t>。</w:t>
      </w:r>
    </w:p>
    <w:p w:rsidR="00000000" w:rsidRDefault="001F4F6D">
      <w:pPr>
        <w:pStyle w:val="aa"/>
        <w:adjustRightInd w:val="0"/>
        <w:snapToGrid w:val="0"/>
        <w:spacing w:line="360" w:lineRule="auto"/>
        <w:ind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 xml:space="preserve">             </w:t>
      </w:r>
      <w:r w:rsidR="00816B9C">
        <w:rPr>
          <w:noProof/>
        </w:rPr>
        <w:drawing>
          <wp:inline distT="0" distB="0" distL="0" distR="0">
            <wp:extent cx="2043430" cy="4373245"/>
            <wp:effectExtent l="0" t="0" r="0" b="0"/>
            <wp:docPr id="56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437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color w:val="000000"/>
          <w:sz w:val="24"/>
        </w:rPr>
        <w:t xml:space="preserve">          </w:t>
      </w:r>
      <w:r w:rsidR="00816B9C">
        <w:rPr>
          <w:rFonts w:ascii="仿宋" w:eastAsia="仿宋" w:hAnsi="仿宋" w:cs="仿宋" w:hint="eastAsia"/>
          <w:noProof/>
          <w:color w:val="000000"/>
          <w:sz w:val="24"/>
        </w:rPr>
        <w:drawing>
          <wp:inline distT="0" distB="0" distL="0" distR="0">
            <wp:extent cx="2242185" cy="4357370"/>
            <wp:effectExtent l="0" t="0" r="0" b="0"/>
            <wp:docPr id="57" name="图片 18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6" descr="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435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widowControl/>
        <w:adjustRightInd w:val="0"/>
        <w:snapToGrid w:val="0"/>
        <w:spacing w:line="360" w:lineRule="auto"/>
        <w:ind w:firstLineChars="200" w:firstLine="480"/>
        <w:jc w:val="left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18" w:name="_Toc15683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八、离线缓存</w:t>
      </w:r>
      <w:bookmarkEnd w:id="18"/>
    </w:p>
    <w:p w:rsidR="00000000" w:rsidRDefault="001F4F6D">
      <w:pPr>
        <w:adjustRightInd w:val="0"/>
        <w:snapToGrid w:val="0"/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学员在</w:t>
      </w:r>
      <w:r>
        <w:rPr>
          <w:rFonts w:ascii="仿宋" w:eastAsia="仿宋" w:hAnsi="仿宋" w:cs="仿宋" w:hint="eastAsia"/>
          <w:color w:val="000000"/>
          <w:sz w:val="24"/>
        </w:rPr>
        <w:t>有</w:t>
      </w:r>
      <w:r>
        <w:rPr>
          <w:rFonts w:ascii="仿宋" w:eastAsia="仿宋" w:hAnsi="仿宋" w:cs="仿宋" w:hint="eastAsia"/>
          <w:color w:val="000000"/>
          <w:sz w:val="24"/>
        </w:rPr>
        <w:t>网络的环境下，</w:t>
      </w:r>
      <w:r>
        <w:rPr>
          <w:rFonts w:ascii="仿宋" w:eastAsia="仿宋" w:hAnsi="仿宋" w:cs="仿宋" w:hint="eastAsia"/>
          <w:color w:val="000000"/>
          <w:sz w:val="24"/>
        </w:rPr>
        <w:t>打开课程播放页面，点击右上角“下载”可以下载视频</w:t>
      </w:r>
      <w:r>
        <w:rPr>
          <w:rFonts w:ascii="仿宋" w:eastAsia="仿宋" w:hAnsi="仿宋" w:cs="仿宋" w:hint="eastAsia"/>
          <w:color w:val="000000"/>
          <w:sz w:val="24"/>
        </w:rPr>
        <w:t>缓存至手机中。在无网络时学员可</w:t>
      </w:r>
      <w:r>
        <w:rPr>
          <w:rFonts w:ascii="仿宋" w:eastAsia="仿宋" w:hAnsi="仿宋" w:cs="仿宋" w:hint="eastAsia"/>
          <w:color w:val="000000"/>
          <w:sz w:val="24"/>
        </w:rPr>
        <w:t>点击导航栏【个人】，选择离线缓存，</w:t>
      </w:r>
      <w:r>
        <w:rPr>
          <w:rFonts w:ascii="仿宋" w:eastAsia="仿宋" w:hAnsi="仿宋" w:cs="仿宋" w:hint="eastAsia"/>
          <w:color w:val="000000"/>
          <w:sz w:val="24"/>
        </w:rPr>
        <w:t>找到此视频</w:t>
      </w:r>
      <w:r>
        <w:rPr>
          <w:rFonts w:ascii="仿宋" w:eastAsia="仿宋" w:hAnsi="仿宋" w:cs="仿宋" w:hint="eastAsia"/>
          <w:color w:val="000000"/>
          <w:sz w:val="24"/>
        </w:rPr>
        <w:t>，</w:t>
      </w:r>
      <w:r>
        <w:rPr>
          <w:rFonts w:ascii="仿宋" w:eastAsia="仿宋" w:hAnsi="仿宋" w:cs="仿宋" w:hint="eastAsia"/>
          <w:color w:val="000000"/>
          <w:sz w:val="24"/>
        </w:rPr>
        <w:t>进行观看。进入有网络的环境</w:t>
      </w:r>
      <w:r>
        <w:rPr>
          <w:rFonts w:ascii="仿宋" w:eastAsia="仿宋" w:hAnsi="仿宋" w:cs="仿宋" w:hint="eastAsia"/>
          <w:color w:val="000000"/>
          <w:sz w:val="24"/>
        </w:rPr>
        <w:t>中，再次打开学习公社</w:t>
      </w:r>
      <w:r>
        <w:rPr>
          <w:rFonts w:ascii="Times New Roman" w:eastAsia="仿宋" w:hAnsi="Times New Roman"/>
          <w:color w:val="000000"/>
          <w:sz w:val="24"/>
        </w:rPr>
        <w:t>app</w:t>
      </w:r>
      <w:r>
        <w:rPr>
          <w:rFonts w:ascii="仿宋" w:eastAsia="仿宋" w:hAnsi="仿宋" w:cs="仿宋" w:hint="eastAsia"/>
          <w:color w:val="000000"/>
          <w:sz w:val="24"/>
        </w:rPr>
        <w:t>，观看的</w:t>
      </w:r>
      <w:r>
        <w:rPr>
          <w:rFonts w:ascii="仿宋" w:eastAsia="仿宋" w:hAnsi="仿宋" w:cs="仿宋" w:hint="eastAsia"/>
          <w:color w:val="000000"/>
          <w:sz w:val="24"/>
        </w:rPr>
        <w:t>学时</w:t>
      </w:r>
      <w:r>
        <w:rPr>
          <w:rFonts w:ascii="仿宋" w:eastAsia="仿宋" w:hAnsi="仿宋" w:cs="仿宋" w:hint="eastAsia"/>
          <w:color w:val="000000"/>
          <w:sz w:val="24"/>
        </w:rPr>
        <w:t>会自动上传更新。</w:t>
      </w:r>
    </w:p>
    <w:p w:rsidR="00000000" w:rsidRDefault="001F4F6D">
      <w:pPr>
        <w:adjustRightInd w:val="0"/>
        <w:snapToGrid w:val="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sz w:val="24"/>
        </w:rPr>
        <w:t xml:space="preserve">                           </w:t>
      </w:r>
      <w:r w:rsidR="00816B9C">
        <w:rPr>
          <w:noProof/>
        </w:rPr>
        <w:drawing>
          <wp:inline distT="0" distB="0" distL="0" distR="0">
            <wp:extent cx="1884680" cy="3991610"/>
            <wp:effectExtent l="0" t="0" r="0" b="0"/>
            <wp:docPr id="58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680" cy="399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24"/>
        </w:rPr>
        <w:t xml:space="preserve">       </w:t>
      </w:r>
      <w:r w:rsidR="00816B9C">
        <w:rPr>
          <w:noProof/>
        </w:rPr>
        <w:drawing>
          <wp:inline distT="0" distB="0" distL="0" distR="0">
            <wp:extent cx="1868805" cy="4015105"/>
            <wp:effectExtent l="0" t="0" r="0" b="0"/>
            <wp:docPr id="59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1F4F6D">
      <w:pPr>
        <w:widowControl/>
        <w:adjustRightInd w:val="0"/>
        <w:snapToGrid w:val="0"/>
        <w:spacing w:line="360" w:lineRule="auto"/>
        <w:ind w:firstLineChars="200" w:firstLine="480"/>
        <w:jc w:val="left"/>
        <w:outlineLvl w:val="0"/>
        <w:rPr>
          <w:rFonts w:ascii="仿宋" w:eastAsia="仿宋" w:hAnsi="仿宋" w:cs="仿宋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19" w:name="_Toc18795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九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、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帮助中心</w:t>
      </w:r>
      <w:bookmarkEnd w:id="19"/>
    </w:p>
    <w:p w:rsidR="00000000" w:rsidRDefault="001F4F6D">
      <w:pPr>
        <w:adjustRightInd w:val="0"/>
        <w:snapToGrid w:val="0"/>
        <w:spacing w:line="360" w:lineRule="auto"/>
        <w:ind w:firstLineChars="200"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点击导航栏【个人】</w:t>
      </w:r>
      <w:r>
        <w:rPr>
          <w:rFonts w:ascii="仿宋" w:eastAsia="仿宋" w:hAnsi="仿宋" w:cs="仿宋" w:hint="eastAsia"/>
          <w:color w:val="000000"/>
          <w:sz w:val="24"/>
        </w:rPr>
        <w:t>，</w:t>
      </w:r>
      <w:r>
        <w:rPr>
          <w:rFonts w:ascii="仿宋" w:eastAsia="仿宋" w:hAnsi="仿宋" w:cs="仿宋" w:hint="eastAsia"/>
          <w:color w:val="000000"/>
          <w:sz w:val="24"/>
        </w:rPr>
        <w:t>选择帮助中心，可以选择留言咨询、在线客服或者服务电话。</w:t>
      </w:r>
    </w:p>
    <w:p w:rsidR="00000000" w:rsidRDefault="00816B9C">
      <w:pPr>
        <w:adjustRightInd w:val="0"/>
        <w:snapToGrid w:val="0"/>
        <w:spacing w:line="360" w:lineRule="auto"/>
        <w:rPr>
          <w:rFonts w:ascii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margin">
                  <wp:posOffset>3590290</wp:posOffset>
                </wp:positionH>
                <wp:positionV relativeFrom="paragraph">
                  <wp:posOffset>2186940</wp:posOffset>
                </wp:positionV>
                <wp:extent cx="2133600" cy="718820"/>
                <wp:effectExtent l="19050" t="19050" r="0" b="538480"/>
                <wp:wrapNone/>
                <wp:docPr id="269" name="对话气泡: 矩形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3600" cy="718820"/>
                        </a:xfrm>
                        <a:prstGeom prst="wedgeRectCallout">
                          <a:avLst>
                            <a:gd name="adj1" fmla="val -26986"/>
                            <a:gd name="adj2" fmla="val 119716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点击留言咨询，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如咨询人数较多，请耐心等待回复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269" o:spid="_x0000_s1031" type="#_x0000_t61" style="position:absolute;left:0;text-align:left;margin-left:282.7pt;margin-top:172.2pt;width:168pt;height:56.6pt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" adj="4971,36659" fillcolor="#fbe5d6" strokecolor="window" strokeweight="3pt">
                <v:path arrowok="t"/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点击留言咨询，</w:t>
                      </w:r>
                      <w:r>
                        <w:rPr>
                          <w:rFonts w:hint="eastAsia"/>
                          <w:color w:val="000000"/>
                        </w:rPr>
                        <w:t>如咨询人数较多，请耐心等待回复</w:t>
                      </w:r>
                      <w:r>
                        <w:rPr>
                          <w:rFonts w:hint="eastAsia"/>
                          <w:color w:val="000000"/>
                        </w:rPr>
                        <w:t>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margin">
                  <wp:posOffset>1969135</wp:posOffset>
                </wp:positionH>
                <wp:positionV relativeFrom="paragraph">
                  <wp:posOffset>2741295</wp:posOffset>
                </wp:positionV>
                <wp:extent cx="1571625" cy="409575"/>
                <wp:effectExtent l="19050" t="19050" r="9525" b="333375"/>
                <wp:wrapNone/>
                <wp:docPr id="268" name="对话气泡: 矩形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1625" cy="409575"/>
                        </a:xfrm>
                        <a:prstGeom prst="wedgeRectCallout">
                          <a:avLst>
                            <a:gd name="adj1" fmla="val -26986"/>
                            <a:gd name="adj2" fmla="val 119716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分三个方式，请选择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268" o:spid="_x0000_s1032" type="#_x0000_t61" style="position:absolute;left:0;text-align:left;margin-left:155.05pt;margin-top:215.85pt;width:123.75pt;height:32.25pt;z-index:251662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" adj="4971,36659" fillcolor="#fbe5d6" strokecolor="window" strokeweight="3pt">
                <v:path arrowok="t"/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分三个方式，请选择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1661795" cy="3554095"/>
            <wp:effectExtent l="0" t="0" r="0" b="0"/>
            <wp:docPr id="60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7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35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4F6D"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677670" cy="3546475"/>
            <wp:effectExtent l="0" t="0" r="0" b="0"/>
            <wp:docPr id="61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8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670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4F6D">
        <w:rPr>
          <w:rFonts w:hint="eastAsia"/>
        </w:rPr>
        <w:t xml:space="preserve"> </w:t>
      </w:r>
      <w:r>
        <w:rPr>
          <w:rFonts w:ascii="仿宋" w:eastAsia="仿宋" w:hAnsi="仿宋" w:cs="仿宋" w:hint="eastAsia"/>
          <w:noProof/>
          <w:sz w:val="24"/>
        </w:rPr>
        <w:drawing>
          <wp:inline distT="0" distB="0" distL="0" distR="0">
            <wp:extent cx="1503045" cy="3546475"/>
            <wp:effectExtent l="0" t="0" r="0" b="0"/>
            <wp:docPr id="62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9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045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4F6D">
        <w:rPr>
          <w:rFonts w:ascii="仿宋" w:eastAsia="仿宋" w:hAnsi="仿宋" w:cs="仿宋" w:hint="eastAsia"/>
          <w:sz w:val="24"/>
        </w:rPr>
        <w:t xml:space="preserve"> </w:t>
      </w:r>
      <w:r>
        <w:rPr>
          <w:noProof/>
        </w:rPr>
        <w:drawing>
          <wp:inline distT="0" distB="0" distL="0" distR="0">
            <wp:extent cx="1693545" cy="3569970"/>
            <wp:effectExtent l="0" t="0" r="0" b="0"/>
            <wp:docPr id="63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45" cy="356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4F6D"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701800" cy="3585845"/>
            <wp:effectExtent l="0" t="0" r="0" b="0"/>
            <wp:docPr id="64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1F4F6D">
      <w:pPr>
        <w:adjustRightInd w:val="0"/>
        <w:snapToGrid w:val="0"/>
        <w:spacing w:line="360" w:lineRule="auto"/>
        <w:ind w:firstLineChars="200" w:firstLine="480"/>
        <w:outlineLvl w:val="0"/>
        <w:rPr>
          <w:rFonts w:ascii="仿宋" w:eastAsia="仿宋" w:hAnsi="仿宋" w:cs="仿宋" w:hint="eastAsia"/>
          <w:b/>
          <w:bCs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br w:type="page"/>
      </w:r>
      <w:bookmarkStart w:id="20" w:name="_Toc6432"/>
      <w:r>
        <w:rPr>
          <w:rFonts w:ascii="仿宋" w:eastAsia="仿宋" w:hAnsi="仿宋" w:cs="仿宋" w:hint="eastAsia"/>
          <w:b/>
          <w:bCs/>
          <w:color w:val="000000"/>
          <w:sz w:val="24"/>
        </w:rPr>
        <w:lastRenderedPageBreak/>
        <w:t>十</w:t>
      </w:r>
      <w:r>
        <w:rPr>
          <w:rFonts w:ascii="仿宋" w:eastAsia="仿宋" w:hAnsi="仿宋" w:cs="仿宋" w:hint="eastAsia"/>
          <w:b/>
          <w:bCs/>
          <w:color w:val="000000"/>
          <w:sz w:val="24"/>
        </w:rPr>
        <w:t>、设置</w:t>
      </w:r>
      <w:bookmarkEnd w:id="20"/>
    </w:p>
    <w:p w:rsidR="00000000" w:rsidRDefault="001F4F6D">
      <w:pPr>
        <w:pStyle w:val="aa"/>
        <w:adjustRightInd w:val="0"/>
        <w:snapToGrid w:val="0"/>
        <w:spacing w:line="360" w:lineRule="auto"/>
        <w:ind w:firstLine="480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color w:val="000000"/>
          <w:sz w:val="24"/>
        </w:rPr>
        <w:t>点击导航栏【个人】</w:t>
      </w:r>
      <w:r>
        <w:rPr>
          <w:rFonts w:ascii="仿宋" w:eastAsia="仿宋" w:hAnsi="仿宋" w:cs="仿宋" w:hint="eastAsia"/>
          <w:color w:val="000000"/>
          <w:sz w:val="24"/>
        </w:rPr>
        <w:t>，</w:t>
      </w:r>
      <w:r>
        <w:rPr>
          <w:rFonts w:ascii="仿宋" w:eastAsia="仿宋" w:hAnsi="仿宋" w:cs="仿宋" w:hint="eastAsia"/>
          <w:color w:val="000000"/>
          <w:sz w:val="24"/>
        </w:rPr>
        <w:t>选择设置，</w:t>
      </w:r>
      <w:r>
        <w:rPr>
          <w:rFonts w:ascii="仿宋" w:eastAsia="仿宋" w:hAnsi="仿宋" w:cs="仿宋" w:hint="eastAsia"/>
          <w:color w:val="000000"/>
          <w:sz w:val="24"/>
        </w:rPr>
        <w:t>可对</w:t>
      </w:r>
      <w:r>
        <w:rPr>
          <w:rFonts w:ascii="Times New Roman" w:eastAsia="仿宋" w:hAnsi="Times New Roman"/>
          <w:color w:val="000000"/>
          <w:sz w:val="24"/>
        </w:rPr>
        <w:t>app</w:t>
      </w:r>
      <w:r>
        <w:rPr>
          <w:rFonts w:ascii="仿宋" w:eastAsia="仿宋" w:hAnsi="仿宋" w:cs="仿宋" w:hint="eastAsia"/>
          <w:color w:val="000000"/>
          <w:sz w:val="24"/>
        </w:rPr>
        <w:t>设置进行浏览和修改。</w:t>
      </w:r>
    </w:p>
    <w:p w:rsidR="001F4F6D" w:rsidRDefault="00816B9C">
      <w:pPr>
        <w:pStyle w:val="aa"/>
        <w:adjustRightInd w:val="0"/>
        <w:snapToGrid w:val="0"/>
        <w:spacing w:line="360" w:lineRule="auto"/>
        <w:ind w:firstLine="480"/>
        <w:jc w:val="center"/>
        <w:rPr>
          <w:rFonts w:ascii="仿宋" w:eastAsia="仿宋" w:hAnsi="仿宋" w:cs="仿宋" w:hint="eastAsia"/>
          <w:color w:val="000000"/>
          <w:sz w:val="24"/>
        </w:rPr>
      </w:pP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margin">
                  <wp:posOffset>6030595</wp:posOffset>
                </wp:positionH>
                <wp:positionV relativeFrom="paragraph">
                  <wp:posOffset>2129790</wp:posOffset>
                </wp:positionV>
                <wp:extent cx="2657475" cy="524510"/>
                <wp:effectExtent l="1068070" t="27305" r="27305" b="19685"/>
                <wp:wrapNone/>
                <wp:docPr id="70" name="对话气泡: 矩形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57475" cy="524510"/>
                        </a:xfrm>
                        <a:prstGeom prst="wedgeRectCallout">
                          <a:avLst>
                            <a:gd name="adj1" fmla="val -80463"/>
                            <a:gd name="adj2" fmla="val -13074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点击可退出当前用户名的登录状态，下次登录需再次输入用户名和密码。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304" o:spid="_x0000_s1033" type="#_x0000_t61" style="position:absolute;left:0;text-align:left;margin-left:474.85pt;margin-top:167.7pt;width:209.25pt;height:41.3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" adj="-6580,7976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点击可退出当前用户名的登录状态，下次登录需再次输入用户名和密码。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margin">
                  <wp:posOffset>5943600</wp:posOffset>
                </wp:positionH>
                <wp:positionV relativeFrom="paragraph">
                  <wp:posOffset>297180</wp:posOffset>
                </wp:positionV>
                <wp:extent cx="1915160" cy="419100"/>
                <wp:effectExtent l="590550" t="19050" r="8890" b="0"/>
                <wp:wrapNone/>
                <wp:docPr id="294" name="对话气泡: 矩形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15160" cy="419100"/>
                        </a:xfrm>
                        <a:prstGeom prst="wedgeRectCallout">
                          <a:avLst>
                            <a:gd name="adj1" fmla="val -71906"/>
                            <a:gd name="adj2" fmla="val 35790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点击按照提示进行密码重置。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294" o:spid="_x0000_s1034" type="#_x0000_t61" style="position:absolute;left:0;text-align:left;margin-left:468pt;margin-top:23.4pt;width:150.8pt;height:33pt;z-index:25165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" adj="-4732,18531" fillcolor="#fbe5d6" strokecolor="window" strokeweight="3pt">
                <v:path arrowok="t"/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点击按照提示进行密码重置。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margin">
                  <wp:posOffset>6010275</wp:posOffset>
                </wp:positionH>
                <wp:positionV relativeFrom="paragraph">
                  <wp:posOffset>1644015</wp:posOffset>
                </wp:positionV>
                <wp:extent cx="2601595" cy="400050"/>
                <wp:effectExtent l="857250" t="19050" r="8255" b="0"/>
                <wp:wrapNone/>
                <wp:docPr id="296" name="对话气泡: 矩形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01595" cy="400050"/>
                        </a:xfrm>
                        <a:prstGeom prst="wedgeRectCallout">
                          <a:avLst>
                            <a:gd name="adj1" fmla="val -76945"/>
                            <a:gd name="adj2" fmla="val -20460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查看学习公社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</w:rPr>
                              <w:t>app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的二维码和版本编号。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296" o:spid="_x0000_s1035" type="#_x0000_t61" style="position:absolute;left:0;text-align:left;margin-left:473.25pt;margin-top:129.45pt;width:204.85pt;height:31.5pt;z-index: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" adj="-5820,6381" fillcolor="#fbe5d6" strokecolor="window" strokeweight="3pt">
                <v:path arrowok="t"/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查看学习公社</w:t>
                      </w:r>
                      <w:r>
                        <w:rPr>
                          <w:rFonts w:ascii="Times New Roman" w:hAnsi="Times New Roman"/>
                          <w:color w:val="000000"/>
                        </w:rPr>
                        <w:t>app</w:t>
                      </w:r>
                      <w:r>
                        <w:rPr>
                          <w:rFonts w:hint="eastAsia"/>
                          <w:color w:val="000000"/>
                        </w:rPr>
                        <w:t>的二维码和版本编号。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margin">
                  <wp:posOffset>782955</wp:posOffset>
                </wp:positionH>
                <wp:positionV relativeFrom="paragraph">
                  <wp:posOffset>1908175</wp:posOffset>
                </wp:positionV>
                <wp:extent cx="2332990" cy="361950"/>
                <wp:effectExtent l="20955" t="24765" r="655955" b="22860"/>
                <wp:wrapNone/>
                <wp:docPr id="69" name="对话气泡: 矩形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32990" cy="361950"/>
                        </a:xfrm>
                        <a:prstGeom prst="wedgeRectCallout">
                          <a:avLst>
                            <a:gd name="adj1" fmla="val 69153"/>
                            <a:gd name="adj2" fmla="val -23454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点击可将学习公社更新至最新版本。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297" o:spid="_x0000_s1036" type="#_x0000_t61" style="position:absolute;left:0;text-align:left;margin-left:61.65pt;margin-top:150.25pt;width:183.7pt;height:28.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" adj="25737,5734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点击可将学习公社更新至最新版本。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margin">
                  <wp:posOffset>951865</wp:posOffset>
                </wp:positionH>
                <wp:positionV relativeFrom="paragraph">
                  <wp:posOffset>621030</wp:posOffset>
                </wp:positionV>
                <wp:extent cx="2248535" cy="537210"/>
                <wp:effectExtent l="27940" t="23495" r="533400" b="20320"/>
                <wp:wrapNone/>
                <wp:docPr id="68" name="对话气泡: 矩形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8535" cy="537210"/>
                        </a:xfrm>
                        <a:prstGeom prst="wedgeRectCallout">
                          <a:avLst>
                            <a:gd name="adj1" fmla="val 67458"/>
                            <a:gd name="adj2" fmla="val 10403"/>
                          </a:avLst>
                        </a:prstGeom>
                        <a:solidFill>
                          <a:srgbClr val="FBE5D6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清理在线观看的视频缓存。（“离线缓存”不会被清理）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295" o:spid="_x0000_s1037" type="#_x0000_t61" style="position:absolute;left:0;text-align:left;margin-left:74.95pt;margin-top:48.9pt;width:177.05pt;height:42.3pt;z-index:25165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" adj="25371,13047" fillcolor="#fbe5d6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清理在线观看的视频缓存。（“离线缓存”不会被清理）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color w:val="000000"/>
          <w:sz w:val="24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margin">
                  <wp:posOffset>762635</wp:posOffset>
                </wp:positionH>
                <wp:positionV relativeFrom="paragraph">
                  <wp:posOffset>59055</wp:posOffset>
                </wp:positionV>
                <wp:extent cx="2446655" cy="419100"/>
                <wp:effectExtent l="19685" t="23495" r="715010" b="24130"/>
                <wp:wrapNone/>
                <wp:docPr id="67" name="对话气泡: 矩形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46655" cy="419100"/>
                        </a:xfrm>
                        <a:prstGeom prst="wedgeRectCallout">
                          <a:avLst>
                            <a:gd name="adj1" fmla="val 70634"/>
                            <a:gd name="adj2" fmla="val 24699"/>
                          </a:avLst>
                        </a:prstGeom>
                        <a:solidFill>
                          <a:srgbClr val="FDEADA"/>
                        </a:solidFill>
                        <a:ln w="38100" cmpd="sng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00000" w:rsidRDefault="001F4F6D"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点击设置可播放视频课程的网络环境。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对话气泡: 矩形 293" o:spid="_x0000_s1038" type="#_x0000_t61" style="position:absolute;left:0;text-align:left;margin-left:60.05pt;margin-top:4.65pt;width:192.65pt;height:33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" adj="26057,16135" fillcolor="#fdeada" strokecolor="white" strokeweight="3pt">
                <v:textbox>
                  <w:txbxContent>
                    <w:p w:rsidR="00000000" w:rsidRDefault="001F4F6D"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点击设置可播放视频课程的网络环境。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仿宋" w:eastAsia="仿宋" w:hAnsi="仿宋" w:cs="仿宋" w:hint="eastAsia"/>
          <w:noProof/>
          <w:sz w:val="24"/>
        </w:rPr>
        <w:drawing>
          <wp:inline distT="0" distB="0" distL="0" distR="0">
            <wp:extent cx="1828800" cy="3912235"/>
            <wp:effectExtent l="0" t="0" r="0" b="0"/>
            <wp:docPr id="65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91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sectPr w:rsidR="001F4F6D">
      <w:pgSz w:w="16838" w:h="11906" w:orient="landscape"/>
      <w:pgMar w:top="1800" w:right="1440" w:bottom="1800" w:left="144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4F6D" w:rsidRDefault="001F4F6D">
      <w:r>
        <w:separator/>
      </w:r>
    </w:p>
  </w:endnote>
  <w:endnote w:type="continuationSeparator" w:id="0">
    <w:p w:rsidR="001F4F6D" w:rsidRDefault="001F4F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0000" w:rsidRDefault="001F4F6D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0000" w:rsidRDefault="00816B9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16205" cy="139700"/>
              <wp:effectExtent l="1905" t="0" r="0" b="3810"/>
              <wp:wrapNone/>
              <wp:docPr id="1" name="文本框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2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00000" w:rsidRDefault="001F4F6D">
                          <w:pPr>
                            <w:pStyle w:val="a3"/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816B9C">
                            <w:rPr>
                              <w:noProof/>
                            </w:rPr>
                            <w:t>19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39" type="#_x0000_t202" style="position:absolute;margin-left:0;margin-top:0;width:9.15pt;height:11pt;z-index:251657728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" filled="f" stroked="f">
              <v:textbox style="mso-fit-shape-to-text:t" inset="0,0,0,0">
                <w:txbxContent>
                  <w:p w:rsidR="00000000" w:rsidRDefault="001F4F6D">
                    <w:pPr>
                      <w:pStyle w:val="a3"/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816B9C">
                      <w:rPr>
                        <w:noProof/>
                      </w:rPr>
                      <w:t>19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4F6D" w:rsidRDefault="001F4F6D">
      <w:r>
        <w:separator/>
      </w:r>
    </w:p>
  </w:footnote>
  <w:footnote w:type="continuationSeparator" w:id="0">
    <w:p w:rsidR="001F4F6D" w:rsidRDefault="001F4F6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A6368"/>
    <w:multiLevelType w:val="singleLevel"/>
    <w:tmpl w:val="02CA636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420"/>
  <w:drawingGridVerticalSpacing w:val="156"/>
  <w:noPunctuationKerning/>
  <w:characterSpacingControl w:val="compressPunctuation"/>
  <w:hdrShapeDefaults>
    <o:shapedefaults v:ext="edit" spidmax="2049" fill="f" strokecolor="#c00000">
      <v:fill on="f"/>
      <v:stroke color="#c00000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5406"/>
    <w:rsid w:val="000A0928"/>
    <w:rsid w:val="00127043"/>
    <w:rsid w:val="00142AD0"/>
    <w:rsid w:val="001A5406"/>
    <w:rsid w:val="001F4F6D"/>
    <w:rsid w:val="003031BE"/>
    <w:rsid w:val="008113F7"/>
    <w:rsid w:val="00816B9C"/>
    <w:rsid w:val="00B652BC"/>
    <w:rsid w:val="01250C91"/>
    <w:rsid w:val="0164288F"/>
    <w:rsid w:val="01C7063F"/>
    <w:rsid w:val="028A6571"/>
    <w:rsid w:val="02A314B5"/>
    <w:rsid w:val="02C86650"/>
    <w:rsid w:val="03E80A4A"/>
    <w:rsid w:val="04274817"/>
    <w:rsid w:val="04E14F58"/>
    <w:rsid w:val="05084B9D"/>
    <w:rsid w:val="05406F7B"/>
    <w:rsid w:val="055F07E7"/>
    <w:rsid w:val="06AD1D33"/>
    <w:rsid w:val="06E248F2"/>
    <w:rsid w:val="076B2067"/>
    <w:rsid w:val="076E75D0"/>
    <w:rsid w:val="07D33F8E"/>
    <w:rsid w:val="082D58E7"/>
    <w:rsid w:val="085E2FAD"/>
    <w:rsid w:val="08766837"/>
    <w:rsid w:val="090E1A04"/>
    <w:rsid w:val="0A0C4946"/>
    <w:rsid w:val="0A2A4065"/>
    <w:rsid w:val="0A663AC0"/>
    <w:rsid w:val="0A782546"/>
    <w:rsid w:val="0B5D4ED0"/>
    <w:rsid w:val="0B745FE5"/>
    <w:rsid w:val="0B9B2581"/>
    <w:rsid w:val="0C071774"/>
    <w:rsid w:val="0C9D227D"/>
    <w:rsid w:val="0D483482"/>
    <w:rsid w:val="0D4D65BC"/>
    <w:rsid w:val="0DD56DB0"/>
    <w:rsid w:val="0DD74E05"/>
    <w:rsid w:val="0E42136A"/>
    <w:rsid w:val="0EA725B0"/>
    <w:rsid w:val="0F216EE2"/>
    <w:rsid w:val="0F5E427F"/>
    <w:rsid w:val="101C65CF"/>
    <w:rsid w:val="10205498"/>
    <w:rsid w:val="10AD19F4"/>
    <w:rsid w:val="10C81974"/>
    <w:rsid w:val="11366507"/>
    <w:rsid w:val="11553FC7"/>
    <w:rsid w:val="11BD5F98"/>
    <w:rsid w:val="11E4233D"/>
    <w:rsid w:val="124E37CF"/>
    <w:rsid w:val="12833441"/>
    <w:rsid w:val="133A67BE"/>
    <w:rsid w:val="141C29B6"/>
    <w:rsid w:val="14BA59B8"/>
    <w:rsid w:val="14D50A95"/>
    <w:rsid w:val="14E47DEE"/>
    <w:rsid w:val="150B6DEC"/>
    <w:rsid w:val="154A0926"/>
    <w:rsid w:val="15CE3EE3"/>
    <w:rsid w:val="16BE3FDB"/>
    <w:rsid w:val="170F4F30"/>
    <w:rsid w:val="172E4684"/>
    <w:rsid w:val="176C4DA3"/>
    <w:rsid w:val="17AF0414"/>
    <w:rsid w:val="17ED3D5B"/>
    <w:rsid w:val="18C034CB"/>
    <w:rsid w:val="1958465C"/>
    <w:rsid w:val="199D695B"/>
    <w:rsid w:val="19AF0F90"/>
    <w:rsid w:val="19B315A3"/>
    <w:rsid w:val="19D06C75"/>
    <w:rsid w:val="19E15BD8"/>
    <w:rsid w:val="1A085DE1"/>
    <w:rsid w:val="1AB67BD6"/>
    <w:rsid w:val="1AD964B4"/>
    <w:rsid w:val="1B1662E9"/>
    <w:rsid w:val="1B707DE3"/>
    <w:rsid w:val="1C0760A2"/>
    <w:rsid w:val="1C186950"/>
    <w:rsid w:val="1C596A02"/>
    <w:rsid w:val="1C721641"/>
    <w:rsid w:val="1C8B5EAD"/>
    <w:rsid w:val="1C992BB3"/>
    <w:rsid w:val="1E191B18"/>
    <w:rsid w:val="1E202051"/>
    <w:rsid w:val="1E36733C"/>
    <w:rsid w:val="1E571D33"/>
    <w:rsid w:val="1E7D652A"/>
    <w:rsid w:val="1F147E99"/>
    <w:rsid w:val="1F1E15F9"/>
    <w:rsid w:val="1F28504F"/>
    <w:rsid w:val="1FBF0984"/>
    <w:rsid w:val="211017C2"/>
    <w:rsid w:val="21EA7521"/>
    <w:rsid w:val="22087272"/>
    <w:rsid w:val="22C621F5"/>
    <w:rsid w:val="232D1F0D"/>
    <w:rsid w:val="242E673F"/>
    <w:rsid w:val="243A39A6"/>
    <w:rsid w:val="247571F4"/>
    <w:rsid w:val="2495666F"/>
    <w:rsid w:val="2676002E"/>
    <w:rsid w:val="269F4E41"/>
    <w:rsid w:val="26FF6A09"/>
    <w:rsid w:val="27725BB6"/>
    <w:rsid w:val="27776DD8"/>
    <w:rsid w:val="291F22BC"/>
    <w:rsid w:val="2A1C7C50"/>
    <w:rsid w:val="2A406566"/>
    <w:rsid w:val="2A822CD0"/>
    <w:rsid w:val="2A9914B3"/>
    <w:rsid w:val="2AC22C7D"/>
    <w:rsid w:val="2ADF212D"/>
    <w:rsid w:val="2AE620CE"/>
    <w:rsid w:val="2B0F6293"/>
    <w:rsid w:val="2B1D3972"/>
    <w:rsid w:val="2BEF0174"/>
    <w:rsid w:val="2C255A32"/>
    <w:rsid w:val="2C5B4AFC"/>
    <w:rsid w:val="2C665947"/>
    <w:rsid w:val="2C6B1EBB"/>
    <w:rsid w:val="2DB84335"/>
    <w:rsid w:val="2DCF0873"/>
    <w:rsid w:val="2DFB2539"/>
    <w:rsid w:val="2E0C1288"/>
    <w:rsid w:val="2E5F3BEC"/>
    <w:rsid w:val="2EB559B7"/>
    <w:rsid w:val="2FB97C69"/>
    <w:rsid w:val="30B104C1"/>
    <w:rsid w:val="31351EB5"/>
    <w:rsid w:val="31BB6DE2"/>
    <w:rsid w:val="31E06C76"/>
    <w:rsid w:val="32E266A7"/>
    <w:rsid w:val="332E7CE0"/>
    <w:rsid w:val="34164C43"/>
    <w:rsid w:val="345D36E0"/>
    <w:rsid w:val="348D3B7E"/>
    <w:rsid w:val="35603F74"/>
    <w:rsid w:val="35F844C8"/>
    <w:rsid w:val="376410BA"/>
    <w:rsid w:val="37DE7421"/>
    <w:rsid w:val="381353B5"/>
    <w:rsid w:val="383578A1"/>
    <w:rsid w:val="383A35B8"/>
    <w:rsid w:val="393C56F2"/>
    <w:rsid w:val="3AE47329"/>
    <w:rsid w:val="3AF128CB"/>
    <w:rsid w:val="3B020AD6"/>
    <w:rsid w:val="3B682B79"/>
    <w:rsid w:val="3B8E33F9"/>
    <w:rsid w:val="3C27164C"/>
    <w:rsid w:val="3C955F6F"/>
    <w:rsid w:val="3C9F5FBF"/>
    <w:rsid w:val="3CE60CBC"/>
    <w:rsid w:val="3CEF7D17"/>
    <w:rsid w:val="3D2A57D5"/>
    <w:rsid w:val="3D6967FC"/>
    <w:rsid w:val="3DB119C4"/>
    <w:rsid w:val="3E3975E1"/>
    <w:rsid w:val="3E3C07DF"/>
    <w:rsid w:val="3E555FAF"/>
    <w:rsid w:val="3E6D797B"/>
    <w:rsid w:val="3E782157"/>
    <w:rsid w:val="3E962F99"/>
    <w:rsid w:val="3EF14E39"/>
    <w:rsid w:val="3F0A0F6F"/>
    <w:rsid w:val="3F131872"/>
    <w:rsid w:val="403C7248"/>
    <w:rsid w:val="41D87379"/>
    <w:rsid w:val="420F6CA9"/>
    <w:rsid w:val="42B73C66"/>
    <w:rsid w:val="42D40C02"/>
    <w:rsid w:val="43827B8D"/>
    <w:rsid w:val="43BE6F4B"/>
    <w:rsid w:val="44197B1F"/>
    <w:rsid w:val="473430DD"/>
    <w:rsid w:val="4741151E"/>
    <w:rsid w:val="47786DDF"/>
    <w:rsid w:val="47BF3C17"/>
    <w:rsid w:val="480102D7"/>
    <w:rsid w:val="483A39C9"/>
    <w:rsid w:val="48585D3D"/>
    <w:rsid w:val="48920451"/>
    <w:rsid w:val="48B8247D"/>
    <w:rsid w:val="48CA50E8"/>
    <w:rsid w:val="48D33D04"/>
    <w:rsid w:val="490C61E6"/>
    <w:rsid w:val="496B20F5"/>
    <w:rsid w:val="49A72D9A"/>
    <w:rsid w:val="49EC45F6"/>
    <w:rsid w:val="4A204C60"/>
    <w:rsid w:val="4A6E71BC"/>
    <w:rsid w:val="4AE66E9C"/>
    <w:rsid w:val="4B5570DB"/>
    <w:rsid w:val="4BC11FD0"/>
    <w:rsid w:val="4C2221AB"/>
    <w:rsid w:val="4C3F33C6"/>
    <w:rsid w:val="4C787A44"/>
    <w:rsid w:val="4C822084"/>
    <w:rsid w:val="4CA62C73"/>
    <w:rsid w:val="4D216841"/>
    <w:rsid w:val="4D8202F3"/>
    <w:rsid w:val="4F4240FB"/>
    <w:rsid w:val="4FA22E9A"/>
    <w:rsid w:val="4FC141B1"/>
    <w:rsid w:val="4FDF1801"/>
    <w:rsid w:val="4FF828BB"/>
    <w:rsid w:val="504C2FB5"/>
    <w:rsid w:val="508B6471"/>
    <w:rsid w:val="526C459F"/>
    <w:rsid w:val="53EB4E6E"/>
    <w:rsid w:val="542C0F2C"/>
    <w:rsid w:val="543C7747"/>
    <w:rsid w:val="543E66B8"/>
    <w:rsid w:val="549E42F1"/>
    <w:rsid w:val="54B711EA"/>
    <w:rsid w:val="54DF3909"/>
    <w:rsid w:val="566B56C7"/>
    <w:rsid w:val="56793FA9"/>
    <w:rsid w:val="567D77E8"/>
    <w:rsid w:val="56825ACD"/>
    <w:rsid w:val="569B43CD"/>
    <w:rsid w:val="56F867EB"/>
    <w:rsid w:val="57C8458A"/>
    <w:rsid w:val="585D580C"/>
    <w:rsid w:val="59997046"/>
    <w:rsid w:val="5A150237"/>
    <w:rsid w:val="5A7A39FD"/>
    <w:rsid w:val="5AE56C95"/>
    <w:rsid w:val="5B3E51D1"/>
    <w:rsid w:val="5B64134B"/>
    <w:rsid w:val="5C434EF1"/>
    <w:rsid w:val="5CF6348A"/>
    <w:rsid w:val="5D25612D"/>
    <w:rsid w:val="5D4B4519"/>
    <w:rsid w:val="5D6839BD"/>
    <w:rsid w:val="5D795A1B"/>
    <w:rsid w:val="5D7A2657"/>
    <w:rsid w:val="5D85058F"/>
    <w:rsid w:val="5D8E38A8"/>
    <w:rsid w:val="5DEF5D33"/>
    <w:rsid w:val="5E0A24D2"/>
    <w:rsid w:val="5E0F1CEA"/>
    <w:rsid w:val="5E20279B"/>
    <w:rsid w:val="5E8209BB"/>
    <w:rsid w:val="5F1D3626"/>
    <w:rsid w:val="5F3A1E67"/>
    <w:rsid w:val="5FC24337"/>
    <w:rsid w:val="5FF64344"/>
    <w:rsid w:val="605E53D6"/>
    <w:rsid w:val="60E51C6B"/>
    <w:rsid w:val="618444C9"/>
    <w:rsid w:val="61CB01CF"/>
    <w:rsid w:val="638E7627"/>
    <w:rsid w:val="64042728"/>
    <w:rsid w:val="64886DF5"/>
    <w:rsid w:val="64F65A4B"/>
    <w:rsid w:val="65010FAA"/>
    <w:rsid w:val="65376E9E"/>
    <w:rsid w:val="654D00AF"/>
    <w:rsid w:val="667C38A5"/>
    <w:rsid w:val="672727E5"/>
    <w:rsid w:val="674B363D"/>
    <w:rsid w:val="679D4B13"/>
    <w:rsid w:val="679F48F2"/>
    <w:rsid w:val="68123A8F"/>
    <w:rsid w:val="683C4266"/>
    <w:rsid w:val="6BCF490B"/>
    <w:rsid w:val="6D3723A3"/>
    <w:rsid w:val="6DA57182"/>
    <w:rsid w:val="6DC70084"/>
    <w:rsid w:val="6E2C2808"/>
    <w:rsid w:val="6E4B6A75"/>
    <w:rsid w:val="6EB53792"/>
    <w:rsid w:val="6EEE008B"/>
    <w:rsid w:val="6F180223"/>
    <w:rsid w:val="6F952000"/>
    <w:rsid w:val="6FA94F96"/>
    <w:rsid w:val="6FDC0AAF"/>
    <w:rsid w:val="6FF75181"/>
    <w:rsid w:val="6FF843D6"/>
    <w:rsid w:val="6FFE1DA6"/>
    <w:rsid w:val="716A6C7F"/>
    <w:rsid w:val="71AD59E4"/>
    <w:rsid w:val="72177FDF"/>
    <w:rsid w:val="72820C2D"/>
    <w:rsid w:val="72A9008B"/>
    <w:rsid w:val="72DB2B8F"/>
    <w:rsid w:val="737F6DA7"/>
    <w:rsid w:val="73A20F8C"/>
    <w:rsid w:val="748F18B5"/>
    <w:rsid w:val="75701C45"/>
    <w:rsid w:val="7675269D"/>
    <w:rsid w:val="770567FB"/>
    <w:rsid w:val="776456F6"/>
    <w:rsid w:val="77755D3E"/>
    <w:rsid w:val="778C2B4D"/>
    <w:rsid w:val="779A3C6C"/>
    <w:rsid w:val="77AC4D1F"/>
    <w:rsid w:val="77C72871"/>
    <w:rsid w:val="77EC6F10"/>
    <w:rsid w:val="7806004A"/>
    <w:rsid w:val="781309FF"/>
    <w:rsid w:val="78701FA6"/>
    <w:rsid w:val="78704B6F"/>
    <w:rsid w:val="790B6900"/>
    <w:rsid w:val="796D6BD6"/>
    <w:rsid w:val="79DC2FB7"/>
    <w:rsid w:val="7A116D02"/>
    <w:rsid w:val="7A52414B"/>
    <w:rsid w:val="7A524A22"/>
    <w:rsid w:val="7AA81F79"/>
    <w:rsid w:val="7ADB4333"/>
    <w:rsid w:val="7AFF0ECD"/>
    <w:rsid w:val="7B19179A"/>
    <w:rsid w:val="7BDC732C"/>
    <w:rsid w:val="7C2F385A"/>
    <w:rsid w:val="7C940670"/>
    <w:rsid w:val="7D2A754C"/>
    <w:rsid w:val="7D615D7A"/>
    <w:rsid w:val="7D9206D8"/>
    <w:rsid w:val="7DCC2834"/>
    <w:rsid w:val="7E04614E"/>
    <w:rsid w:val="7F0F42BF"/>
    <w:rsid w:val="7F2E5DB4"/>
    <w:rsid w:val="7F374FA8"/>
    <w:rsid w:val="7F8373F2"/>
    <w:rsid w:val="7FE03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strokecolor="#c00000">
      <v:fill on="f"/>
      <v:stroke color="#c00000"/>
    </o:shapedefaults>
    <o:shapelayout v:ext="edit">
      <o:idmap v:ext="edit" data="1"/>
    </o:shapelayout>
  </w:shapeDefaults>
  <w:decimalSymbol w:val="."/>
  <w:listSeparator w:val=","/>
  <w15:chartTrackingRefBased/>
  <w15:docId w15:val="{1C82EBFB-506A-4FBB-A549-F63AEB84D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qFormat/>
    <w:pPr>
      <w:spacing w:before="100" w:beforeAutospacing="1" w:after="100" w:afterAutospacing="1"/>
      <w:jc w:val="left"/>
      <w:outlineLvl w:val="2"/>
    </w:pPr>
    <w:rPr>
      <w:rFonts w:ascii="宋体" w:hAnsi="宋体" w:hint="eastAsia"/>
      <w:b/>
      <w:kern w:val="0"/>
      <w:sz w:val="27"/>
      <w:szCs w:val="27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4">
    <w:name w:val="页脚 字符"/>
    <w:link w:val="a3"/>
    <w:rPr>
      <w:rFonts w:ascii="Calibri" w:hAnsi="Calibri"/>
      <w:kern w:val="2"/>
      <w:sz w:val="18"/>
      <w:szCs w:val="18"/>
    </w:rPr>
  </w:style>
  <w:style w:type="paragraph" w:styleId="a5">
    <w:name w:val="header"/>
    <w:basedOn w:val="a"/>
    <w:link w:val="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link w:val="a5"/>
    <w:rPr>
      <w:rFonts w:ascii="Calibri" w:hAnsi="Calibri"/>
      <w:kern w:val="2"/>
      <w:sz w:val="18"/>
      <w:szCs w:val="18"/>
    </w:rPr>
  </w:style>
  <w:style w:type="paragraph" w:styleId="10">
    <w:name w:val="toc 1"/>
    <w:basedOn w:val="a"/>
    <w:next w:val="a"/>
  </w:style>
  <w:style w:type="paragraph" w:styleId="20">
    <w:name w:val="toc 2"/>
    <w:basedOn w:val="a"/>
    <w:next w:val="a"/>
    <w:pPr>
      <w:ind w:leftChars="200" w:left="420"/>
    </w:pPr>
  </w:style>
  <w:style w:type="paragraph" w:styleId="a7">
    <w:name w:val="Normal (Web)"/>
    <w:basedOn w:val="a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8">
    <w:name w:val="Strong"/>
    <w:qFormat/>
    <w:rPr>
      <w:b/>
    </w:rPr>
  </w:style>
  <w:style w:type="character" w:styleId="a9">
    <w:name w:val="Hyperlink"/>
    <w:rPr>
      <w:color w:val="0000FF"/>
      <w:u w:val="single"/>
    </w:rPr>
  </w:style>
  <w:style w:type="paragraph" w:customStyle="1" w:styleId="WPSOffice1">
    <w:name w:val="WPSOffice手动目录 1"/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paragraph" w:customStyle="1" w:styleId="WPSOffice2">
    <w:name w:val="WPSOffice手动目录 2"/>
    <w:pPr>
      <w:ind w:left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encoding w:val="x-cp20936"/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footer" Target="footer1.xml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jpeg"/><Relationship Id="rId73" Type="http://schemas.openxmlformats.org/officeDocument/2006/relationships/image" Target="media/image65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footer" Target="footer2.xml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521</Words>
  <Characters>2975</Characters>
  <Application>Microsoft Office Word</Application>
  <DocSecurity>0</DocSecurity>
  <Lines>24</Lines>
  <Paragraphs>6</Paragraphs>
  <ScaleCrop>false</ScaleCrop>
  <Company/>
  <LinksUpToDate>false</LinksUpToDate>
  <CharactersWithSpaces>3490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kabir</dc:creator>
  <cp:keywords/>
  <cp:lastModifiedBy>JYJ</cp:lastModifiedBy>
  <cp:revision>2</cp:revision>
  <dcterms:created xsi:type="dcterms:W3CDTF">2021-10-29T06:22:00Z</dcterms:created>
  <dcterms:modified xsi:type="dcterms:W3CDTF">2021-10-29T06:22:00Z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DAB6A91307484E4EB624ECF369C7E3C0</vt:lpwstr>
  </property>
</Properties>
</file>