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olor w:val="000000"/>
          <w:sz w:val="44"/>
          <w:szCs w:val="44"/>
        </w:rPr>
        <w:t>青岛市教育科研优秀成果奖报送材料说明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一、报送限额及时间安排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市南区、李沧区、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崂山区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城阳区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即墨区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胶州市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平度市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、莱西市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1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项，市北区、西海岸新区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项，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局属学校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/校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高校1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/校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报送时间安排：</w:t>
      </w:r>
    </w:p>
    <w:tbl>
      <w:tblPr>
        <w:tblStyle w:val="4"/>
        <w:tblW w:w="0" w:type="auto"/>
        <w:tblInd w:w="7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200"/>
        <w:gridCol w:w="4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3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时间</w:t>
            </w:r>
          </w:p>
        </w:tc>
        <w:tc>
          <w:tcPr>
            <w:tcW w:w="45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8月29日</w:t>
            </w:r>
          </w:p>
        </w:tc>
        <w:tc>
          <w:tcPr>
            <w:tcW w:w="1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上午</w:t>
            </w:r>
          </w:p>
        </w:tc>
        <w:tc>
          <w:tcPr>
            <w:tcW w:w="45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市南区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、市北区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9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下午</w:t>
            </w:r>
          </w:p>
        </w:tc>
        <w:tc>
          <w:tcPr>
            <w:tcW w:w="45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李沧区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、崂山区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8月30日</w:t>
            </w:r>
          </w:p>
        </w:tc>
        <w:tc>
          <w:tcPr>
            <w:tcW w:w="1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上午</w:t>
            </w:r>
          </w:p>
        </w:tc>
        <w:tc>
          <w:tcPr>
            <w:tcW w:w="45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城阳区、西海岸新区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下午</w:t>
            </w:r>
          </w:p>
        </w:tc>
        <w:tc>
          <w:tcPr>
            <w:tcW w:w="45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即墨区、胶州市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8月31日</w:t>
            </w:r>
          </w:p>
        </w:tc>
        <w:tc>
          <w:tcPr>
            <w:tcW w:w="1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上午</w:t>
            </w:r>
          </w:p>
        </w:tc>
        <w:tc>
          <w:tcPr>
            <w:tcW w:w="45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平度市、莱西市、高校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99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下午</w:t>
            </w:r>
          </w:p>
        </w:tc>
        <w:tc>
          <w:tcPr>
            <w:tcW w:w="45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局属学校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二、报送材料要求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（一）材料类型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1.《青岛市教育科学研究优秀成果奖申报评审书》一式3份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2.《青岛市教育科研优秀成果奖申报汇总表》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电子稿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3.成果主件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专著1本；报刊发表的文章原件1件、复印件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份；未发表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或出版</w:t>
      </w:r>
      <w:r>
        <w:rPr>
          <w:rFonts w:hint="eastAsia" w:ascii="仿宋_GB2312" w:hAnsi="仿宋_GB2312" w:eastAsia="仿宋_GB2312" w:cs="仿宋_GB2312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</w:rPr>
        <w:t>被市委、市政府及区、市以上部门批示、推广的研究报告、方案、决策咨询报告</w:t>
      </w:r>
      <w:r>
        <w:rPr>
          <w:rFonts w:hint="eastAsia" w:ascii="仿宋_GB2312" w:hAnsi="仿宋_GB2312" w:eastAsia="仿宋_GB2312" w:cs="仿宋_GB2312"/>
          <w:sz w:val="32"/>
          <w:szCs w:val="32"/>
        </w:rPr>
        <w:t>成果材料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件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课题成果报告（包含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问题与目标、理论依据和方法、成果主要内容、实效四部分）3件，限8000字以内。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4.证明材料（不超过 5 件，每件复印件一式 3 份）；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5.成果主件（专著除外）和证明材料电子版需 PDF 扫描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电子稿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（二）有关说明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1.每项参评成果的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纸质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装订成册，</w:t>
      </w:r>
      <w:r>
        <w:rPr>
          <w:rFonts w:hint="eastAsia" w:ascii="仿宋_GB2312" w:hAnsi="仿宋_GB2312" w:eastAsia="仿宋_GB2312" w:cs="仿宋_GB2312"/>
          <w:sz w:val="32"/>
          <w:szCs w:val="32"/>
        </w:rPr>
        <w:t>分装于 3 个档案袋中报送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，档案袋写明成果名称、报送单位、所属区市或局属学校或高校；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2.报送纸质材料时，应同时报送与上述纸质材料内容完全一致的电子版材料；</w:t>
      </w:r>
    </w:p>
    <w:p>
      <w:pPr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3.所有报送的成果材料，原件在查验后当场退回，其他均不退还，请自行留底。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8B7E5A"/>
    <w:rsid w:val="013C3A46"/>
    <w:rsid w:val="0A810D6E"/>
    <w:rsid w:val="0B37123D"/>
    <w:rsid w:val="103C3661"/>
    <w:rsid w:val="10DB4068"/>
    <w:rsid w:val="12531949"/>
    <w:rsid w:val="1CF8609C"/>
    <w:rsid w:val="2E0713BC"/>
    <w:rsid w:val="37A43916"/>
    <w:rsid w:val="38FE6A26"/>
    <w:rsid w:val="3D4F3BF5"/>
    <w:rsid w:val="3D8763B2"/>
    <w:rsid w:val="3E6E1637"/>
    <w:rsid w:val="42956850"/>
    <w:rsid w:val="43EC2B2C"/>
    <w:rsid w:val="4B8B1782"/>
    <w:rsid w:val="4CCD7FFF"/>
    <w:rsid w:val="4F1005B2"/>
    <w:rsid w:val="4F266A78"/>
    <w:rsid w:val="57BE392E"/>
    <w:rsid w:val="59196BC2"/>
    <w:rsid w:val="5E9553CA"/>
    <w:rsid w:val="5FE56CA1"/>
    <w:rsid w:val="62EE454D"/>
    <w:rsid w:val="678B7E5A"/>
    <w:rsid w:val="69EA7D58"/>
    <w:rsid w:val="6B204D55"/>
    <w:rsid w:val="6BC81784"/>
    <w:rsid w:val="75335158"/>
    <w:rsid w:val="76084AEB"/>
    <w:rsid w:val="7B246749"/>
    <w:rsid w:val="7D9D09CA"/>
    <w:rsid w:val="7E8B074D"/>
    <w:rsid w:val="7FD8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  <w:jc w:val="center"/>
    </w:pPr>
    <w:rPr>
      <w:b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2022-05-07T05:58:00Z</dcterms:created>
  <dc:creator>lenovo</dc:creator>
  <cp:lastModifiedBy>lenovo</cp:lastModifiedBy>
  <dcterms:modified xsi:type="dcterms:W3CDTF">2022-05-25T02:23:21Z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0085798D10974BE396E3EFBD9756A8AE</vt:lpwstr>
  </property>
</Properties>
</file>