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12" w:lineRule="auto"/>
        <w:ind w:firstLine="2088" w:firstLineChars="400"/>
        <w:jc w:val="both"/>
        <w:rPr>
          <w:rFonts w:ascii="Times New Roman" w:hAnsi="Times New Roman" w:eastAsia="宋体"/>
          <w:b/>
          <w:sz w:val="52"/>
          <w:szCs w:val="52"/>
        </w:rPr>
      </w:pPr>
    </w:p>
    <w:p>
      <w:pPr>
        <w:spacing w:after="0" w:line="312" w:lineRule="auto"/>
        <w:jc w:val="both"/>
        <w:rPr>
          <w:rFonts w:ascii="Times New Roman" w:hAnsi="Times New Roman"/>
          <w:b/>
          <w:bCs/>
          <w:sz w:val="52"/>
          <w:szCs w:val="52"/>
        </w:rPr>
      </w:pPr>
    </w:p>
    <w:p>
      <w:pPr>
        <w:jc w:val="center"/>
        <w:rPr>
          <w:rFonts w:ascii="Times New Roman" w:hAnsi="Times New Roman" w:eastAsia="方正小标宋简体"/>
          <w:b/>
          <w:sz w:val="52"/>
          <w:szCs w:val="52"/>
        </w:rPr>
      </w:pPr>
      <w:bookmarkStart w:id="0" w:name="_Toc460831196"/>
      <w:r>
        <w:rPr>
          <w:rFonts w:hint="eastAsia" w:ascii="Times New Roman" w:hAnsi="Times New Roman" w:eastAsia="方正小标宋简体"/>
          <w:b/>
          <w:sz w:val="52"/>
          <w:szCs w:val="52"/>
        </w:rPr>
        <w:t>青岛农业</w:t>
      </w:r>
      <w:r>
        <w:rPr>
          <w:rFonts w:ascii="Times New Roman" w:hAnsi="Times New Roman" w:eastAsia="方正小标宋简体"/>
          <w:b/>
          <w:sz w:val="52"/>
          <w:szCs w:val="52"/>
        </w:rPr>
        <w:t>大学</w:t>
      </w:r>
      <w:r>
        <w:rPr>
          <w:rFonts w:hint="eastAsia" w:ascii="Times New Roman" w:hAnsi="Times New Roman" w:eastAsia="方正小标宋简体"/>
          <w:b/>
          <w:sz w:val="52"/>
          <w:szCs w:val="52"/>
        </w:rPr>
        <w:t>一流</w:t>
      </w:r>
      <w:r>
        <w:rPr>
          <w:rFonts w:ascii="Times New Roman" w:hAnsi="Times New Roman" w:eastAsia="方正小标宋简体"/>
          <w:b/>
          <w:sz w:val="52"/>
          <w:szCs w:val="52"/>
        </w:rPr>
        <w:t>本科专业评估</w:t>
      </w:r>
      <w:bookmarkEnd w:id="0"/>
    </w:p>
    <w:p>
      <w:pPr>
        <w:pStyle w:val="2"/>
        <w:rPr>
          <w:rFonts w:ascii="Times New Roman" w:hAnsi="Times New Roman" w:eastAsia="方正小标宋简体"/>
        </w:rPr>
      </w:pPr>
      <w:bookmarkStart w:id="1" w:name="_Toc462928920"/>
      <w:bookmarkStart w:id="2" w:name="_Toc460831197"/>
      <w:r>
        <w:rPr>
          <w:rFonts w:ascii="Times New Roman" w:hAnsi="Times New Roman" w:eastAsia="方正小标宋简体"/>
        </w:rPr>
        <w:t>××××专业自评报告</w:t>
      </w:r>
      <w:bookmarkEnd w:id="1"/>
      <w:bookmarkEnd w:id="2"/>
    </w:p>
    <w:p>
      <w:pPr>
        <w:jc w:val="both"/>
        <w:rPr>
          <w:rFonts w:ascii="Times New Roman" w:hAnsi="Times New Roman"/>
          <w:sz w:val="52"/>
          <w:szCs w:val="52"/>
        </w:rPr>
      </w:pPr>
    </w:p>
    <w:p>
      <w:pPr>
        <w:jc w:val="both"/>
        <w:rPr>
          <w:rFonts w:ascii="Times New Roman" w:hAnsi="Times New Roman"/>
          <w:sz w:val="52"/>
          <w:szCs w:val="52"/>
        </w:rPr>
      </w:pPr>
    </w:p>
    <w:p>
      <w:pPr>
        <w:jc w:val="both"/>
        <w:rPr>
          <w:rFonts w:ascii="Times New Roman" w:hAnsi="Times New Roman"/>
          <w:sz w:val="52"/>
          <w:szCs w:val="52"/>
        </w:rPr>
      </w:pPr>
    </w:p>
    <w:p>
      <w:pPr>
        <w:spacing w:before="120" w:beforeLines="50" w:after="120" w:afterLines="50" w:line="312" w:lineRule="auto"/>
        <w:jc w:val="both"/>
        <w:rPr>
          <w:rFonts w:ascii="Times New Roman" w:hAnsi="Times New Roman" w:eastAsia="宋体"/>
          <w:bCs/>
          <w:sz w:val="36"/>
          <w:szCs w:val="36"/>
        </w:rPr>
      </w:pPr>
    </w:p>
    <w:p>
      <w:pPr>
        <w:spacing w:before="120" w:beforeLines="50" w:after="120" w:afterLines="50" w:line="312" w:lineRule="auto"/>
        <w:ind w:firstLine="1440" w:firstLineChars="400"/>
        <w:jc w:val="both"/>
        <w:rPr>
          <w:rFonts w:ascii="Times New Roman" w:hAnsi="Times New Roman" w:eastAsia="黑体"/>
          <w:bCs/>
          <w:sz w:val="36"/>
          <w:szCs w:val="36"/>
          <w:u w:val="single"/>
        </w:rPr>
      </w:pPr>
      <w:r>
        <w:rPr>
          <w:rFonts w:ascii="Times New Roman" w:hAnsi="Times New Roman" w:eastAsia="黑体"/>
          <w:bCs/>
          <w:sz w:val="36"/>
          <w:szCs w:val="36"/>
        </w:rPr>
        <w:t>联系人：</w:t>
      </w:r>
      <w:r>
        <w:rPr>
          <w:rFonts w:hint="eastAsia" w:ascii="Times New Roman" w:hAnsi="Times New Roman" w:eastAsia="黑体"/>
          <w:bCs/>
          <w:sz w:val="36"/>
          <w:szCs w:val="36"/>
          <w:u w:val="single"/>
        </w:rPr>
        <w:t xml:space="preserve">                       </w:t>
      </w:r>
    </w:p>
    <w:p>
      <w:pPr>
        <w:spacing w:before="120" w:beforeLines="50" w:after="120" w:afterLines="50" w:line="312" w:lineRule="auto"/>
        <w:ind w:firstLine="1440" w:firstLineChars="400"/>
        <w:jc w:val="both"/>
        <w:rPr>
          <w:rFonts w:ascii="Times New Roman" w:hAnsi="Times New Roman" w:eastAsia="黑体"/>
          <w:bCs/>
          <w:sz w:val="36"/>
          <w:szCs w:val="36"/>
        </w:rPr>
      </w:pPr>
      <w:r>
        <w:rPr>
          <w:rFonts w:ascii="Times New Roman" w:hAnsi="Times New Roman" w:eastAsia="黑体"/>
          <w:bCs/>
          <w:sz w:val="36"/>
          <w:szCs w:val="36"/>
        </w:rPr>
        <w:t>联系电话：</w:t>
      </w:r>
      <w:r>
        <w:rPr>
          <w:rFonts w:hint="eastAsia" w:ascii="Times New Roman" w:hAnsi="Times New Roman" w:eastAsia="黑体"/>
          <w:bCs/>
          <w:sz w:val="36"/>
          <w:szCs w:val="36"/>
          <w:u w:val="single"/>
        </w:rPr>
        <w:t xml:space="preserve">                     </w:t>
      </w:r>
    </w:p>
    <w:p>
      <w:pPr>
        <w:spacing w:before="120" w:beforeLines="50" w:after="120" w:afterLines="50" w:line="312" w:lineRule="auto"/>
        <w:ind w:firstLine="1440" w:firstLineChars="400"/>
        <w:jc w:val="both"/>
        <w:rPr>
          <w:rFonts w:ascii="Times New Roman" w:hAnsi="Times New Roman" w:eastAsia="黑体"/>
          <w:bCs/>
          <w:sz w:val="36"/>
          <w:szCs w:val="36"/>
        </w:rPr>
      </w:pPr>
      <w:r>
        <w:rPr>
          <w:rFonts w:hint="eastAsia" w:ascii="Times New Roman" w:hAnsi="Times New Roman" w:eastAsia="黑体"/>
          <w:bCs/>
          <w:sz w:val="36"/>
          <w:szCs w:val="36"/>
        </w:rPr>
        <w:t>教学院长签字：</w:t>
      </w:r>
      <w:r>
        <w:rPr>
          <w:rFonts w:hint="eastAsia" w:ascii="Times New Roman" w:hAnsi="Times New Roman" w:eastAsia="黑体"/>
          <w:bCs/>
          <w:sz w:val="36"/>
          <w:szCs w:val="36"/>
          <w:u w:val="single"/>
        </w:rPr>
        <w:t xml:space="preserve">                 </w:t>
      </w:r>
    </w:p>
    <w:p>
      <w:pPr>
        <w:spacing w:before="120" w:beforeLines="50" w:after="120" w:afterLines="50" w:line="312" w:lineRule="auto"/>
        <w:ind w:firstLine="1440" w:firstLineChars="400"/>
        <w:jc w:val="both"/>
        <w:rPr>
          <w:rFonts w:ascii="Times New Roman" w:hAnsi="Times New Roman" w:eastAsia="黑体"/>
          <w:bCs/>
          <w:sz w:val="36"/>
          <w:szCs w:val="36"/>
        </w:rPr>
      </w:pPr>
      <w:r>
        <w:rPr>
          <w:rFonts w:ascii="Times New Roman" w:hAnsi="Times New Roman" w:eastAsia="黑体"/>
          <w:bCs/>
          <w:sz w:val="36"/>
          <w:szCs w:val="36"/>
        </w:rPr>
        <w:t>专业负责人签字：</w:t>
      </w:r>
      <w:r>
        <w:rPr>
          <w:rFonts w:hint="eastAsia" w:ascii="Times New Roman" w:hAnsi="Times New Roman" w:eastAsia="黑体"/>
          <w:bCs/>
          <w:sz w:val="36"/>
          <w:szCs w:val="36"/>
          <w:u w:val="single"/>
        </w:rPr>
        <w:t xml:space="preserve">               </w:t>
      </w:r>
    </w:p>
    <w:p>
      <w:pPr>
        <w:spacing w:before="120" w:beforeLines="50" w:after="120" w:afterLines="50" w:line="312" w:lineRule="auto"/>
        <w:ind w:firstLine="1440" w:firstLineChars="400"/>
        <w:jc w:val="both"/>
        <w:rPr>
          <w:rFonts w:ascii="Times New Roman" w:hAnsi="Times New Roman" w:eastAsia="黑体"/>
          <w:bCs/>
          <w:sz w:val="36"/>
          <w:szCs w:val="36"/>
          <w:u w:val="single"/>
        </w:rPr>
      </w:pPr>
      <w:r>
        <w:rPr>
          <w:rFonts w:ascii="Times New Roman" w:hAnsi="Times New Roman" w:eastAsia="黑体"/>
          <w:bCs/>
          <w:sz w:val="36"/>
          <w:szCs w:val="36"/>
        </w:rPr>
        <w:t>学院</w:t>
      </w:r>
      <w:r>
        <w:rPr>
          <w:rFonts w:hint="eastAsia" w:ascii="Times New Roman" w:hAnsi="Times New Roman" w:eastAsia="黑体"/>
          <w:bCs/>
          <w:sz w:val="36"/>
          <w:szCs w:val="36"/>
        </w:rPr>
        <w:t>（</w:t>
      </w:r>
      <w:r>
        <w:rPr>
          <w:rFonts w:ascii="Times New Roman" w:hAnsi="Times New Roman" w:eastAsia="黑体"/>
          <w:bCs/>
          <w:sz w:val="36"/>
          <w:szCs w:val="36"/>
        </w:rPr>
        <w:t>盖章</w:t>
      </w:r>
      <w:r>
        <w:rPr>
          <w:rFonts w:hint="eastAsia" w:ascii="Times New Roman" w:hAnsi="Times New Roman" w:eastAsia="黑体"/>
          <w:bCs/>
          <w:sz w:val="36"/>
          <w:szCs w:val="36"/>
        </w:rPr>
        <w:t>）</w:t>
      </w:r>
      <w:r>
        <w:rPr>
          <w:rFonts w:ascii="Times New Roman" w:hAnsi="Times New Roman" w:eastAsia="黑体"/>
          <w:bCs/>
          <w:sz w:val="36"/>
          <w:szCs w:val="36"/>
        </w:rPr>
        <w:t>：</w:t>
      </w:r>
      <w:r>
        <w:rPr>
          <w:rFonts w:hint="eastAsia" w:ascii="Times New Roman" w:hAnsi="Times New Roman" w:eastAsia="黑体"/>
          <w:bCs/>
          <w:sz w:val="36"/>
          <w:szCs w:val="36"/>
          <w:u w:val="single"/>
        </w:rPr>
        <w:t xml:space="preserve">                 </w:t>
      </w:r>
    </w:p>
    <w:p>
      <w:pPr>
        <w:spacing w:before="120" w:beforeLines="50" w:after="120" w:afterLines="50" w:line="312" w:lineRule="auto"/>
        <w:ind w:firstLine="1440" w:firstLineChars="400"/>
        <w:jc w:val="both"/>
        <w:rPr>
          <w:rFonts w:ascii="Times New Roman" w:hAnsi="Times New Roman" w:eastAsia="黑体"/>
          <w:bCs/>
          <w:sz w:val="36"/>
          <w:szCs w:val="36"/>
        </w:rPr>
        <w:sectPr>
          <w:pgSz w:w="11907" w:h="16840"/>
          <w:pgMar w:top="1418" w:right="1134" w:bottom="1134" w:left="1701" w:header="851" w:footer="850" w:gutter="0"/>
          <w:pgNumType w:start="1"/>
          <w:cols w:space="425" w:num="1"/>
          <w:docGrid w:linePitch="312" w:charSpace="0"/>
        </w:sectPr>
      </w:pPr>
      <w:r>
        <w:rPr>
          <w:rFonts w:ascii="Times New Roman" w:hAnsi="Times New Roman" w:eastAsia="黑体"/>
          <w:bCs/>
          <w:sz w:val="36"/>
          <w:szCs w:val="36"/>
        </w:rPr>
        <w:t>填报时间</w:t>
      </w:r>
      <w:r>
        <w:rPr>
          <w:rFonts w:hint="eastAsia" w:ascii="Times New Roman" w:hAnsi="Times New Roman" w:eastAsia="黑体"/>
          <w:bCs/>
          <w:sz w:val="36"/>
          <w:szCs w:val="36"/>
        </w:rPr>
        <w:t>：</w:t>
      </w:r>
      <w:r>
        <w:rPr>
          <w:rFonts w:hint="eastAsia" w:ascii="Times New Roman" w:hAnsi="Times New Roman" w:eastAsia="黑体"/>
          <w:bCs/>
          <w:sz w:val="36"/>
          <w:szCs w:val="36"/>
          <w:u w:val="single"/>
        </w:rPr>
        <w:t xml:space="preserve">                     </w:t>
      </w:r>
    </w:p>
    <w:p>
      <w:pPr>
        <w:ind w:firstLine="562" w:firstLineChars="200"/>
        <w:jc w:val="both"/>
        <w:rPr>
          <w:rFonts w:ascii="Times New Roman" w:hAnsi="Times New Roman" w:eastAsia="楷体"/>
          <w:b/>
          <w:sz w:val="28"/>
          <w:szCs w:val="28"/>
          <w:lang w:val="zh-TW"/>
        </w:rPr>
      </w:pPr>
    </w:p>
    <w:p>
      <w:pPr>
        <w:ind w:firstLine="562" w:firstLineChars="200"/>
        <w:jc w:val="both"/>
        <w:rPr>
          <w:rFonts w:ascii="Times New Roman" w:hAnsi="Times New Roman" w:eastAsia="楷体"/>
          <w:b/>
          <w:sz w:val="28"/>
          <w:szCs w:val="28"/>
          <w:lang w:val="zh-TW"/>
        </w:rPr>
      </w:pPr>
      <w:r>
        <w:rPr>
          <w:rFonts w:ascii="Times New Roman" w:hAnsi="Times New Roman" w:eastAsia="楷体"/>
          <w:b/>
          <w:sz w:val="28"/>
          <w:szCs w:val="28"/>
          <w:lang w:val="zh-TW"/>
        </w:rPr>
        <w:t>编制说明：</w:t>
      </w:r>
    </w:p>
    <w:p>
      <w:pPr>
        <w:spacing w:line="560" w:lineRule="exact"/>
        <w:ind w:firstLine="560" w:firstLineChars="200"/>
        <w:jc w:val="both"/>
        <w:rPr>
          <w:rFonts w:ascii="Times New Roman" w:hAnsi="Times New Roman" w:eastAsia="楷体"/>
          <w:sz w:val="28"/>
          <w:szCs w:val="28"/>
          <w:lang w:val="zh-TW"/>
        </w:rPr>
      </w:pPr>
      <w:r>
        <w:rPr>
          <w:rFonts w:ascii="Times New Roman" w:hAnsi="Times New Roman" w:eastAsia="楷体"/>
          <w:sz w:val="28"/>
          <w:szCs w:val="28"/>
          <w:lang w:val="zh-TW"/>
        </w:rPr>
        <w:t>1. 对照评</w:t>
      </w:r>
      <w:bookmarkStart w:id="3" w:name="_GoBack"/>
      <w:bookmarkEnd w:id="3"/>
      <w:r>
        <w:rPr>
          <w:rFonts w:ascii="Times New Roman" w:hAnsi="Times New Roman" w:eastAsia="楷体"/>
          <w:sz w:val="28"/>
          <w:szCs w:val="28"/>
          <w:lang w:val="zh-TW"/>
        </w:rPr>
        <w:t>自评要点</w:t>
      </w:r>
      <w:r>
        <w:rPr>
          <w:rFonts w:hint="eastAsia" w:ascii="Times New Roman" w:hAnsi="Times New Roman" w:eastAsia="楷体"/>
          <w:sz w:val="28"/>
          <w:szCs w:val="28"/>
          <w:lang w:val="zh-TW"/>
        </w:rPr>
        <w:t>，</w:t>
      </w:r>
      <w:r>
        <w:rPr>
          <w:rFonts w:ascii="Times New Roman" w:hAnsi="Times New Roman" w:eastAsia="楷体"/>
          <w:sz w:val="28"/>
          <w:szCs w:val="28"/>
          <w:lang w:val="zh-TW"/>
        </w:rPr>
        <w:t>以详实数据和具体工作呈现对应条目的完成落实情况，高质量撰写自评报告并按时提交。</w:t>
      </w:r>
    </w:p>
    <w:p>
      <w:pPr>
        <w:spacing w:line="560" w:lineRule="exact"/>
        <w:ind w:firstLine="560" w:firstLineChars="200"/>
        <w:jc w:val="both"/>
        <w:rPr>
          <w:rFonts w:ascii="Times New Roman" w:hAnsi="Times New Roman" w:eastAsia="楷体"/>
          <w:sz w:val="28"/>
          <w:szCs w:val="28"/>
          <w:lang w:val="zh-TW"/>
        </w:rPr>
      </w:pPr>
      <w:r>
        <w:rPr>
          <w:rFonts w:ascii="Times New Roman" w:hAnsi="Times New Roman" w:eastAsia="楷体"/>
          <w:sz w:val="28"/>
          <w:szCs w:val="28"/>
          <w:lang w:val="zh-TW"/>
        </w:rPr>
        <w:t>2. 总字数控制在1</w:t>
      </w:r>
      <w:r>
        <w:rPr>
          <w:rFonts w:hint="eastAsia" w:ascii="Times New Roman" w:hAnsi="Times New Roman" w:eastAsia="楷体"/>
          <w:sz w:val="28"/>
          <w:szCs w:val="28"/>
          <w:lang w:val="zh-TW"/>
        </w:rPr>
        <w:t>5</w:t>
      </w:r>
      <w:r>
        <w:rPr>
          <w:rFonts w:ascii="Times New Roman" w:hAnsi="Times New Roman" w:eastAsia="楷体"/>
          <w:sz w:val="28"/>
          <w:szCs w:val="28"/>
          <w:lang w:val="zh-TW"/>
        </w:rPr>
        <w:t>000</w:t>
      </w:r>
      <w:r>
        <w:rPr>
          <w:rFonts w:ascii="Times New Roman" w:hAnsi="Times New Roman" w:eastAsia="仿宋"/>
          <w:sz w:val="30"/>
          <w:szCs w:val="30"/>
        </w:rPr>
        <w:t>～</w:t>
      </w:r>
      <w:r>
        <w:rPr>
          <w:rFonts w:ascii="Times New Roman" w:hAnsi="Times New Roman" w:eastAsia="楷体"/>
          <w:sz w:val="28"/>
          <w:szCs w:val="28"/>
          <w:lang w:val="zh-TW"/>
        </w:rPr>
        <w:t>1</w:t>
      </w:r>
      <w:r>
        <w:rPr>
          <w:rFonts w:hint="eastAsia" w:ascii="Times New Roman" w:hAnsi="Times New Roman" w:eastAsia="楷体"/>
          <w:sz w:val="28"/>
          <w:szCs w:val="28"/>
          <w:lang w:val="zh-TW"/>
        </w:rPr>
        <w:t>8</w:t>
      </w:r>
      <w:r>
        <w:rPr>
          <w:rFonts w:ascii="Times New Roman" w:hAnsi="Times New Roman" w:eastAsia="楷体"/>
          <w:sz w:val="28"/>
          <w:szCs w:val="28"/>
          <w:lang w:val="zh-TW"/>
        </w:rPr>
        <w:t>000字，其中存在的问题不足与改进措施的字数不少于总字数的1/</w:t>
      </w:r>
      <w:r>
        <w:rPr>
          <w:rFonts w:hint="eastAsia" w:ascii="Times New Roman" w:hAnsi="Times New Roman" w:eastAsia="楷体"/>
          <w:sz w:val="28"/>
          <w:szCs w:val="28"/>
          <w:lang w:val="zh-TW"/>
        </w:rPr>
        <w:t>3</w:t>
      </w:r>
      <w:r>
        <w:rPr>
          <w:rFonts w:ascii="Times New Roman" w:hAnsi="Times New Roman" w:eastAsia="楷体"/>
          <w:sz w:val="28"/>
          <w:szCs w:val="28"/>
          <w:lang w:val="zh-TW"/>
        </w:rPr>
        <w:t>。</w:t>
      </w:r>
    </w:p>
    <w:p>
      <w:pPr>
        <w:spacing w:line="560" w:lineRule="exact"/>
        <w:ind w:firstLine="560" w:firstLineChars="200"/>
        <w:jc w:val="both"/>
        <w:rPr>
          <w:rFonts w:ascii="Times New Roman" w:hAnsi="Times New Roman" w:eastAsia="楷体"/>
          <w:sz w:val="28"/>
          <w:szCs w:val="28"/>
        </w:rPr>
      </w:pPr>
      <w:r>
        <w:rPr>
          <w:rFonts w:ascii="Times New Roman" w:hAnsi="Times New Roman" w:eastAsia="楷体"/>
          <w:sz w:val="28"/>
          <w:szCs w:val="28"/>
          <w:lang w:val="zh-TW"/>
        </w:rPr>
        <w:t>3.</w:t>
      </w:r>
      <w:r>
        <w:rPr>
          <w:rFonts w:ascii="Times New Roman" w:hAnsi="Times New Roman"/>
        </w:rPr>
        <w:t xml:space="preserve"> </w:t>
      </w:r>
      <w:r>
        <w:rPr>
          <w:rFonts w:ascii="Times New Roman" w:hAnsi="Times New Roman" w:eastAsia="楷体"/>
          <w:sz w:val="28"/>
          <w:szCs w:val="28"/>
          <w:lang w:val="zh-TW"/>
        </w:rPr>
        <w:t>参评专业须对自评报告中的数据、实际工作以及反映专业建设特色和亮点的成绩成果等提供支撑材料，支撑材料存学院备查，支撑材料目录</w:t>
      </w:r>
      <w:r>
        <w:rPr>
          <w:rFonts w:hint="eastAsia" w:ascii="Times New Roman" w:hAnsi="Times New Roman" w:eastAsia="楷体"/>
          <w:sz w:val="28"/>
          <w:szCs w:val="28"/>
        </w:rPr>
        <w:t>以附件</w:t>
      </w:r>
      <w:r>
        <w:rPr>
          <w:rFonts w:hint="eastAsia" w:ascii="Times New Roman" w:hAnsi="Times New Roman" w:eastAsia="楷体"/>
          <w:sz w:val="28"/>
          <w:szCs w:val="28"/>
          <w:lang w:val="en-US" w:eastAsia="zh-CN"/>
        </w:rPr>
        <w:t>形式</w:t>
      </w:r>
      <w:r>
        <w:rPr>
          <w:rFonts w:hint="eastAsia" w:ascii="Times New Roman" w:hAnsi="Times New Roman" w:eastAsia="楷体"/>
          <w:sz w:val="28"/>
          <w:szCs w:val="28"/>
        </w:rPr>
        <w:t>随自评报告一起上报。支撑材料数据须是近三年（2020年1月起）。</w:t>
      </w:r>
    </w:p>
    <w:p>
      <w:pPr>
        <w:tabs>
          <w:tab w:val="left" w:pos="1611"/>
        </w:tabs>
        <w:spacing w:line="560" w:lineRule="exact"/>
        <w:ind w:firstLine="560" w:firstLineChars="200"/>
        <w:jc w:val="both"/>
        <w:rPr>
          <w:rFonts w:ascii="Times New Roman" w:hAnsi="Times New Roman" w:eastAsia="楷体"/>
          <w:sz w:val="28"/>
          <w:szCs w:val="28"/>
        </w:rPr>
      </w:pPr>
      <w:r>
        <w:rPr>
          <w:rFonts w:ascii="Times New Roman" w:hAnsi="Times New Roman" w:eastAsia="楷体"/>
          <w:sz w:val="28"/>
          <w:szCs w:val="28"/>
          <w:lang w:val="zh-TW"/>
        </w:rPr>
        <w:t>4.报告主题部分：一级标题：三号黑体；二级标题：三号楷体-GB2312；三级标题：三号仿宋-GB2312加粗；正文：三号仿宋-GB2312，行距28磅。表格：表名置于表的上方，宋体五号居中，表格内文字为宋体，大小根据表的内容自行调整。图：图名置于图的下方，宋体五号居中，单倍行距。</w:t>
      </w:r>
    </w:p>
    <w:p>
      <w:pPr>
        <w:jc w:val="both"/>
        <w:rPr>
          <w:rFonts w:ascii="楷体_GB2312" w:hAnsi="楷体_GB2312" w:eastAsia="楷体_GB2312" w:cs="楷体_GB2312"/>
          <w:sz w:val="28"/>
          <w:szCs w:val="28"/>
        </w:rPr>
      </w:pPr>
      <w:r>
        <w:rPr>
          <w:rFonts w:ascii="楷体_GB2312" w:hAnsi="楷体_GB2312" w:eastAsia="楷体_GB2312" w:cs="楷体_GB2312"/>
          <w:sz w:val="28"/>
          <w:szCs w:val="28"/>
        </w:rPr>
        <w:br w:type="page"/>
      </w:r>
    </w:p>
    <w:p>
      <w:pPr>
        <w:jc w:val="both"/>
        <w:rPr>
          <w:rFonts w:ascii="Times New Roman" w:hAnsi="Times New Roman"/>
          <w:bCs/>
          <w:sz w:val="44"/>
          <w:szCs w:val="44"/>
        </w:rPr>
      </w:pPr>
    </w:p>
    <w:p>
      <w:pPr>
        <w:jc w:val="center"/>
        <w:rPr>
          <w:rFonts w:ascii="Times New Roman" w:hAnsi="Times New Roman"/>
          <w:bCs/>
          <w:sz w:val="44"/>
          <w:szCs w:val="44"/>
          <w:lang w:val="zh-TW"/>
        </w:rPr>
      </w:pPr>
      <w:r>
        <w:rPr>
          <w:rFonts w:ascii="Times New Roman" w:hAnsi="Times New Roman"/>
          <w:bCs/>
          <w:sz w:val="36"/>
          <w:szCs w:val="36"/>
          <w:lang w:val="zh-TW"/>
        </w:rPr>
        <w:t>序言</w:t>
      </w:r>
    </w:p>
    <w:p>
      <w:pPr>
        <w:pStyle w:val="11"/>
        <w:numPr>
          <w:ilvl w:val="0"/>
          <w:numId w:val="1"/>
        </w:numPr>
        <w:spacing w:after="0" w:line="312" w:lineRule="auto"/>
        <w:ind w:firstLineChars="0"/>
        <w:jc w:val="both"/>
        <w:rPr>
          <w:rFonts w:ascii="Times New Roman" w:hAnsi="Times New Roman" w:eastAsia="黑体"/>
          <w:sz w:val="32"/>
          <w:szCs w:val="32"/>
          <w:lang w:val="zh-TW"/>
        </w:rPr>
      </w:pPr>
      <w:r>
        <w:rPr>
          <w:rFonts w:hint="eastAsia" w:ascii="Times New Roman" w:hAnsi="Times New Roman" w:eastAsia="黑体"/>
          <w:sz w:val="32"/>
          <w:szCs w:val="32"/>
        </w:rPr>
        <w:t>专业简介</w:t>
      </w:r>
      <w:r>
        <w:rPr>
          <w:rFonts w:ascii="Times New Roman" w:hAnsi="Times New Roman" w:eastAsia="黑体"/>
          <w:sz w:val="32"/>
          <w:szCs w:val="32"/>
          <w:lang w:val="zh-TW"/>
        </w:rPr>
        <w:t>（限800字以内）</w:t>
      </w:r>
    </w:p>
    <w:p>
      <w:pPr>
        <w:spacing w:after="0" w:line="312" w:lineRule="auto"/>
        <w:ind w:firstLine="560" w:firstLineChars="200"/>
        <w:jc w:val="both"/>
        <w:rPr>
          <w:rFonts w:ascii="Times New Roman" w:hAnsi="Times New Roman" w:eastAsia="宋体"/>
          <w:sz w:val="28"/>
          <w:szCs w:val="28"/>
          <w:lang w:val="zh-TW"/>
        </w:rPr>
      </w:pPr>
      <w:r>
        <w:rPr>
          <w:rFonts w:hint="eastAsia" w:ascii="Times New Roman" w:hAnsi="Times New Roman" w:eastAsia="宋体"/>
          <w:sz w:val="28"/>
          <w:szCs w:val="28"/>
          <w:lang w:val="zh-TW"/>
        </w:rPr>
        <w:t>（</w:t>
      </w:r>
      <w:r>
        <w:rPr>
          <w:rFonts w:hint="eastAsia" w:ascii="Times New Roman" w:hAnsi="Times New Roman" w:eastAsia="宋体"/>
          <w:sz w:val="28"/>
          <w:szCs w:val="28"/>
        </w:rPr>
        <w:t>包含专业基本情况、在校生规模、发展建设情况等</w:t>
      </w:r>
      <w:r>
        <w:rPr>
          <w:rFonts w:hint="eastAsia" w:ascii="Times New Roman" w:hAnsi="Times New Roman" w:eastAsia="宋体"/>
          <w:sz w:val="28"/>
          <w:szCs w:val="28"/>
          <w:lang w:val="zh-TW"/>
        </w:rPr>
        <w:t>）</w:t>
      </w:r>
    </w:p>
    <w:p>
      <w:pPr>
        <w:spacing w:after="0" w:line="312" w:lineRule="auto"/>
        <w:ind w:firstLine="560" w:firstLineChars="200"/>
        <w:jc w:val="both"/>
        <w:rPr>
          <w:rFonts w:ascii="Times New Roman" w:hAnsi="Times New Roman" w:eastAsia="宋体"/>
          <w:sz w:val="28"/>
          <w:szCs w:val="28"/>
          <w:lang w:val="zh-TW"/>
        </w:rPr>
      </w:pPr>
    </w:p>
    <w:p>
      <w:pPr>
        <w:spacing w:after="0" w:line="312" w:lineRule="auto"/>
        <w:ind w:firstLine="560" w:firstLineChars="200"/>
        <w:jc w:val="both"/>
        <w:rPr>
          <w:rFonts w:ascii="Times New Roman" w:hAnsi="Times New Roman" w:eastAsia="宋体"/>
          <w:sz w:val="28"/>
          <w:szCs w:val="28"/>
          <w:lang w:val="zh-TW"/>
        </w:rPr>
      </w:pPr>
    </w:p>
    <w:p>
      <w:pPr>
        <w:spacing w:after="0" w:line="312" w:lineRule="auto"/>
        <w:ind w:firstLine="560" w:firstLineChars="200"/>
        <w:jc w:val="both"/>
        <w:rPr>
          <w:rFonts w:ascii="Times New Roman" w:hAnsi="Times New Roman" w:eastAsia="宋体"/>
          <w:sz w:val="28"/>
          <w:szCs w:val="28"/>
          <w:lang w:val="zh-TW"/>
        </w:rPr>
      </w:pPr>
    </w:p>
    <w:p>
      <w:pPr>
        <w:spacing w:after="0" w:line="312" w:lineRule="auto"/>
        <w:ind w:firstLine="640" w:firstLineChars="200"/>
        <w:jc w:val="both"/>
        <w:rPr>
          <w:rFonts w:ascii="Times New Roman" w:hAnsi="Times New Roman" w:eastAsia="黑体"/>
          <w:sz w:val="32"/>
          <w:szCs w:val="32"/>
          <w:lang w:val="zh-TW"/>
        </w:rPr>
      </w:pPr>
      <w:r>
        <w:rPr>
          <w:rFonts w:ascii="Times New Roman" w:hAnsi="Times New Roman" w:eastAsia="黑体"/>
          <w:sz w:val="32"/>
          <w:szCs w:val="32"/>
          <w:lang w:val="zh-TW"/>
        </w:rPr>
        <w:t>二、专业负责人简介（限一人，300字以内）</w:t>
      </w:r>
    </w:p>
    <w:p>
      <w:pPr>
        <w:ind w:firstLine="560" w:firstLineChars="200"/>
        <w:jc w:val="both"/>
        <w:rPr>
          <w:rFonts w:ascii="Times New Roman" w:hAnsi="Times New Roman" w:eastAsia="宋体"/>
          <w:sz w:val="28"/>
          <w:szCs w:val="28"/>
          <w:lang w:val="zh-TW"/>
        </w:rPr>
      </w:pPr>
    </w:p>
    <w:p>
      <w:pPr>
        <w:ind w:firstLine="560" w:firstLineChars="200"/>
        <w:jc w:val="both"/>
        <w:rPr>
          <w:rFonts w:ascii="Times New Roman" w:hAnsi="Times New Roman" w:eastAsia="宋体"/>
          <w:sz w:val="28"/>
          <w:szCs w:val="28"/>
          <w:lang w:val="zh-TW"/>
        </w:rPr>
      </w:pPr>
    </w:p>
    <w:p>
      <w:pPr>
        <w:ind w:firstLine="560" w:firstLineChars="200"/>
        <w:jc w:val="both"/>
        <w:rPr>
          <w:rFonts w:ascii="Times New Roman" w:hAnsi="Times New Roman" w:eastAsia="宋体"/>
          <w:sz w:val="28"/>
          <w:szCs w:val="28"/>
          <w:lang w:val="zh-TW"/>
        </w:rPr>
      </w:pPr>
    </w:p>
    <w:p>
      <w:pPr>
        <w:ind w:firstLine="560" w:firstLineChars="200"/>
        <w:jc w:val="both"/>
        <w:rPr>
          <w:rFonts w:ascii="Times New Roman" w:hAnsi="Times New Roman" w:eastAsia="宋体"/>
          <w:sz w:val="28"/>
          <w:szCs w:val="28"/>
          <w:lang w:val="zh-TW"/>
        </w:rPr>
      </w:pPr>
    </w:p>
    <w:p>
      <w:pPr>
        <w:ind w:firstLine="560" w:firstLineChars="200"/>
        <w:jc w:val="both"/>
        <w:rPr>
          <w:rFonts w:ascii="Times New Roman" w:hAnsi="Times New Roman" w:eastAsia="宋体"/>
          <w:sz w:val="28"/>
          <w:szCs w:val="28"/>
          <w:lang w:val="zh-TW"/>
        </w:rPr>
      </w:pPr>
    </w:p>
    <w:p>
      <w:pPr>
        <w:jc w:val="both"/>
        <w:rPr>
          <w:rFonts w:ascii="Times New Roman" w:hAnsi="Times New Roman" w:eastAsia="宋体"/>
          <w:sz w:val="28"/>
          <w:szCs w:val="28"/>
          <w:lang w:val="zh-TW"/>
        </w:rPr>
      </w:pPr>
      <w:r>
        <w:rPr>
          <w:rFonts w:ascii="Times New Roman" w:hAnsi="Times New Roman" w:eastAsia="宋体"/>
          <w:sz w:val="28"/>
          <w:szCs w:val="28"/>
          <w:lang w:val="zh-TW"/>
        </w:rPr>
        <w:br w:type="page"/>
      </w:r>
    </w:p>
    <w:p>
      <w:pPr>
        <w:pStyle w:val="2"/>
        <w:widowControl w:val="0"/>
        <w:adjustRightInd/>
        <w:spacing w:line="560" w:lineRule="exact"/>
        <w:ind w:firstLine="640" w:firstLineChars="200"/>
        <w:jc w:val="both"/>
        <w:rPr>
          <w:rFonts w:ascii="Times New Roman" w:hAnsi="Times New Roman" w:eastAsia="黑体"/>
          <w:b w:val="0"/>
          <w:sz w:val="32"/>
          <w:szCs w:val="32"/>
          <w:lang w:val="zh-TW"/>
        </w:rPr>
      </w:pPr>
      <w:r>
        <w:rPr>
          <w:rFonts w:ascii="Times New Roman" w:hAnsi="Times New Roman" w:eastAsia="黑体"/>
          <w:b w:val="0"/>
          <w:sz w:val="32"/>
          <w:szCs w:val="32"/>
          <w:lang w:val="zh-TW"/>
        </w:rPr>
        <w:t>一</w:t>
      </w:r>
      <w:r>
        <w:rPr>
          <w:rFonts w:ascii="Times New Roman" w:hAnsi="Times New Roman" w:eastAsia="黑体"/>
          <w:b w:val="0"/>
          <w:sz w:val="32"/>
          <w:szCs w:val="32"/>
          <w:lang w:val="zh-TW" w:eastAsia="zh-TW"/>
        </w:rPr>
        <w:t>、</w:t>
      </w:r>
      <w:r>
        <w:rPr>
          <w:rFonts w:hint="eastAsia" w:ascii="Times New Roman" w:hAnsi="Times New Roman" w:eastAsia="黑体"/>
          <w:b w:val="0"/>
          <w:sz w:val="32"/>
          <w:szCs w:val="32"/>
          <w:lang w:val="zh-TW"/>
        </w:rPr>
        <w:t>培养</w:t>
      </w:r>
      <w:r>
        <w:rPr>
          <w:rFonts w:ascii="Times New Roman" w:hAnsi="Times New Roman" w:eastAsia="黑体"/>
          <w:b w:val="0"/>
          <w:sz w:val="32"/>
          <w:szCs w:val="32"/>
          <w:lang w:val="zh-TW"/>
        </w:rPr>
        <w:t>目标</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rPr>
        <w:t>概括性描述</w:t>
      </w:r>
      <w:r>
        <w:rPr>
          <w:rFonts w:ascii="Times New Roman" w:hAnsi="Times New Roman" w:eastAsia="仿宋"/>
          <w:sz w:val="28"/>
          <w:szCs w:val="28"/>
          <w:lang w:val="zh-TW"/>
        </w:rPr>
        <w:t>专业培养目标与社会需求的适应度</w:t>
      </w:r>
      <w:r>
        <w:rPr>
          <w:rFonts w:hint="eastAsia" w:ascii="Times New Roman" w:hAnsi="Times New Roman" w:eastAsia="仿宋"/>
          <w:sz w:val="28"/>
          <w:szCs w:val="28"/>
          <w:lang w:val="zh-TW"/>
        </w:rPr>
        <w:t>（说明：专业培养目标要符合学校人才培养总目标要求，体现为区域经济建设服务，满足社会发展对多样化人才的需求）。</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bCs/>
          <w:sz w:val="28"/>
          <w:szCs w:val="28"/>
        </w:rPr>
        <w:t>（一）</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eastAsia="zh-TW"/>
        </w:rPr>
        <w:t>有公开、符合学校和专业人才培养定位、适应经济与社会发展需求的培养目标</w:t>
      </w:r>
      <w:r>
        <w:rPr>
          <w:rFonts w:ascii="Times New Roman" w:hAnsi="Times New Roman" w:eastAsia="仿宋"/>
          <w:sz w:val="28"/>
          <w:szCs w:val="28"/>
          <w:lang w:val="zh-TW"/>
        </w:rPr>
        <w:t>，体现专业特色</w:t>
      </w:r>
      <w:r>
        <w:rPr>
          <w:rFonts w:hint="eastAsia" w:ascii="Times New Roman" w:hAnsi="Times New Roman" w:eastAsia="仿宋"/>
          <w:sz w:val="28"/>
          <w:szCs w:val="28"/>
          <w:lang w:val="zh-TW"/>
        </w:rPr>
        <w:t>等</w:t>
      </w:r>
      <w:r>
        <w:rPr>
          <w:rFonts w:ascii="Times New Roman" w:hAnsi="Times New Roman" w:eastAsia="仿宋"/>
          <w:sz w:val="28"/>
          <w:szCs w:val="28"/>
          <w:lang w:val="zh-TW" w:eastAsia="zh-TW"/>
        </w:rPr>
        <w:t>（提供数据和事实予以自证）。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lang w:val="zh-TW" w:eastAsia="zh-TW" w:bidi="ar"/>
        </w:rPr>
        <w:t>严格贯彻落实《普通高校本科专业类教学质量国家标准》，专业人才培养目标符合学校办学定位与办学特色，与经济社会发展或行业发展需求相吻合。</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2.专业培养方案中对培养目标的表述是否完整，能否说明学生毕业5年左右从业的专业领域、职业特征和所具备的职业能力，是否体现德智体美劳全面发展的社会主义事业合格建设者和可靠接班人的培养总目标。</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3.对培养目标的内涵解释是否合理，能否说明培养目标与学校定位、社会需求等内外部需求和条件的关系。</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4.培养目标制定过程是否开展了有效的调研及合理的预测，包括针对本校教师、教学管理者的内部调研，针对用人单位、校友、行业部门及其他利益相关者的外部调研，对调研数据的分析，以及根据分析</w:t>
      </w:r>
      <w:r>
        <w:rPr>
          <w:rFonts w:hint="eastAsia" w:ascii="Times New Roman" w:hAnsi="Times New Roman" w:eastAsia="仿宋"/>
          <w:sz w:val="28"/>
          <w:szCs w:val="28"/>
          <w:lang w:bidi="ar"/>
        </w:rPr>
        <w:t xml:space="preserve">做出的需求预测是否合理有效。 </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lang w:bidi="ar"/>
        </w:rPr>
        <w:t>5.培养目标是否有明确的公开渠道，不同渠道中培养目标的表述是否一致，是否有助于利益相关者知晓和理解培养目标的含义。</w:t>
      </w:r>
    </w:p>
    <w:p>
      <w:pPr>
        <w:spacing w:after="0" w:line="480" w:lineRule="exact"/>
        <w:ind w:firstLine="560"/>
        <w:jc w:val="both"/>
        <w:rPr>
          <w:rFonts w:ascii="Times New Roman" w:hAnsi="Times New Roman" w:eastAsia="仿宋"/>
          <w:sz w:val="28"/>
          <w:szCs w:val="28"/>
        </w:rPr>
      </w:pPr>
      <w:r>
        <w:rPr>
          <w:rFonts w:ascii="Times New Roman" w:hAnsi="Times New Roman" w:eastAsia="仿宋"/>
          <w:b/>
          <w:bCs/>
          <w:sz w:val="28"/>
          <w:szCs w:val="28"/>
          <w:lang w:val="zh-TW" w:eastAsia="zh-TW"/>
        </w:rPr>
        <w:t>（二）问题与不足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ascii="Times New Roman" w:hAnsi="Times New Roman" w:eastAsia="仿宋"/>
          <w:b/>
          <w:bCs/>
          <w:sz w:val="28"/>
          <w:szCs w:val="28"/>
          <w:lang w:val="zh-TW" w:eastAsia="zh-TW"/>
        </w:rPr>
        <w:t>（三）改进措施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仿宋"/>
          <w:sz w:val="28"/>
          <w:szCs w:val="28"/>
        </w:rPr>
      </w:pPr>
    </w:p>
    <w:p>
      <w:pPr>
        <w:spacing w:after="0" w:line="480" w:lineRule="exact"/>
        <w:jc w:val="both"/>
        <w:rPr>
          <w:rFonts w:ascii="Times New Roman" w:hAnsi="Times New Roman" w:eastAsia="仿宋"/>
          <w:sz w:val="28"/>
          <w:szCs w:val="28"/>
        </w:rPr>
      </w:pPr>
    </w:p>
    <w:p>
      <w:pPr>
        <w:pStyle w:val="2"/>
        <w:widowControl w:val="0"/>
        <w:adjustRightInd/>
        <w:spacing w:line="560" w:lineRule="exact"/>
        <w:ind w:firstLine="640" w:firstLineChars="200"/>
        <w:jc w:val="both"/>
        <w:rPr>
          <w:rFonts w:ascii="Times New Roman" w:hAnsi="Times New Roman" w:eastAsia="黑体"/>
          <w:b w:val="0"/>
          <w:sz w:val="32"/>
          <w:szCs w:val="32"/>
          <w:lang w:val="zh-TW"/>
        </w:rPr>
      </w:pPr>
      <w:r>
        <w:rPr>
          <w:rFonts w:hint="eastAsia" w:ascii="Times New Roman" w:hAnsi="Times New Roman" w:eastAsia="黑体"/>
          <w:b w:val="0"/>
          <w:sz w:val="32"/>
          <w:szCs w:val="32"/>
        </w:rPr>
        <w:t>二</w:t>
      </w:r>
      <w:r>
        <w:rPr>
          <w:rFonts w:ascii="Times New Roman" w:hAnsi="Times New Roman" w:eastAsia="黑体"/>
          <w:b w:val="0"/>
          <w:sz w:val="32"/>
          <w:szCs w:val="32"/>
          <w:lang w:val="zh-TW"/>
        </w:rPr>
        <w:t>、培养过程</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rPr>
        <w:t>概括性描述人才培养效果的达成度（说明：培养效果的达成度主要反映在人才培养的过程中，主要包括课堂教学、课程考核、毕业论文（设计）、实验实习实训、第二课堂、社会实践等一系列活动）。</w:t>
      </w: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（一）</w:t>
      </w:r>
      <w:r>
        <w:rPr>
          <w:rFonts w:ascii="Times New Roman" w:hAnsi="Times New Roman" w:eastAsia="仿宋"/>
          <w:b/>
          <w:bCs/>
          <w:sz w:val="28"/>
          <w:szCs w:val="28"/>
          <w:lang w:val="zh-TW"/>
        </w:rPr>
        <w:t>培养方案与教学大纲</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bCs/>
          <w:sz w:val="28"/>
          <w:szCs w:val="28"/>
        </w:rPr>
        <w:t>1.</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rPr>
        <w:t>培养方案能否反映和支撑培养目标，教学大纲是否符合培养目标和课程</w:t>
      </w:r>
      <w:r>
        <w:rPr>
          <w:rFonts w:hint="eastAsia" w:ascii="Times New Roman" w:hAnsi="Times New Roman" w:eastAsia="仿宋"/>
          <w:sz w:val="28"/>
          <w:szCs w:val="28"/>
          <w:lang w:val="zh-TW"/>
        </w:rPr>
        <w:t>基本</w:t>
      </w:r>
      <w:r>
        <w:rPr>
          <w:rFonts w:ascii="Times New Roman" w:hAnsi="Times New Roman" w:eastAsia="仿宋"/>
          <w:sz w:val="28"/>
          <w:szCs w:val="28"/>
          <w:lang w:val="zh-TW"/>
        </w:rPr>
        <w:t>要求</w:t>
      </w:r>
      <w:r>
        <w:rPr>
          <w:rFonts w:hint="eastAsia" w:ascii="Times New Roman" w:hAnsi="Times New Roman" w:eastAsia="仿宋"/>
          <w:sz w:val="28"/>
          <w:szCs w:val="28"/>
          <w:lang w:val="zh-TW"/>
        </w:rPr>
        <w:t>等</w:t>
      </w:r>
      <w:r>
        <w:rPr>
          <w:rFonts w:ascii="Times New Roman" w:hAnsi="Times New Roman" w:eastAsia="仿宋"/>
          <w:sz w:val="28"/>
          <w:szCs w:val="28"/>
          <w:lang w:val="zh-TW" w:eastAsia="zh-TW"/>
        </w:rPr>
        <w:t>（提供数据和事实予以自证）。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lang w:val="zh-TW"/>
        </w:rPr>
        <w:t>（</w:t>
      </w:r>
      <w:r>
        <w:rPr>
          <w:rFonts w:hint="eastAsia" w:ascii="Times New Roman" w:hAnsi="Times New Roman" w:eastAsia="仿宋"/>
          <w:sz w:val="28"/>
          <w:szCs w:val="28"/>
        </w:rPr>
        <w:t>1</w:t>
      </w:r>
      <w:r>
        <w:rPr>
          <w:rFonts w:hint="eastAsia" w:ascii="Times New Roman" w:hAnsi="Times New Roman" w:eastAsia="仿宋"/>
          <w:sz w:val="28"/>
          <w:szCs w:val="28"/>
          <w:lang w:val="zh-TW"/>
        </w:rPr>
        <w:t>）</w:t>
      </w:r>
      <w:r>
        <w:rPr>
          <w:rFonts w:hint="eastAsia" w:ascii="Times New Roman" w:hAnsi="Times New Roman" w:eastAsia="仿宋"/>
          <w:sz w:val="28"/>
          <w:szCs w:val="28"/>
        </w:rPr>
        <w:t>有完善的培养方案修订制度，能够依据专业发展定位、专业人才社会需求变化，对人才培养方案进行定期修订，修订过程中能吸纳业界专家和毕业生代表建议。</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（2）课程体系涉及科学合理，培养方案体现了本专业的发展定位、培养目标，符合经济社会发展需求，能够支撑本专业学习成果要求的达成。</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（3）是否将思想政治教育、劳动素养教育、美育、创新创业教育融入专业人才培养全过程；是否关注学生不同特点和个性差异，制定差异化的人才培养方案，注重因材施教。</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rPr>
        <w:t>（</w:t>
      </w:r>
      <w:r>
        <w:rPr>
          <w:rFonts w:ascii="Times New Roman" w:hAnsi="Times New Roman" w:eastAsia="仿宋"/>
          <w:sz w:val="28"/>
          <w:szCs w:val="28"/>
        </w:rPr>
        <w:t>4</w:t>
      </w:r>
      <w:r>
        <w:rPr>
          <w:rFonts w:hint="eastAsia" w:ascii="Times New Roman" w:hAnsi="Times New Roman" w:eastAsia="仿宋"/>
          <w:sz w:val="28"/>
          <w:szCs w:val="28"/>
          <w:lang w:val="zh-TW"/>
        </w:rPr>
        <w:t>）任课教师是否向学生解释课程教学大纲，说明课程目标与毕业要求的关系，是否有证据证明学生能够参照课程目标或毕业要求评价自己的学习效果，评价教师的教学活动。</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仿宋"/>
          <w:sz w:val="28"/>
          <w:szCs w:val="28"/>
        </w:rPr>
      </w:pPr>
    </w:p>
    <w:p>
      <w:pPr>
        <w:spacing w:after="0" w:line="480" w:lineRule="exact"/>
        <w:ind w:firstLine="560"/>
        <w:jc w:val="both"/>
        <w:rPr>
          <w:rFonts w:ascii="Times New Roman" w:hAnsi="Times New Roman" w:eastAsia="仿宋"/>
          <w:b/>
          <w:bCs/>
          <w:sz w:val="28"/>
          <w:szCs w:val="28"/>
          <w:lang w:val="zh-TW"/>
        </w:rPr>
      </w:pPr>
      <w:r>
        <w:rPr>
          <w:rFonts w:hint="eastAsia" w:ascii="Times New Roman" w:hAnsi="Times New Roman" w:eastAsia="仿宋"/>
          <w:b/>
          <w:bCs/>
          <w:sz w:val="28"/>
          <w:szCs w:val="28"/>
          <w:lang w:val="zh-TW"/>
        </w:rPr>
        <w:t>（</w:t>
      </w:r>
      <w:r>
        <w:rPr>
          <w:rFonts w:hint="eastAsia" w:ascii="Times New Roman" w:hAnsi="Times New Roman" w:eastAsia="仿宋"/>
          <w:b/>
          <w:bCs/>
          <w:sz w:val="28"/>
          <w:szCs w:val="28"/>
        </w:rPr>
        <w:t>二</w:t>
      </w:r>
      <w:r>
        <w:rPr>
          <w:rFonts w:hint="eastAsia" w:ascii="Times New Roman" w:hAnsi="Times New Roman" w:eastAsia="仿宋"/>
          <w:b/>
          <w:bCs/>
          <w:sz w:val="28"/>
          <w:szCs w:val="28"/>
          <w:lang w:val="zh-TW"/>
        </w:rPr>
        <w:t>）实验实践教学</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bCs/>
          <w:sz w:val="28"/>
          <w:szCs w:val="28"/>
          <w:lang w:val="zh-TW"/>
        </w:rPr>
        <w:t>实践教学体系设计是否合理，是否</w:t>
      </w:r>
      <w:r>
        <w:rPr>
          <w:rFonts w:ascii="Times New Roman" w:hAnsi="Times New Roman" w:eastAsia="仿宋"/>
          <w:sz w:val="28"/>
          <w:szCs w:val="28"/>
          <w:lang w:val="zh-TW"/>
        </w:rPr>
        <w:t>有利于培养学生实践动手能力，是否</w:t>
      </w:r>
      <w:r>
        <w:rPr>
          <w:rFonts w:ascii="Times New Roman" w:hAnsi="Times New Roman" w:eastAsia="仿宋"/>
          <w:sz w:val="28"/>
          <w:szCs w:val="28"/>
          <w:lang w:val="zh-TW" w:eastAsia="zh-TW"/>
        </w:rPr>
        <w:t>符合专业人才培养的定位和要求（提供数据和事实予以自证）。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w:t>
      </w:r>
      <w:r>
        <w:rPr>
          <w:rFonts w:hint="eastAsia" w:ascii="Times New Roman" w:hAnsi="Times New Roman" w:eastAsia="仿宋"/>
          <w:sz w:val="28"/>
          <w:szCs w:val="28"/>
        </w:rPr>
        <w:t>1</w:t>
      </w:r>
      <w:r>
        <w:rPr>
          <w:rFonts w:hint="eastAsia" w:ascii="Times New Roman" w:hAnsi="Times New Roman" w:eastAsia="仿宋"/>
          <w:sz w:val="28"/>
          <w:szCs w:val="28"/>
          <w:lang w:val="zh-TW" w:eastAsia="zh-TW"/>
        </w:rPr>
        <w:t>）实践教学体系是否符合专业特点，实习、实训和设计的内容能否支持学生掌握本专业设计和实践所需的知识和能力，是否与企业合作开展实践教学，强化学生的意识和实践/创新能力培养，每个学生是否有足够的训练机会，其表现是否得到客观评价。</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w:t>
      </w:r>
      <w:r>
        <w:rPr>
          <w:rFonts w:hint="eastAsia" w:ascii="Times New Roman" w:hAnsi="Times New Roman" w:eastAsia="仿宋"/>
          <w:sz w:val="28"/>
          <w:szCs w:val="28"/>
        </w:rPr>
        <w:t>2</w:t>
      </w:r>
      <w:r>
        <w:rPr>
          <w:rFonts w:hint="eastAsia" w:ascii="Times New Roman" w:hAnsi="Times New Roman" w:eastAsia="仿宋"/>
          <w:sz w:val="28"/>
          <w:szCs w:val="28"/>
          <w:lang w:val="zh-TW" w:eastAsia="zh-TW"/>
        </w:rPr>
        <w:t>）课程大纲能否体现实践类课程和毕业设计（论文）在课程支撑矩阵中的作用, 教学过程和课程考核是否针对课程目标进行设计，是否有明确合理的评分标准用于评价学生的学习成果和表现，其中“及格标准”是否体现了课程目标基本达成的底线。</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bCs/>
          <w:sz w:val="28"/>
          <w:szCs w:val="28"/>
        </w:rPr>
        <w:t>注：</w:t>
      </w:r>
      <w:r>
        <w:rPr>
          <w:rFonts w:hint="eastAsia" w:ascii="Times New Roman" w:hAnsi="Times New Roman" w:eastAsia="仿宋"/>
          <w:sz w:val="28"/>
          <w:szCs w:val="28"/>
        </w:rPr>
        <w:t>农工类专业能否解决（3）~（5）项要求，其他专业是否能解决本专业领域内相关复杂问题：</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w:t>
      </w:r>
      <w:r>
        <w:rPr>
          <w:rFonts w:hint="eastAsia" w:ascii="Times New Roman" w:hAnsi="Times New Roman" w:eastAsia="仿宋"/>
          <w:sz w:val="28"/>
          <w:szCs w:val="28"/>
        </w:rPr>
        <w:t>3</w:t>
      </w:r>
      <w:r>
        <w:rPr>
          <w:rFonts w:hint="eastAsia" w:ascii="Times New Roman" w:hAnsi="Times New Roman" w:eastAsia="仿宋"/>
          <w:sz w:val="28"/>
          <w:szCs w:val="28"/>
          <w:lang w:val="zh-TW" w:eastAsia="zh-TW"/>
        </w:rPr>
        <w:t>）针对“解决复杂问题”，实践课程是否明确所承担的任务，是否在课程大纲及课程教学过程中体现“解决复杂问题”能力的要求。</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w:t>
      </w:r>
      <w:r>
        <w:rPr>
          <w:rFonts w:hint="eastAsia" w:ascii="Times New Roman" w:hAnsi="Times New Roman" w:eastAsia="仿宋"/>
          <w:sz w:val="28"/>
          <w:szCs w:val="28"/>
        </w:rPr>
        <w:t>4</w:t>
      </w:r>
      <w:r>
        <w:rPr>
          <w:rFonts w:hint="eastAsia" w:ascii="Times New Roman" w:hAnsi="Times New Roman" w:eastAsia="仿宋"/>
          <w:sz w:val="28"/>
          <w:szCs w:val="28"/>
          <w:lang w:val="zh-TW" w:eastAsia="zh-TW"/>
        </w:rPr>
        <w:t>）支撑较多非技术类毕业要求指标点的实践环节，是否针对每项指标点设计了明确的课程目标、配套的教学内容、教学方法、考核方式和评分标准，能否保证课程目标得到落实和有效评价。</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w:t>
      </w:r>
      <w:r>
        <w:rPr>
          <w:rFonts w:hint="eastAsia" w:ascii="Times New Roman" w:hAnsi="Times New Roman" w:eastAsia="仿宋"/>
          <w:sz w:val="28"/>
          <w:szCs w:val="28"/>
        </w:rPr>
        <w:t>5</w:t>
      </w:r>
      <w:r>
        <w:rPr>
          <w:rFonts w:hint="eastAsia" w:ascii="Times New Roman" w:hAnsi="Times New Roman" w:eastAsia="仿宋"/>
          <w:sz w:val="28"/>
          <w:szCs w:val="28"/>
          <w:lang w:val="zh-TW" w:eastAsia="zh-TW"/>
        </w:rPr>
        <w:t>）毕业设计（论文）选题是否结合专业的实际问题；训练过程是否注重学生工程</w:t>
      </w:r>
      <w:r>
        <w:rPr>
          <w:rFonts w:hint="eastAsia" w:ascii="Times New Roman" w:hAnsi="Times New Roman" w:eastAsia="仿宋"/>
          <w:sz w:val="28"/>
          <w:szCs w:val="28"/>
          <w:lang w:val="zh-TW"/>
        </w:rPr>
        <w:t>、</w:t>
      </w:r>
      <w:r>
        <w:rPr>
          <w:rFonts w:hint="eastAsia" w:ascii="Times New Roman" w:hAnsi="Times New Roman" w:eastAsia="仿宋"/>
          <w:sz w:val="28"/>
          <w:szCs w:val="28"/>
        </w:rPr>
        <w:t>农学</w:t>
      </w:r>
      <w:r>
        <w:rPr>
          <w:rFonts w:hint="eastAsia" w:ascii="Times New Roman" w:hAnsi="Times New Roman" w:eastAsia="仿宋"/>
          <w:sz w:val="28"/>
          <w:szCs w:val="28"/>
          <w:lang w:val="zh-TW" w:eastAsia="zh-TW"/>
        </w:rPr>
        <w:t>意识、协作精神和沟通交流能力的培养；训练成果能否体现学生综合应用所学知识解决实际问题的能力；考核方式和评分标准能否体现对课程目标和相关毕业要求达成情况的合理评价。</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PMingLiU"/>
          <w:sz w:val="28"/>
          <w:szCs w:val="28"/>
          <w:lang w:eastAsia="zh-TW"/>
        </w:rPr>
      </w:pPr>
    </w:p>
    <w:p>
      <w:pPr>
        <w:spacing w:after="0" w:line="480" w:lineRule="exact"/>
        <w:ind w:firstLine="560"/>
        <w:jc w:val="both"/>
        <w:rPr>
          <w:rFonts w:ascii="Times New Roman" w:hAnsi="Times New Roman" w:eastAsia="仿宋"/>
          <w:b/>
          <w:bCs/>
          <w:sz w:val="28"/>
          <w:szCs w:val="28"/>
          <w:lang w:val="zh-TW"/>
        </w:rPr>
      </w:pPr>
      <w:r>
        <w:rPr>
          <w:rFonts w:hint="eastAsia" w:ascii="Times New Roman" w:hAnsi="Times New Roman" w:eastAsia="仿宋"/>
          <w:b/>
          <w:bCs/>
          <w:sz w:val="28"/>
          <w:szCs w:val="28"/>
          <w:lang w:val="zh-TW"/>
        </w:rPr>
        <w:t>（三）创新创业教育</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bCs/>
          <w:sz w:val="28"/>
          <w:szCs w:val="28"/>
        </w:rPr>
        <w:t>1.</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hint="eastAsia" w:ascii="Times New Roman" w:hAnsi="Times New Roman" w:eastAsia="仿宋"/>
          <w:sz w:val="28"/>
          <w:szCs w:val="28"/>
        </w:rPr>
        <w:t>创新创业教育体系是否完善，是否将创新创业教育融入人才培养全过程，是否将创新型人才作为评价人才培养质量、育人成效的重要指标。专业自评及专家重点考察如下：</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（1）有完善的创新创业教育工作队伍和工作机制，负责学院大学生创新创业教育工作；是否有专业课教师承担《创业基础》课程教学。</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（2）重视创新创业教育与专业教育的紧密结合，在专创融合课程建设、大学生创新</w:t>
      </w:r>
      <w:r>
        <w:rPr>
          <w:rFonts w:ascii="Times New Roman" w:hAnsi="Times New Roman" w:eastAsia="仿宋"/>
          <w:sz w:val="28"/>
          <w:szCs w:val="28"/>
        </w:rPr>
        <w:t>创业训练</w:t>
      </w:r>
      <w:r>
        <w:rPr>
          <w:rFonts w:hint="eastAsia" w:ascii="Times New Roman" w:hAnsi="Times New Roman" w:eastAsia="仿宋"/>
          <w:sz w:val="28"/>
          <w:szCs w:val="28"/>
        </w:rPr>
        <w:t>项目、创新创业竞赛、创业孵化等方面有工作举措，且取得较好效果。</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rPr>
        <w:t>（3）建有校外大学生创新创业实践基地，为学生参加创新创业实践提供保障。</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2" w:firstLineChars="200"/>
        <w:jc w:val="both"/>
        <w:rPr>
          <w:rFonts w:ascii="Times New Roman" w:hAnsi="Times New Roman" w:eastAsia="仿宋"/>
          <w:sz w:val="28"/>
          <w:szCs w:val="28"/>
          <w:lang w:val="zh-TW" w:eastAsia="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hint="eastAsia" w:ascii="Times New Roman" w:hAnsi="Times New Roman" w:eastAsia="PMingLiU"/>
          <w:sz w:val="28"/>
          <w:szCs w:val="28"/>
          <w:lang w:eastAsia="zh-TW"/>
        </w:rPr>
      </w:pPr>
    </w:p>
    <w:p>
      <w:pPr>
        <w:spacing w:after="0" w:line="480" w:lineRule="exact"/>
        <w:ind w:firstLine="560"/>
        <w:jc w:val="both"/>
        <w:rPr>
          <w:rFonts w:ascii="Times New Roman" w:hAnsi="Times New Roman"/>
          <w:b/>
          <w:bCs/>
          <w:sz w:val="28"/>
          <w:szCs w:val="28"/>
        </w:rPr>
      </w:pPr>
      <w:r>
        <w:rPr>
          <w:rFonts w:hint="eastAsia" w:ascii="Times New Roman" w:hAnsi="Times New Roman" w:eastAsia="仿宋"/>
          <w:b/>
          <w:bCs/>
          <w:sz w:val="28"/>
          <w:szCs w:val="28"/>
        </w:rPr>
        <w:t>（四）教学研究</w:t>
      </w:r>
      <w:r>
        <w:rPr>
          <w:rFonts w:ascii="Times New Roman" w:hAnsi="Times New Roman" w:eastAsia="仿宋"/>
          <w:b/>
          <w:bCs/>
          <w:sz w:val="28"/>
          <w:szCs w:val="28"/>
        </w:rPr>
        <w:t>与</w:t>
      </w:r>
      <w:r>
        <w:rPr>
          <w:rFonts w:hint="eastAsia" w:ascii="Times New Roman" w:hAnsi="Times New Roman" w:eastAsia="仿宋"/>
          <w:b/>
          <w:bCs/>
          <w:sz w:val="28"/>
          <w:szCs w:val="28"/>
        </w:rPr>
        <w:t>改革</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bCs/>
          <w:sz w:val="28"/>
          <w:szCs w:val="28"/>
        </w:rPr>
        <w:t>1.</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hint="eastAsia" w:ascii="Times New Roman" w:hAnsi="Times New Roman" w:eastAsia="仿宋"/>
          <w:sz w:val="28"/>
          <w:szCs w:val="28"/>
          <w:lang w:val="zh-TW"/>
        </w:rPr>
        <w:t>更新教学观念，优化教学内容，创新教学方法，改进考核方式，产出一批具有鲜明专业特色的教学改革成果（提供数据和事实予以自证）。专业自评及专家重点考察如下：</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rPr>
        <w:t>（1）</w:t>
      </w:r>
      <w:r>
        <w:rPr>
          <w:rFonts w:hint="eastAsia" w:ascii="Times New Roman" w:hAnsi="Times New Roman" w:eastAsia="仿宋"/>
          <w:sz w:val="28"/>
          <w:szCs w:val="28"/>
        </w:rPr>
        <w:t>课堂教学改革措施与成效。包含</w:t>
      </w:r>
      <w:r>
        <w:rPr>
          <w:rFonts w:hint="eastAsia" w:ascii="Times New Roman" w:hAnsi="Times New Roman" w:eastAsia="仿宋"/>
          <w:sz w:val="28"/>
          <w:szCs w:val="28"/>
          <w:lang w:val="zh-TW"/>
        </w:rPr>
        <w:t>深化课堂教学改革，构建高效课堂；改进学业评价方式，推行全过程学业评价；完善课堂教学管理，确保改革成效，全面提升课堂教学质量。</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lang w:val="zh-TW"/>
        </w:rPr>
        <w:t>（</w:t>
      </w:r>
      <w:r>
        <w:rPr>
          <w:rFonts w:hint="eastAsia" w:ascii="Times New Roman" w:hAnsi="Times New Roman" w:eastAsia="仿宋"/>
          <w:sz w:val="28"/>
          <w:szCs w:val="28"/>
        </w:rPr>
        <w:t>2</w:t>
      </w:r>
      <w:r>
        <w:rPr>
          <w:rFonts w:hint="eastAsia" w:ascii="Times New Roman" w:hAnsi="Times New Roman" w:eastAsia="仿宋"/>
          <w:sz w:val="28"/>
          <w:szCs w:val="28"/>
          <w:lang w:val="zh-TW"/>
        </w:rPr>
        <w:t>）</w:t>
      </w:r>
      <w:r>
        <w:rPr>
          <w:rFonts w:hint="eastAsia" w:ascii="Times New Roman" w:hAnsi="Times New Roman" w:eastAsia="仿宋"/>
          <w:sz w:val="28"/>
          <w:szCs w:val="28"/>
        </w:rPr>
        <w:t>教学研究改革项目与</w:t>
      </w:r>
      <w:r>
        <w:rPr>
          <w:rFonts w:ascii="Times New Roman" w:hAnsi="Times New Roman" w:eastAsia="仿宋"/>
          <w:sz w:val="28"/>
          <w:szCs w:val="28"/>
        </w:rPr>
        <w:t>成果</w:t>
      </w:r>
      <w:r>
        <w:rPr>
          <w:rFonts w:hint="eastAsia" w:ascii="Times New Roman" w:hAnsi="Times New Roman" w:eastAsia="仿宋"/>
          <w:sz w:val="28"/>
          <w:szCs w:val="28"/>
        </w:rPr>
        <w:t>：近三年教学研究改革实施效果，获省级及以上教学研究改革项目及获得教学</w:t>
      </w:r>
      <w:r>
        <w:rPr>
          <w:rFonts w:ascii="Times New Roman" w:hAnsi="Times New Roman" w:eastAsia="仿宋"/>
          <w:sz w:val="28"/>
          <w:szCs w:val="28"/>
        </w:rPr>
        <w:t>成果奖</w:t>
      </w:r>
      <w:r>
        <w:rPr>
          <w:rFonts w:hint="eastAsia" w:ascii="Times New Roman" w:hAnsi="Times New Roman" w:eastAsia="仿宋"/>
          <w:sz w:val="28"/>
          <w:szCs w:val="28"/>
        </w:rPr>
        <w:t>情况。</w:t>
      </w:r>
    </w:p>
    <w:p>
      <w:pPr>
        <w:numPr>
          <w:ilvl w:val="255"/>
          <w:numId w:val="0"/>
        </w:numPr>
        <w:spacing w:after="0" w:line="480" w:lineRule="exact"/>
        <w:ind w:firstLine="560" w:firstLineChars="200"/>
        <w:jc w:val="both"/>
        <w:rPr>
          <w:rFonts w:ascii="Times New Roman" w:hAnsi="Times New Roman" w:eastAsia="仿宋"/>
          <w:sz w:val="28"/>
          <w:szCs w:val="28"/>
        </w:rPr>
      </w:pPr>
      <w:r>
        <w:rPr>
          <w:rFonts w:hint="eastAsia" w:ascii="Times New Roman" w:hAnsi="Times New Roman" w:eastAsia="仿宋"/>
          <w:sz w:val="28"/>
          <w:szCs w:val="28"/>
        </w:rPr>
        <w:t>（3）课程建设有规划、有标准、有措施，核心课程中获校级及以上一流课程名称及门数；推动优质教学资源共建共享，上线山东省高校在线开放课程平台课程门数、课程被其他高校选用数、选课人数。</w:t>
      </w:r>
    </w:p>
    <w:p>
      <w:pPr>
        <w:numPr>
          <w:ilvl w:val="255"/>
          <w:numId w:val="0"/>
        </w:numPr>
        <w:spacing w:after="0" w:line="480" w:lineRule="exact"/>
        <w:ind w:firstLine="560" w:firstLineChars="200"/>
        <w:jc w:val="both"/>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4</w:t>
      </w:r>
      <w:r>
        <w:rPr>
          <w:rFonts w:hint="eastAsia" w:ascii="Times New Roman" w:hAnsi="Times New Roman" w:eastAsia="仿宋"/>
          <w:sz w:val="28"/>
          <w:szCs w:val="28"/>
        </w:rPr>
        <w:t>）推进教学信息化建设，使用引进课程资源或自建课程资源开展线上线下混合式教学的课程名称及门数；依托网络教学平台（学习通）设计教学活动、组织课堂互动、进行过程性评价改革，有完整教学设计及数据的课程数。</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5</w:t>
      </w:r>
      <w:r>
        <w:rPr>
          <w:rFonts w:hint="eastAsia" w:ascii="Times New Roman" w:hAnsi="Times New Roman" w:eastAsia="仿宋"/>
          <w:sz w:val="28"/>
          <w:szCs w:val="28"/>
        </w:rPr>
        <w:t>）本专业教材获省级及以上重点教材立项并出版或获得省级优秀教材奖情况。</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（6）本专业教师发表的中文核心及以上教学类论文。</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lang w:val="zh-TW"/>
        </w:rPr>
        <w:t>（</w:t>
      </w:r>
      <w:r>
        <w:rPr>
          <w:rFonts w:hint="eastAsia" w:ascii="Times New Roman" w:hAnsi="Times New Roman" w:eastAsia="仿宋"/>
          <w:sz w:val="28"/>
          <w:szCs w:val="28"/>
        </w:rPr>
        <w:t>7</w:t>
      </w:r>
      <w:r>
        <w:rPr>
          <w:rFonts w:hint="eastAsia" w:ascii="Times New Roman" w:hAnsi="Times New Roman" w:eastAsia="仿宋"/>
          <w:sz w:val="28"/>
          <w:szCs w:val="28"/>
          <w:lang w:val="zh-TW"/>
        </w:rPr>
        <w:t>）</w:t>
      </w:r>
      <w:r>
        <w:rPr>
          <w:rFonts w:hint="eastAsia" w:ascii="Times New Roman" w:hAnsi="Times New Roman" w:eastAsia="仿宋"/>
          <w:sz w:val="28"/>
          <w:szCs w:val="28"/>
        </w:rPr>
        <w:t>除文科类专业，</w:t>
      </w:r>
      <w:r>
        <w:rPr>
          <w:rFonts w:hint="eastAsia" w:ascii="Times New Roman" w:hAnsi="Times New Roman" w:eastAsia="仿宋"/>
          <w:sz w:val="28"/>
          <w:szCs w:val="28"/>
          <w:lang w:val="zh-TW" w:eastAsia="zh-TW"/>
        </w:rPr>
        <w:t>加强虚拟仿真实验教学中心建设，建设期内</w:t>
      </w:r>
      <w:r>
        <w:rPr>
          <w:rFonts w:hint="eastAsia" w:ascii="Times New Roman" w:hAnsi="Times New Roman" w:eastAsia="仿宋"/>
          <w:sz w:val="28"/>
          <w:szCs w:val="28"/>
        </w:rPr>
        <w:t>获批省级</w:t>
      </w:r>
      <w:r>
        <w:rPr>
          <w:rFonts w:hint="eastAsia" w:ascii="Times New Roman" w:hAnsi="Times New Roman" w:eastAsia="仿宋"/>
          <w:sz w:val="28"/>
          <w:szCs w:val="28"/>
          <w:lang w:val="zh-TW" w:eastAsia="zh-TW"/>
        </w:rPr>
        <w:t>虚拟仿真实验教学项目</w:t>
      </w:r>
      <w:r>
        <w:rPr>
          <w:rFonts w:hint="eastAsia" w:ascii="Times New Roman" w:hAnsi="Times New Roman" w:eastAsia="仿宋"/>
          <w:sz w:val="28"/>
          <w:szCs w:val="28"/>
        </w:rPr>
        <w:t>情况</w:t>
      </w:r>
      <w:r>
        <w:rPr>
          <w:rFonts w:hint="eastAsia" w:ascii="Times New Roman" w:hAnsi="Times New Roman" w:eastAsia="仿宋"/>
          <w:sz w:val="28"/>
          <w:szCs w:val="28"/>
          <w:lang w:val="zh-TW" w:eastAsia="zh-TW"/>
        </w:rPr>
        <w:t>。</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firstLineChars="200"/>
        <w:jc w:val="both"/>
        <w:rPr>
          <w:rFonts w:ascii="Times New Roman" w:hAnsi="Times New Roman" w:eastAsia="仿宋"/>
          <w:sz w:val="28"/>
          <w:szCs w:val="28"/>
          <w:lang w:val="zh-TW"/>
        </w:rPr>
      </w:pPr>
    </w:p>
    <w:p>
      <w:pPr>
        <w:spacing w:after="0" w:line="480" w:lineRule="exact"/>
        <w:ind w:firstLine="562" w:firstLineChars="200"/>
        <w:jc w:val="both"/>
        <w:rPr>
          <w:rFonts w:ascii="Times New Roman" w:hAnsi="Times New Roman" w:eastAsia="仿宋"/>
          <w:sz w:val="28"/>
          <w:szCs w:val="28"/>
        </w:rPr>
      </w:pPr>
      <w:r>
        <w:rPr>
          <w:rFonts w:hint="eastAsia" w:ascii="Times New Roman" w:hAnsi="Times New Roman" w:eastAsia="仿宋"/>
          <w:b/>
          <w:bCs/>
          <w:sz w:val="28"/>
          <w:szCs w:val="28"/>
        </w:rPr>
        <w:t>（五）协同育人机制</w:t>
      </w:r>
    </w:p>
    <w:p>
      <w:pPr>
        <w:spacing w:after="0" w:line="480" w:lineRule="exact"/>
        <w:ind w:firstLine="562" w:firstLineChars="200"/>
        <w:jc w:val="both"/>
        <w:rPr>
          <w:rFonts w:ascii="Times New Roman" w:hAnsi="Times New Roman" w:eastAsia="仿宋"/>
          <w:sz w:val="28"/>
          <w:szCs w:val="28"/>
          <w:lang w:val="zh-TW"/>
        </w:rPr>
      </w:pPr>
      <w:r>
        <w:rPr>
          <w:rFonts w:ascii="Times New Roman" w:hAnsi="Times New Roman" w:eastAsia="仿宋"/>
          <w:b/>
          <w:sz w:val="28"/>
          <w:szCs w:val="28"/>
          <w:lang w:val="zh-TW" w:eastAsia="zh-TW"/>
        </w:rPr>
        <w:t>1.自评要点：</w:t>
      </w:r>
      <w:r>
        <w:rPr>
          <w:rFonts w:hint="eastAsia" w:ascii="Times New Roman" w:hAnsi="Times New Roman" w:eastAsia="仿宋"/>
          <w:sz w:val="28"/>
          <w:szCs w:val="28"/>
          <w:lang w:val="zh-TW" w:eastAsia="zh-TW"/>
        </w:rPr>
        <w:t>完善协同育人机制，培养卓越人才</w:t>
      </w:r>
      <w:r>
        <w:rPr>
          <w:rFonts w:hint="eastAsia" w:ascii="Times New Roman" w:hAnsi="Times New Roman" w:eastAsia="仿宋"/>
          <w:sz w:val="28"/>
          <w:szCs w:val="28"/>
          <w:lang w:val="zh-TW"/>
        </w:rPr>
        <w:t>的</w:t>
      </w:r>
      <w:r>
        <w:rPr>
          <w:rFonts w:ascii="Times New Roman" w:hAnsi="Times New Roman" w:eastAsia="仿宋"/>
          <w:sz w:val="28"/>
          <w:szCs w:val="28"/>
          <w:lang w:val="zh-TW"/>
        </w:rPr>
        <w:t>措施与成效</w:t>
      </w:r>
      <w:r>
        <w:rPr>
          <w:rFonts w:hint="eastAsia" w:ascii="Times New Roman" w:hAnsi="Times New Roman" w:eastAsia="仿宋"/>
          <w:sz w:val="28"/>
          <w:szCs w:val="28"/>
          <w:lang w:val="zh-TW"/>
        </w:rPr>
        <w:t>，</w:t>
      </w:r>
      <w:r>
        <w:rPr>
          <w:rFonts w:hint="eastAsia" w:ascii="Times New Roman" w:hAnsi="Times New Roman" w:eastAsia="仿宋"/>
          <w:sz w:val="28"/>
          <w:szCs w:val="28"/>
        </w:rPr>
        <w:t>按照自评要点描述现状（提供数据和事实予以自证）</w:t>
      </w:r>
      <w:r>
        <w:rPr>
          <w:rFonts w:ascii="Times New Roman" w:hAnsi="Times New Roman" w:eastAsia="仿宋"/>
          <w:sz w:val="28"/>
          <w:szCs w:val="28"/>
          <w:lang w:val="zh-TW"/>
        </w:rPr>
        <w:t>。</w:t>
      </w:r>
      <w:r>
        <w:rPr>
          <w:rFonts w:hint="eastAsia" w:ascii="Times New Roman" w:hAnsi="Times New Roman" w:eastAsia="仿宋"/>
          <w:sz w:val="28"/>
          <w:szCs w:val="28"/>
        </w:rPr>
        <w:t>专业自评及专家重点考察如下：</w:t>
      </w:r>
    </w:p>
    <w:p>
      <w:pPr>
        <w:spacing w:after="0" w:line="480" w:lineRule="exact"/>
        <w:ind w:firstLine="560" w:firstLineChars="200"/>
        <w:jc w:val="both"/>
        <w:rPr>
          <w:rFonts w:ascii="Times New Roman" w:hAnsi="Times New Roman" w:eastAsia="仿宋"/>
          <w:sz w:val="28"/>
          <w:szCs w:val="28"/>
        </w:rPr>
      </w:pPr>
      <w:r>
        <w:rPr>
          <w:rFonts w:hint="eastAsia" w:ascii="Times New Roman" w:hAnsi="Times New Roman" w:eastAsia="仿宋"/>
          <w:sz w:val="28"/>
          <w:szCs w:val="28"/>
        </w:rPr>
        <w:t>（1）加强国际交流合作，鼓励教师赴海外研修课程，推进专业、课程、教材、师资及实践创新教育的整体改革及国际化。加强与国内外高水平大学的交流合作，交流访学学生比例达到10%以上。</w:t>
      </w:r>
    </w:p>
    <w:p>
      <w:pPr>
        <w:spacing w:after="0" w:line="480" w:lineRule="exact"/>
        <w:ind w:firstLine="560" w:firstLineChars="200"/>
        <w:jc w:val="both"/>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2</w:t>
      </w:r>
      <w:r>
        <w:rPr>
          <w:rFonts w:hint="eastAsia" w:ascii="Times New Roman" w:hAnsi="Times New Roman" w:eastAsia="仿宋"/>
          <w:sz w:val="28"/>
          <w:szCs w:val="28"/>
        </w:rPr>
        <w:t>）推进校企、校地、校所、校校深度合作，深化产教融合、协同育人的人才培养模式。</w:t>
      </w:r>
    </w:p>
    <w:p>
      <w:pPr>
        <w:spacing w:after="0" w:line="480" w:lineRule="exact"/>
        <w:ind w:firstLine="560" w:firstLineChars="200"/>
        <w:jc w:val="both"/>
        <w:rPr>
          <w:rFonts w:ascii="Times New Roman" w:hAnsi="Times New Roman" w:eastAsia="仿宋"/>
          <w:sz w:val="28"/>
          <w:szCs w:val="28"/>
        </w:rPr>
      </w:pPr>
      <w:r>
        <w:rPr>
          <w:rFonts w:hint="eastAsia" w:ascii="Times New Roman" w:hAnsi="Times New Roman" w:eastAsia="仿宋"/>
          <w:sz w:val="28"/>
          <w:szCs w:val="28"/>
        </w:rPr>
        <w:t>（3）以学校与国家级科研院所联合培养为平台，以培养方案修订、课程体系与教学内容改革，教学方法与形式改革为核心，创新人才培养试验区。</w:t>
      </w:r>
    </w:p>
    <w:p>
      <w:pPr>
        <w:spacing w:after="0" w:line="480" w:lineRule="exact"/>
        <w:ind w:firstLine="560" w:firstLineChars="200"/>
        <w:jc w:val="both"/>
        <w:rPr>
          <w:rFonts w:ascii="Times New Roman" w:hAnsi="Times New Roman" w:eastAsia="仿宋"/>
          <w:sz w:val="28"/>
          <w:szCs w:val="28"/>
        </w:rPr>
      </w:pPr>
      <w:r>
        <w:rPr>
          <w:rFonts w:hint="eastAsia" w:ascii="Times New Roman" w:hAnsi="Times New Roman" w:eastAsia="仿宋"/>
          <w:sz w:val="28"/>
          <w:szCs w:val="28"/>
        </w:rPr>
        <w:t>（4）认真落实现代产业学院建设任务，深化协同育人重点领域改革。</w:t>
      </w:r>
    </w:p>
    <w:p>
      <w:pPr>
        <w:spacing w:after="0" w:line="480" w:lineRule="exact"/>
        <w:ind w:firstLine="562" w:firstLineChars="200"/>
        <w:jc w:val="both"/>
        <w:rPr>
          <w:rFonts w:ascii="Times New Roman" w:hAnsi="Times New Roman" w:eastAsia="仿宋"/>
          <w:sz w:val="28"/>
          <w:szCs w:val="28"/>
        </w:rPr>
      </w:pPr>
      <w:r>
        <w:rPr>
          <w:rFonts w:ascii="Times New Roman" w:hAnsi="Times New Roman" w:eastAsia="仿宋"/>
          <w:b/>
          <w:sz w:val="28"/>
          <w:szCs w:val="28"/>
          <w:lang w:val="zh-TW" w:eastAsia="zh-TW"/>
        </w:rPr>
        <w:t>2.问题与不足</w:t>
      </w:r>
      <w:r>
        <w:rPr>
          <w:rFonts w:hint="eastAsia" w:ascii="Times New Roman" w:hAnsi="Times New Roman" w:eastAsia="仿宋"/>
          <w:sz w:val="28"/>
          <w:szCs w:val="28"/>
        </w:rPr>
        <w:t>（按“自评要点”清晰描述自评发现的问题与不足）。</w:t>
      </w:r>
    </w:p>
    <w:p>
      <w:pPr>
        <w:spacing w:after="0" w:line="480" w:lineRule="exact"/>
        <w:ind w:firstLine="562" w:firstLineChars="200"/>
        <w:jc w:val="both"/>
        <w:rPr>
          <w:rFonts w:ascii="Times New Roman" w:hAnsi="Times New Roman" w:eastAsia="仿宋"/>
          <w:sz w:val="28"/>
          <w:szCs w:val="28"/>
        </w:rPr>
      </w:pPr>
      <w:r>
        <w:rPr>
          <w:rFonts w:ascii="Times New Roman" w:hAnsi="Times New Roman" w:eastAsia="仿宋"/>
          <w:b/>
          <w:sz w:val="28"/>
          <w:szCs w:val="28"/>
          <w:lang w:val="zh-TW" w:eastAsia="zh-TW"/>
        </w:rPr>
        <w:t>3.改进措施</w:t>
      </w:r>
      <w:r>
        <w:rPr>
          <w:rFonts w:ascii="Times New Roman" w:hAnsi="Times New Roman" w:eastAsia="仿宋"/>
          <w:bCs/>
          <w:sz w:val="28"/>
          <w:szCs w:val="28"/>
          <w:lang w:val="zh-TW" w:eastAsia="zh-TW"/>
        </w:rPr>
        <w:t>（</w:t>
      </w:r>
      <w:r>
        <w:rPr>
          <w:rFonts w:hint="eastAsia" w:ascii="Times New Roman" w:hAnsi="Times New Roman" w:eastAsia="仿宋"/>
          <w:sz w:val="28"/>
          <w:szCs w:val="28"/>
        </w:rPr>
        <w:t>针对问题与不足，按“自评要点”清晰描述拟采取的改进措施，供评估专家评判）。</w:t>
      </w:r>
    </w:p>
    <w:p>
      <w:pPr>
        <w:spacing w:after="0" w:line="480" w:lineRule="exact"/>
        <w:jc w:val="both"/>
        <w:rPr>
          <w:rFonts w:ascii="Times New Roman" w:hAnsi="Times New Roman" w:eastAsia="仿宋"/>
          <w:sz w:val="28"/>
          <w:szCs w:val="28"/>
        </w:rPr>
      </w:pPr>
    </w:p>
    <w:p>
      <w:pPr>
        <w:spacing w:after="0" w:line="480" w:lineRule="exact"/>
        <w:ind w:firstLine="560"/>
        <w:jc w:val="both"/>
        <w:rPr>
          <w:rFonts w:ascii="Times New Roman" w:hAnsi="Times New Roman" w:eastAsia="仿宋"/>
          <w:b/>
          <w:bCs/>
          <w:sz w:val="28"/>
          <w:szCs w:val="28"/>
          <w:lang w:val="zh-TW"/>
        </w:rPr>
      </w:pPr>
      <w:r>
        <w:rPr>
          <w:rFonts w:hint="eastAsia" w:ascii="Times New Roman" w:hAnsi="Times New Roman" w:eastAsia="仿宋"/>
          <w:b/>
          <w:bCs/>
          <w:sz w:val="28"/>
          <w:szCs w:val="28"/>
          <w:lang w:val="zh-TW"/>
        </w:rPr>
        <w:t>（</w:t>
      </w:r>
      <w:r>
        <w:rPr>
          <w:rFonts w:hint="eastAsia" w:ascii="Times New Roman" w:hAnsi="Times New Roman" w:eastAsia="仿宋"/>
          <w:b/>
          <w:bCs/>
          <w:sz w:val="28"/>
          <w:szCs w:val="28"/>
        </w:rPr>
        <w:t>六</w:t>
      </w:r>
      <w:r>
        <w:rPr>
          <w:rFonts w:hint="eastAsia" w:ascii="Times New Roman" w:hAnsi="Times New Roman" w:eastAsia="仿宋"/>
          <w:b/>
          <w:bCs/>
          <w:sz w:val="28"/>
          <w:szCs w:val="28"/>
          <w:lang w:val="zh-TW"/>
        </w:rPr>
        <w:t>）</w:t>
      </w:r>
      <w:r>
        <w:rPr>
          <w:rFonts w:hint="eastAsia" w:ascii="Times New Roman" w:hAnsi="Times New Roman" w:eastAsia="仿宋"/>
          <w:b/>
          <w:bCs/>
          <w:sz w:val="28"/>
          <w:szCs w:val="28"/>
        </w:rPr>
        <w:t>教学管理</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bCs/>
          <w:sz w:val="28"/>
          <w:szCs w:val="28"/>
          <w:lang w:val="zh-TW"/>
        </w:rPr>
        <w:t>教学大纲、授课计划、教案、讲稿、多媒体课件</w:t>
      </w:r>
      <w:r>
        <w:rPr>
          <w:rFonts w:hint="eastAsia" w:ascii="Times New Roman" w:hAnsi="Times New Roman" w:eastAsia="仿宋"/>
          <w:bCs/>
          <w:sz w:val="28"/>
          <w:szCs w:val="28"/>
        </w:rPr>
        <w:t>的设计与归档，</w:t>
      </w:r>
      <w:r>
        <w:rPr>
          <w:rFonts w:ascii="Times New Roman" w:hAnsi="Times New Roman" w:eastAsia="仿宋"/>
          <w:sz w:val="28"/>
          <w:szCs w:val="28"/>
        </w:rPr>
        <w:t>试卷</w:t>
      </w:r>
      <w:r>
        <w:rPr>
          <w:rFonts w:hint="eastAsia" w:ascii="Times New Roman" w:hAnsi="Times New Roman" w:eastAsia="仿宋"/>
          <w:sz w:val="28"/>
          <w:szCs w:val="28"/>
        </w:rPr>
        <w:t>的命题、批改归档</w:t>
      </w:r>
      <w:r>
        <w:rPr>
          <w:rFonts w:ascii="Times New Roman" w:hAnsi="Times New Roman" w:eastAsia="仿宋"/>
          <w:bCs/>
          <w:sz w:val="28"/>
          <w:szCs w:val="28"/>
          <w:lang w:val="zh-TW"/>
        </w:rPr>
        <w:t>、毕业设计（论文）</w:t>
      </w:r>
      <w:r>
        <w:rPr>
          <w:rFonts w:hint="eastAsia" w:ascii="Times New Roman" w:hAnsi="Times New Roman" w:eastAsia="仿宋"/>
          <w:bCs/>
          <w:sz w:val="28"/>
          <w:szCs w:val="28"/>
        </w:rPr>
        <w:t>归档</w:t>
      </w:r>
      <w:r>
        <w:rPr>
          <w:rFonts w:ascii="Times New Roman" w:hAnsi="Times New Roman" w:eastAsia="仿宋"/>
          <w:bCs/>
          <w:sz w:val="28"/>
          <w:szCs w:val="28"/>
          <w:lang w:val="zh-TW"/>
        </w:rPr>
        <w:t>等方面情况。</w:t>
      </w:r>
      <w:r>
        <w:rPr>
          <w:rFonts w:hint="eastAsia" w:ascii="Times New Roman" w:hAnsi="Times New Roman" w:eastAsia="仿宋"/>
          <w:sz w:val="28"/>
          <w:szCs w:val="28"/>
        </w:rPr>
        <w:t>按照自评要点</w:t>
      </w:r>
      <w:r>
        <w:rPr>
          <w:rFonts w:ascii="Times New Roman" w:hAnsi="Times New Roman" w:eastAsia="仿宋"/>
          <w:sz w:val="28"/>
          <w:szCs w:val="28"/>
          <w:lang w:val="zh-TW"/>
        </w:rPr>
        <w:t>描述</w:t>
      </w:r>
      <w:r>
        <w:rPr>
          <w:rFonts w:hint="eastAsia" w:ascii="Times New Roman" w:hAnsi="Times New Roman" w:eastAsia="仿宋"/>
          <w:sz w:val="28"/>
          <w:szCs w:val="28"/>
          <w:lang w:val="zh-TW"/>
        </w:rPr>
        <w:t>现状</w:t>
      </w:r>
      <w:r>
        <w:rPr>
          <w:rFonts w:ascii="Times New Roman" w:hAnsi="Times New Roman" w:eastAsia="仿宋"/>
          <w:sz w:val="28"/>
          <w:szCs w:val="28"/>
          <w:lang w:val="zh-TW" w:eastAsia="zh-TW"/>
        </w:rPr>
        <w:t>（提供数据和事实予以自证）。</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jc w:val="both"/>
        <w:rPr>
          <w:rFonts w:ascii="Times New Roman" w:hAnsi="Times New Roman" w:eastAsia="仿宋"/>
          <w:sz w:val="28"/>
          <w:szCs w:val="28"/>
          <w:lang w:val="zh-TW"/>
        </w:rPr>
      </w:pPr>
    </w:p>
    <w:p>
      <w:pPr>
        <w:pStyle w:val="2"/>
        <w:widowControl w:val="0"/>
        <w:adjustRightInd/>
        <w:spacing w:line="560" w:lineRule="exact"/>
        <w:ind w:firstLine="640" w:firstLineChars="200"/>
        <w:jc w:val="both"/>
        <w:rPr>
          <w:rFonts w:ascii="Times New Roman" w:hAnsi="Times New Roman" w:eastAsia="黑体"/>
          <w:b w:val="0"/>
          <w:sz w:val="32"/>
          <w:szCs w:val="32"/>
          <w:lang w:val="zh-TW"/>
        </w:rPr>
      </w:pPr>
      <w:r>
        <w:rPr>
          <w:rFonts w:hint="eastAsia" w:ascii="Times New Roman" w:hAnsi="Times New Roman" w:eastAsia="黑体"/>
          <w:b w:val="0"/>
          <w:sz w:val="32"/>
          <w:szCs w:val="32"/>
        </w:rPr>
        <w:t>三</w:t>
      </w:r>
      <w:r>
        <w:rPr>
          <w:rFonts w:ascii="Times New Roman" w:hAnsi="Times New Roman" w:eastAsia="黑体"/>
          <w:b w:val="0"/>
          <w:sz w:val="32"/>
          <w:szCs w:val="32"/>
          <w:lang w:val="zh-TW"/>
        </w:rPr>
        <w:t>、师资队伍</w:t>
      </w:r>
    </w:p>
    <w:p>
      <w:pPr>
        <w:spacing w:after="0" w:line="480" w:lineRule="exact"/>
        <w:ind w:firstLine="560"/>
        <w:jc w:val="both"/>
        <w:rPr>
          <w:rFonts w:ascii="Times New Roman" w:hAnsi="Times New Roman" w:eastAsia="仿宋"/>
          <w:sz w:val="28"/>
          <w:szCs w:val="28"/>
        </w:rPr>
      </w:pPr>
      <w:r>
        <w:rPr>
          <w:rFonts w:ascii="Times New Roman" w:hAnsi="Times New Roman" w:eastAsia="仿宋"/>
          <w:sz w:val="28"/>
          <w:szCs w:val="28"/>
        </w:rPr>
        <w:t>概括性描述</w:t>
      </w:r>
      <w:r>
        <w:rPr>
          <w:rFonts w:hint="eastAsia" w:ascii="Times New Roman" w:hAnsi="Times New Roman" w:eastAsia="仿宋"/>
          <w:sz w:val="28"/>
          <w:szCs w:val="28"/>
        </w:rPr>
        <w:t>专业</w:t>
      </w:r>
      <w:r>
        <w:rPr>
          <w:rFonts w:ascii="Times New Roman" w:hAnsi="Times New Roman" w:eastAsia="仿宋"/>
          <w:sz w:val="28"/>
          <w:szCs w:val="28"/>
        </w:rPr>
        <w:t>师资队伍对人才培养的保障度</w:t>
      </w:r>
      <w:r>
        <w:rPr>
          <w:rFonts w:hint="eastAsia" w:ascii="Times New Roman" w:hAnsi="Times New Roman" w:eastAsia="仿宋"/>
          <w:sz w:val="28"/>
          <w:szCs w:val="28"/>
        </w:rPr>
        <w:t>（说明：数量</w:t>
      </w:r>
      <w:r>
        <w:rPr>
          <w:rFonts w:ascii="Times New Roman" w:hAnsi="Times New Roman" w:eastAsia="仿宋"/>
          <w:sz w:val="28"/>
          <w:szCs w:val="28"/>
        </w:rPr>
        <w:t>充足</w:t>
      </w:r>
      <w:r>
        <w:rPr>
          <w:rFonts w:hint="eastAsia" w:ascii="Times New Roman" w:hAnsi="Times New Roman" w:eastAsia="仿宋"/>
          <w:sz w:val="28"/>
          <w:szCs w:val="28"/>
        </w:rPr>
        <w:t>、</w:t>
      </w:r>
      <w:r>
        <w:rPr>
          <w:rFonts w:ascii="Times New Roman" w:hAnsi="Times New Roman" w:eastAsia="仿宋"/>
          <w:sz w:val="28"/>
          <w:szCs w:val="28"/>
        </w:rPr>
        <w:t>结构优化</w:t>
      </w:r>
      <w:r>
        <w:rPr>
          <w:rFonts w:hint="eastAsia" w:ascii="Times New Roman" w:hAnsi="Times New Roman" w:eastAsia="仿宋"/>
          <w:sz w:val="28"/>
          <w:szCs w:val="28"/>
        </w:rPr>
        <w:t>、</w:t>
      </w:r>
      <w:r>
        <w:rPr>
          <w:rFonts w:ascii="Times New Roman" w:hAnsi="Times New Roman" w:eastAsia="仿宋"/>
          <w:sz w:val="28"/>
          <w:szCs w:val="28"/>
        </w:rPr>
        <w:t>高素质教师是提高人才培养质量的重要保障</w:t>
      </w:r>
      <w:r>
        <w:rPr>
          <w:rFonts w:hint="eastAsia" w:ascii="Times New Roman" w:hAnsi="Times New Roman" w:eastAsia="仿宋"/>
          <w:sz w:val="28"/>
          <w:szCs w:val="28"/>
        </w:rPr>
        <w:t>）。</w:t>
      </w: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（一）</w:t>
      </w:r>
      <w:r>
        <w:rPr>
          <w:rFonts w:ascii="Times New Roman" w:hAnsi="Times New Roman" w:eastAsia="仿宋"/>
          <w:b/>
          <w:bCs/>
          <w:sz w:val="28"/>
          <w:szCs w:val="28"/>
          <w:lang w:val="zh-TW"/>
        </w:rPr>
        <w:t>数量与结构</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bCs/>
          <w:sz w:val="28"/>
          <w:szCs w:val="28"/>
        </w:rPr>
        <w:t>1.</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eastAsia="zh-TW"/>
        </w:rPr>
        <w:t>专业教师数量</w:t>
      </w:r>
      <w:r>
        <w:rPr>
          <w:rFonts w:hint="eastAsia" w:ascii="Times New Roman" w:hAnsi="Times New Roman" w:eastAsia="仿宋"/>
          <w:sz w:val="28"/>
          <w:szCs w:val="28"/>
          <w:lang w:val="zh-TW"/>
        </w:rPr>
        <w:t>、</w:t>
      </w:r>
      <w:r>
        <w:rPr>
          <w:rFonts w:ascii="Times New Roman" w:hAnsi="Times New Roman" w:eastAsia="仿宋"/>
          <w:sz w:val="28"/>
          <w:szCs w:val="28"/>
          <w:lang w:val="zh-TW" w:eastAsia="zh-TW"/>
        </w:rPr>
        <w:t>结构</w:t>
      </w:r>
      <w:r>
        <w:rPr>
          <w:rFonts w:hint="eastAsia" w:ascii="Times New Roman" w:hAnsi="Times New Roman" w:eastAsia="仿宋"/>
          <w:sz w:val="28"/>
          <w:szCs w:val="28"/>
          <w:lang w:val="zh-TW"/>
        </w:rPr>
        <w:t>、</w:t>
      </w:r>
      <w:r>
        <w:rPr>
          <w:rFonts w:ascii="Times New Roman" w:hAnsi="Times New Roman" w:eastAsia="仿宋"/>
          <w:sz w:val="28"/>
          <w:szCs w:val="28"/>
          <w:lang w:val="zh-TW" w:eastAsia="zh-TW"/>
        </w:rPr>
        <w:t>教学能力、学术水平</w:t>
      </w:r>
      <w:r>
        <w:rPr>
          <w:rFonts w:hint="eastAsia" w:ascii="Times New Roman" w:hAnsi="Times New Roman" w:eastAsia="仿宋"/>
          <w:sz w:val="28"/>
          <w:szCs w:val="28"/>
          <w:lang w:val="zh-TW"/>
        </w:rPr>
        <w:t>是否</w:t>
      </w:r>
      <w:r>
        <w:rPr>
          <w:rFonts w:ascii="Times New Roman" w:hAnsi="Times New Roman" w:eastAsia="仿宋"/>
          <w:sz w:val="28"/>
          <w:szCs w:val="28"/>
          <w:lang w:val="zh-TW" w:eastAsia="zh-TW"/>
        </w:rPr>
        <w:t>满足教学需要</w:t>
      </w:r>
      <w:r>
        <w:rPr>
          <w:rFonts w:hint="eastAsia" w:ascii="Times New Roman" w:hAnsi="Times New Roman" w:eastAsia="仿宋"/>
          <w:sz w:val="28"/>
          <w:szCs w:val="28"/>
          <w:lang w:val="zh-TW"/>
        </w:rPr>
        <w:t>并</w:t>
      </w:r>
      <w:r>
        <w:rPr>
          <w:rFonts w:ascii="Times New Roman" w:hAnsi="Times New Roman" w:eastAsia="仿宋"/>
          <w:sz w:val="28"/>
          <w:szCs w:val="28"/>
          <w:lang w:val="zh-TW" w:eastAsia="zh-TW"/>
        </w:rPr>
        <w:t>有效保证课程体系实施和学生学习成果的达成（提供数据和事实予以自证）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bidi="ar"/>
        </w:rPr>
        <w:t>（</w:t>
      </w:r>
      <w:r>
        <w:rPr>
          <w:rFonts w:hint="eastAsia" w:ascii="Times New Roman" w:hAnsi="Times New Roman" w:eastAsia="仿宋"/>
          <w:sz w:val="28"/>
          <w:szCs w:val="28"/>
          <w:lang w:bidi="ar"/>
        </w:rPr>
        <w:t>1</w:t>
      </w:r>
      <w:r>
        <w:rPr>
          <w:rFonts w:hint="eastAsia" w:ascii="Times New Roman" w:hAnsi="Times New Roman" w:eastAsia="仿宋"/>
          <w:sz w:val="28"/>
          <w:szCs w:val="28"/>
          <w:lang w:val="zh-TW" w:bidi="ar"/>
        </w:rPr>
        <w:t>）</w:t>
      </w:r>
      <w:r>
        <w:rPr>
          <w:rFonts w:hint="eastAsia" w:ascii="Times New Roman" w:hAnsi="Times New Roman" w:eastAsia="仿宋"/>
          <w:sz w:val="28"/>
          <w:szCs w:val="28"/>
          <w:lang w:bidi="ar"/>
        </w:rPr>
        <w:t>本专业教师拥有专业教师数；教授、副教授占比，具有博士学位教师占比，35岁以下（含）青年教师具有博士学位占比。</w:t>
      </w:r>
    </w:p>
    <w:p>
      <w:pPr>
        <w:spacing w:after="0" w:line="480" w:lineRule="exact"/>
        <w:ind w:firstLine="560"/>
        <w:jc w:val="both"/>
        <w:rPr>
          <w:rFonts w:ascii="Times New Roman" w:hAnsi="Times New Roman" w:eastAsia="仿宋"/>
          <w:sz w:val="28"/>
          <w:szCs w:val="28"/>
          <w:lang w:val="zh-TW" w:eastAsia="zh-TW" w:bidi="ar"/>
        </w:rPr>
      </w:pPr>
      <w:r>
        <w:rPr>
          <w:rFonts w:ascii="Times New Roman" w:hAnsi="Times New Roman" w:eastAsia="仿宋"/>
          <w:sz w:val="28"/>
          <w:szCs w:val="28"/>
          <w:lang w:val="zh-TW" w:eastAsia="zh-TW" w:bidi="ar"/>
        </w:rPr>
        <w:t>（</w:t>
      </w:r>
      <w:r>
        <w:rPr>
          <w:rFonts w:hint="eastAsia" w:ascii="Times New Roman" w:hAnsi="Times New Roman" w:eastAsia="仿宋"/>
          <w:sz w:val="28"/>
          <w:szCs w:val="28"/>
          <w:lang w:bidi="ar"/>
        </w:rPr>
        <w:t>2</w:t>
      </w:r>
      <w:r>
        <w:rPr>
          <w:rFonts w:ascii="Times New Roman" w:hAnsi="Times New Roman" w:eastAsia="仿宋"/>
          <w:sz w:val="28"/>
          <w:szCs w:val="28"/>
          <w:lang w:val="zh-TW" w:eastAsia="zh-TW" w:bidi="ar"/>
        </w:rPr>
        <w:t xml:space="preserve">）从在校学生数量、开设课程以及实践教学环节等方面进行综合分析，说明或判断教师数量是否满足教学需求。 </w:t>
      </w:r>
    </w:p>
    <w:p>
      <w:pPr>
        <w:spacing w:after="0" w:line="480" w:lineRule="exact"/>
        <w:ind w:firstLine="560"/>
        <w:jc w:val="both"/>
        <w:rPr>
          <w:rFonts w:ascii="Times New Roman" w:hAnsi="Times New Roman" w:eastAsia="仿宋"/>
          <w:sz w:val="28"/>
          <w:szCs w:val="28"/>
          <w:lang w:val="zh-TW" w:eastAsia="zh-TW"/>
        </w:rPr>
      </w:pPr>
      <w:r>
        <w:rPr>
          <w:rFonts w:ascii="Times New Roman" w:hAnsi="Times New Roman" w:eastAsia="仿宋"/>
          <w:sz w:val="28"/>
          <w:szCs w:val="28"/>
          <w:lang w:val="zh-TW" w:eastAsia="zh-TW" w:bidi="ar"/>
        </w:rPr>
        <w:t>（</w:t>
      </w:r>
      <w:r>
        <w:rPr>
          <w:rFonts w:hint="eastAsia" w:ascii="Times New Roman" w:hAnsi="Times New Roman" w:eastAsia="仿宋"/>
          <w:sz w:val="28"/>
          <w:szCs w:val="28"/>
          <w:lang w:bidi="ar"/>
        </w:rPr>
        <w:t>3</w:t>
      </w:r>
      <w:r>
        <w:rPr>
          <w:rFonts w:ascii="Times New Roman" w:hAnsi="Times New Roman" w:eastAsia="仿宋"/>
          <w:sz w:val="28"/>
          <w:szCs w:val="28"/>
          <w:lang w:val="zh-TW" w:eastAsia="zh-TW" w:bidi="ar"/>
        </w:rPr>
        <w:t xml:space="preserve">）根据年龄结构、职称结构、学历结构、专业结构等信息要素，分析师资队伍结构的特点、优势与不足。 </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PMingLiU"/>
          <w:sz w:val="28"/>
          <w:szCs w:val="28"/>
          <w:lang w:val="zh-TW" w:eastAsia="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hint="eastAsia" w:ascii="Times New Roman" w:hAnsi="Times New Roman" w:eastAsia="PMingLiU"/>
          <w:sz w:val="28"/>
          <w:szCs w:val="28"/>
          <w:lang w:val="zh-TW"/>
        </w:rPr>
      </w:pP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（二）能力与水平</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bCs/>
          <w:sz w:val="28"/>
          <w:szCs w:val="28"/>
        </w:rPr>
        <w:t>1.</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hint="eastAsia" w:ascii="Times New Roman" w:hAnsi="Times New Roman" w:eastAsia="仿宋"/>
          <w:sz w:val="28"/>
          <w:szCs w:val="28"/>
          <w:lang w:val="zh-TW" w:eastAsia="zh-TW"/>
        </w:rPr>
        <w:t>坚持引育结合，加大高端人才引进力度，积极聘请行业企业优秀专业技术人才、管理人才和高技能人才作为专业建设团队核心成员、担任专兼职教师</w:t>
      </w:r>
      <w:r>
        <w:rPr>
          <w:rFonts w:hint="eastAsia" w:ascii="Times New Roman" w:hAnsi="Times New Roman" w:eastAsia="仿宋"/>
          <w:sz w:val="28"/>
          <w:szCs w:val="28"/>
          <w:lang w:val="zh-TW"/>
        </w:rPr>
        <w:t>，</w:t>
      </w:r>
      <w:r>
        <w:rPr>
          <w:rFonts w:hint="eastAsia" w:ascii="Times New Roman" w:hAnsi="Times New Roman" w:eastAsia="仿宋"/>
          <w:sz w:val="28"/>
          <w:szCs w:val="28"/>
          <w:lang w:val="zh-TW" w:eastAsia="zh-TW"/>
        </w:rPr>
        <w:t>提升教师队伍整体教育教学水平</w:t>
      </w:r>
      <w:r>
        <w:rPr>
          <w:rFonts w:ascii="Times New Roman" w:hAnsi="Times New Roman" w:eastAsia="仿宋"/>
          <w:sz w:val="28"/>
          <w:szCs w:val="28"/>
          <w:lang w:val="zh-TW" w:eastAsia="zh-TW"/>
        </w:rPr>
        <w:t>（提供数据和事实予以自证）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rPr>
        <w:t>（</w:t>
      </w:r>
      <w:r>
        <w:rPr>
          <w:rFonts w:hint="eastAsia" w:ascii="Times New Roman" w:hAnsi="Times New Roman" w:eastAsia="仿宋"/>
          <w:sz w:val="28"/>
          <w:szCs w:val="28"/>
        </w:rPr>
        <w:t>1</w:t>
      </w:r>
      <w:r>
        <w:rPr>
          <w:rFonts w:hint="eastAsia" w:ascii="Times New Roman" w:hAnsi="Times New Roman" w:eastAsia="仿宋"/>
          <w:sz w:val="28"/>
          <w:szCs w:val="28"/>
          <w:lang w:val="zh-TW"/>
        </w:rPr>
        <w:t>）</w:t>
      </w:r>
      <w:r>
        <w:rPr>
          <w:rFonts w:hint="eastAsia" w:ascii="Times New Roman" w:hAnsi="Times New Roman" w:eastAsia="仿宋"/>
          <w:sz w:val="28"/>
          <w:szCs w:val="28"/>
          <w:lang w:val="zh-TW" w:eastAsia="zh-TW"/>
        </w:rPr>
        <w:t>拥有“双师型”教师比例应达到60%以上，聘用企业或行业专家担任兼职教师的比例达到25%以上。</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rPr>
        <w:t>（</w:t>
      </w:r>
      <w:r>
        <w:rPr>
          <w:rFonts w:hint="eastAsia" w:ascii="Times New Roman" w:hAnsi="Times New Roman" w:eastAsia="仿宋"/>
          <w:sz w:val="28"/>
          <w:szCs w:val="28"/>
        </w:rPr>
        <w:t>2</w:t>
      </w:r>
      <w:r>
        <w:rPr>
          <w:rFonts w:hint="eastAsia" w:ascii="Times New Roman" w:hAnsi="Times New Roman" w:eastAsia="仿宋"/>
          <w:sz w:val="28"/>
          <w:szCs w:val="28"/>
          <w:lang w:val="zh-TW"/>
        </w:rPr>
        <w:t>）</w:t>
      </w:r>
      <w:r>
        <w:rPr>
          <w:rFonts w:hint="eastAsia" w:ascii="Times New Roman" w:hAnsi="Times New Roman" w:eastAsia="仿宋"/>
          <w:sz w:val="28"/>
          <w:szCs w:val="28"/>
          <w:lang w:val="zh-TW" w:eastAsia="zh-TW"/>
        </w:rPr>
        <w:t>进一步完善教授上课制度，教授、副教授为本科生授课率达 100%，每人每学年不低于 32 学时。</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lang w:val="zh-TW"/>
        </w:rPr>
        <w:t>（</w:t>
      </w:r>
      <w:r>
        <w:rPr>
          <w:rFonts w:hint="eastAsia" w:ascii="Times New Roman" w:hAnsi="Times New Roman" w:eastAsia="仿宋"/>
          <w:sz w:val="28"/>
          <w:szCs w:val="28"/>
        </w:rPr>
        <w:t>3</w:t>
      </w:r>
      <w:r>
        <w:rPr>
          <w:rFonts w:hint="eastAsia" w:ascii="Times New Roman" w:hAnsi="Times New Roman" w:eastAsia="仿宋"/>
          <w:sz w:val="28"/>
          <w:szCs w:val="28"/>
          <w:lang w:val="zh-TW"/>
        </w:rPr>
        <w:t>）</w:t>
      </w:r>
      <w:r>
        <w:rPr>
          <w:rFonts w:hint="eastAsia" w:ascii="Times New Roman" w:hAnsi="Times New Roman" w:eastAsia="仿宋"/>
          <w:sz w:val="28"/>
          <w:szCs w:val="28"/>
        </w:rPr>
        <w:t>拥有市</w:t>
      </w:r>
      <w:r>
        <w:rPr>
          <w:rFonts w:ascii="Times New Roman" w:hAnsi="Times New Roman" w:eastAsia="仿宋"/>
          <w:sz w:val="28"/>
          <w:szCs w:val="28"/>
        </w:rPr>
        <w:t>级</w:t>
      </w:r>
      <w:r>
        <w:rPr>
          <w:rFonts w:hint="eastAsia" w:ascii="Times New Roman" w:hAnsi="Times New Roman" w:eastAsia="仿宋"/>
          <w:sz w:val="28"/>
          <w:szCs w:val="28"/>
        </w:rPr>
        <w:t>及以上教学名师数量，校级及以上教学团队数量。</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PMingLiU"/>
          <w:sz w:val="28"/>
          <w:szCs w:val="28"/>
          <w:lang w:val="zh-TW" w:eastAsia="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hint="eastAsia" w:ascii="Times New Roman" w:hAnsi="Times New Roman" w:eastAsia="PMingLiU"/>
          <w:sz w:val="28"/>
          <w:szCs w:val="28"/>
          <w:lang w:val="zh-TW"/>
        </w:rPr>
      </w:pPr>
    </w:p>
    <w:p>
      <w:pPr>
        <w:spacing w:after="0" w:line="480" w:lineRule="exact"/>
        <w:ind w:firstLine="560"/>
        <w:jc w:val="both"/>
        <w:rPr>
          <w:rFonts w:ascii="Times New Roman" w:hAnsi="Times New Roman" w:eastAsia="仿宋"/>
          <w:b/>
          <w:sz w:val="28"/>
          <w:szCs w:val="28"/>
        </w:rPr>
      </w:pPr>
      <w:r>
        <w:rPr>
          <w:rFonts w:hint="eastAsia" w:ascii="Times New Roman" w:hAnsi="Times New Roman" w:eastAsia="仿宋"/>
          <w:b/>
          <w:sz w:val="28"/>
          <w:szCs w:val="28"/>
          <w:lang w:val="zh-TW"/>
        </w:rPr>
        <w:t>（</w:t>
      </w:r>
      <w:r>
        <w:rPr>
          <w:rFonts w:hint="eastAsia" w:ascii="Times New Roman" w:hAnsi="Times New Roman" w:eastAsia="仿宋"/>
          <w:b/>
          <w:sz w:val="28"/>
          <w:szCs w:val="28"/>
        </w:rPr>
        <w:t>三</w:t>
      </w:r>
      <w:r>
        <w:rPr>
          <w:rFonts w:hint="eastAsia" w:ascii="Times New Roman" w:hAnsi="Times New Roman" w:eastAsia="仿宋"/>
          <w:b/>
          <w:sz w:val="28"/>
          <w:szCs w:val="28"/>
          <w:lang w:val="zh-TW"/>
        </w:rPr>
        <w:t>）</w:t>
      </w:r>
      <w:r>
        <w:rPr>
          <w:rFonts w:hint="eastAsia" w:ascii="Times New Roman" w:hAnsi="Times New Roman" w:eastAsia="仿宋"/>
          <w:b/>
          <w:sz w:val="28"/>
          <w:szCs w:val="28"/>
        </w:rPr>
        <w:t>师资培养</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bCs/>
          <w:sz w:val="28"/>
          <w:szCs w:val="28"/>
        </w:rPr>
        <w:t>1.</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hint="eastAsia" w:ascii="Times New Roman" w:hAnsi="Times New Roman" w:eastAsia="仿宋"/>
          <w:sz w:val="28"/>
          <w:szCs w:val="28"/>
          <w:lang w:val="zh-TW" w:eastAsia="zh-TW"/>
        </w:rPr>
        <w:t>强化教师尤其是中青年教师培养机制，落实新入职教师助教制度，完善名师传帮带机制，建立和完善教学研讨等教学管理制度，组织开展教师教学比赛等活动</w:t>
      </w:r>
      <w:r>
        <w:rPr>
          <w:rFonts w:ascii="Times New Roman" w:hAnsi="Times New Roman" w:eastAsia="仿宋"/>
          <w:sz w:val="28"/>
          <w:szCs w:val="28"/>
          <w:lang w:val="zh-TW" w:eastAsia="zh-TW"/>
        </w:rPr>
        <w:t>（提供数据和事实予以自证）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lang w:val="zh-TW"/>
        </w:rPr>
        <w:t>（</w:t>
      </w:r>
      <w:r>
        <w:rPr>
          <w:rFonts w:hint="eastAsia" w:ascii="Times New Roman" w:hAnsi="Times New Roman" w:eastAsia="仿宋"/>
          <w:sz w:val="28"/>
          <w:szCs w:val="28"/>
        </w:rPr>
        <w:t>1</w:t>
      </w:r>
      <w:r>
        <w:rPr>
          <w:rFonts w:hint="eastAsia" w:ascii="Times New Roman" w:hAnsi="Times New Roman" w:eastAsia="仿宋"/>
          <w:sz w:val="28"/>
          <w:szCs w:val="28"/>
          <w:lang w:val="zh-TW"/>
        </w:rPr>
        <w:t>）</w:t>
      </w:r>
      <w:r>
        <w:rPr>
          <w:rFonts w:hint="eastAsia" w:ascii="Times New Roman" w:hAnsi="Times New Roman" w:eastAsia="仿宋"/>
          <w:sz w:val="28"/>
          <w:szCs w:val="28"/>
        </w:rPr>
        <w:t>每个专业有教师培训与培养计划，有教师教学水平评价标准与考评机制，教师本科教学精力投入有保障。</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（2）每个专业教师参加校级教学比赛占比，获省级及以上教学比赛奖项数量。</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jc w:val="both"/>
        <w:rPr>
          <w:rFonts w:ascii="Times New Roman" w:hAnsi="Times New Roman" w:eastAsia="仿宋"/>
          <w:sz w:val="28"/>
          <w:szCs w:val="28"/>
        </w:rPr>
      </w:pPr>
    </w:p>
    <w:p>
      <w:pPr>
        <w:pStyle w:val="2"/>
        <w:widowControl w:val="0"/>
        <w:adjustRightInd/>
        <w:spacing w:line="560" w:lineRule="exact"/>
        <w:ind w:firstLine="640" w:firstLineChars="200"/>
        <w:jc w:val="both"/>
        <w:rPr>
          <w:rFonts w:ascii="Times New Roman" w:hAnsi="Times New Roman" w:eastAsia="黑体"/>
          <w:b w:val="0"/>
          <w:sz w:val="32"/>
          <w:szCs w:val="32"/>
          <w:lang w:val="zh-TW"/>
        </w:rPr>
      </w:pPr>
      <w:r>
        <w:rPr>
          <w:rFonts w:hint="eastAsia" w:ascii="Times New Roman" w:hAnsi="Times New Roman" w:eastAsia="黑体"/>
          <w:b w:val="0"/>
          <w:sz w:val="32"/>
          <w:szCs w:val="32"/>
        </w:rPr>
        <w:t>四</w:t>
      </w:r>
      <w:r>
        <w:rPr>
          <w:rFonts w:ascii="Times New Roman" w:hAnsi="Times New Roman" w:eastAsia="黑体"/>
          <w:b w:val="0"/>
          <w:sz w:val="32"/>
          <w:szCs w:val="32"/>
          <w:lang w:val="zh-TW"/>
        </w:rPr>
        <w:t>、教学条件与资源</w:t>
      </w:r>
    </w:p>
    <w:p>
      <w:pPr>
        <w:spacing w:after="0" w:line="480" w:lineRule="exact"/>
        <w:ind w:firstLine="560"/>
        <w:jc w:val="both"/>
        <w:rPr>
          <w:rFonts w:ascii="Times New Roman" w:hAnsi="Times New Roman" w:eastAsia="仿宋"/>
          <w:sz w:val="28"/>
          <w:szCs w:val="28"/>
        </w:rPr>
      </w:pPr>
      <w:r>
        <w:rPr>
          <w:rFonts w:ascii="Times New Roman" w:hAnsi="Times New Roman" w:eastAsia="仿宋"/>
          <w:sz w:val="28"/>
          <w:szCs w:val="28"/>
        </w:rPr>
        <w:t>概括性描述专业教学条件与资源对人才培养的保障度</w:t>
      </w:r>
      <w:r>
        <w:rPr>
          <w:rFonts w:hint="eastAsia" w:ascii="Times New Roman" w:hAnsi="Times New Roman" w:eastAsia="仿宋"/>
          <w:sz w:val="28"/>
          <w:szCs w:val="28"/>
        </w:rPr>
        <w:t>（说明：</w:t>
      </w:r>
      <w:r>
        <w:rPr>
          <w:rFonts w:ascii="Times New Roman" w:hAnsi="Times New Roman" w:eastAsia="仿宋"/>
          <w:sz w:val="28"/>
          <w:szCs w:val="28"/>
        </w:rPr>
        <w:t>优质的教学条件和资源是提高人才培养质量的重要保障</w:t>
      </w:r>
      <w:r>
        <w:rPr>
          <w:rFonts w:hint="eastAsia" w:ascii="Times New Roman" w:hAnsi="Times New Roman" w:eastAsia="仿宋"/>
          <w:sz w:val="28"/>
          <w:szCs w:val="28"/>
        </w:rPr>
        <w:t>）。</w:t>
      </w: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（一）</w:t>
      </w:r>
      <w:r>
        <w:rPr>
          <w:rFonts w:ascii="Times New Roman" w:hAnsi="Times New Roman" w:eastAsia="仿宋"/>
          <w:b/>
          <w:bCs/>
          <w:sz w:val="28"/>
          <w:szCs w:val="28"/>
          <w:lang w:val="zh-TW" w:eastAsia="zh-TW"/>
        </w:rPr>
        <w:t>教学经费</w:t>
      </w:r>
      <w:r>
        <w:rPr>
          <w:rFonts w:hint="eastAsia" w:ascii="Times New Roman" w:hAnsi="Times New Roman" w:eastAsia="仿宋"/>
          <w:b/>
          <w:bCs/>
          <w:sz w:val="28"/>
          <w:szCs w:val="28"/>
        </w:rPr>
        <w:t>投入</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hint="eastAsia" w:ascii="Times New Roman" w:hAnsi="Times New Roman" w:eastAsia="仿宋"/>
          <w:sz w:val="28"/>
          <w:szCs w:val="28"/>
          <w:lang w:val="zh-TW" w:eastAsia="zh-TW"/>
        </w:rPr>
        <w:t>用于本专业的实验室建设、课程建设、教材建设</w:t>
      </w:r>
      <w:r>
        <w:rPr>
          <w:rFonts w:hint="eastAsia" w:ascii="Times New Roman" w:hAnsi="Times New Roman" w:eastAsia="仿宋"/>
          <w:sz w:val="28"/>
          <w:szCs w:val="28"/>
          <w:lang w:val="zh-TW"/>
        </w:rPr>
        <w:t>等</w:t>
      </w:r>
      <w:r>
        <w:rPr>
          <w:rFonts w:hint="eastAsia" w:ascii="Times New Roman" w:hAnsi="Times New Roman" w:eastAsia="仿宋"/>
          <w:sz w:val="28"/>
          <w:szCs w:val="28"/>
          <w:lang w:val="zh-TW" w:eastAsia="zh-TW"/>
        </w:rPr>
        <w:t>经费</w:t>
      </w:r>
      <w:r>
        <w:rPr>
          <w:rFonts w:hint="eastAsia" w:ascii="Times New Roman" w:hAnsi="Times New Roman" w:eastAsia="仿宋"/>
          <w:sz w:val="28"/>
          <w:szCs w:val="28"/>
          <w:lang w:val="zh-TW"/>
        </w:rPr>
        <w:t>情况</w:t>
      </w:r>
      <w:r>
        <w:rPr>
          <w:rFonts w:hint="eastAsia" w:ascii="Times New Roman" w:hAnsi="Times New Roman" w:eastAsia="仿宋"/>
          <w:sz w:val="28"/>
          <w:szCs w:val="28"/>
          <w:lang w:val="zh-TW" w:eastAsia="zh-TW"/>
        </w:rPr>
        <w:t>，</w:t>
      </w:r>
      <w:r>
        <w:rPr>
          <w:rFonts w:ascii="Times New Roman" w:hAnsi="Times New Roman" w:eastAsia="仿宋"/>
          <w:sz w:val="28"/>
          <w:szCs w:val="28"/>
          <w:lang w:val="zh-TW" w:eastAsia="zh-TW"/>
        </w:rPr>
        <w:t>教学经费投入</w:t>
      </w:r>
      <w:r>
        <w:rPr>
          <w:rFonts w:hint="eastAsia" w:ascii="Times New Roman" w:hAnsi="Times New Roman" w:eastAsia="仿宋"/>
          <w:sz w:val="28"/>
          <w:szCs w:val="28"/>
          <w:lang w:val="zh-TW"/>
        </w:rPr>
        <w:t>、</w:t>
      </w:r>
      <w:r>
        <w:rPr>
          <w:rFonts w:ascii="Times New Roman" w:hAnsi="Times New Roman" w:eastAsia="仿宋"/>
          <w:sz w:val="28"/>
          <w:szCs w:val="28"/>
          <w:lang w:val="zh-TW" w:eastAsia="zh-TW"/>
        </w:rPr>
        <w:t>教学经费管理</w:t>
      </w:r>
      <w:r>
        <w:rPr>
          <w:rFonts w:hint="eastAsia" w:ascii="Times New Roman" w:hAnsi="Times New Roman" w:eastAsia="仿宋"/>
          <w:sz w:val="28"/>
          <w:szCs w:val="28"/>
          <w:lang w:val="zh-TW"/>
        </w:rPr>
        <w:t>是否</w:t>
      </w:r>
      <w:r>
        <w:rPr>
          <w:rFonts w:ascii="Times New Roman" w:hAnsi="Times New Roman" w:eastAsia="仿宋"/>
          <w:sz w:val="28"/>
          <w:szCs w:val="28"/>
          <w:lang w:val="zh-TW" w:eastAsia="zh-TW"/>
        </w:rPr>
        <w:t>有效保证课程体系实施和学生学习成果的达成（提供数据和事实予以自证）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eastAsia="zh-TW"/>
        </w:rPr>
      </w:pPr>
      <w:r>
        <w:rPr>
          <w:rFonts w:ascii="Times New Roman" w:hAnsi="Times New Roman" w:eastAsia="仿宋"/>
          <w:sz w:val="28"/>
          <w:szCs w:val="28"/>
          <w:lang w:val="zh-TW" w:eastAsia="zh-TW" w:bidi="ar"/>
        </w:rPr>
        <w:t>（</w:t>
      </w:r>
      <w:r>
        <w:rPr>
          <w:rFonts w:ascii="Times New Roman" w:hAnsi="Times New Roman" w:eastAsia="PMingLiU"/>
          <w:sz w:val="28"/>
          <w:szCs w:val="28"/>
          <w:lang w:val="zh-TW" w:eastAsia="zh-TW" w:bidi="ar"/>
        </w:rPr>
        <w:t>1</w:t>
      </w:r>
      <w:r>
        <w:rPr>
          <w:rFonts w:ascii="Times New Roman" w:hAnsi="Times New Roman" w:eastAsia="仿宋"/>
          <w:sz w:val="28"/>
          <w:szCs w:val="28"/>
          <w:lang w:val="zh-TW" w:eastAsia="zh-TW" w:bidi="ar"/>
        </w:rPr>
        <w:t>）教学经费是否满足教学需要，特别是实践教学经费（实验运行费、实习经费和毕业环节经费）的生均拨款和使用情况。</w:t>
      </w:r>
    </w:p>
    <w:p>
      <w:pPr>
        <w:spacing w:after="0" w:line="480" w:lineRule="exact"/>
        <w:ind w:firstLine="560"/>
        <w:jc w:val="both"/>
        <w:rPr>
          <w:rFonts w:ascii="Times New Roman" w:hAnsi="Times New Roman" w:eastAsia="PMingLiU"/>
          <w:sz w:val="28"/>
          <w:szCs w:val="28"/>
          <w:lang w:val="zh-TW" w:eastAsia="zh-TW"/>
        </w:rPr>
      </w:pPr>
      <w:r>
        <w:rPr>
          <w:rFonts w:ascii="Times New Roman" w:hAnsi="Times New Roman" w:eastAsia="仿宋"/>
          <w:sz w:val="28"/>
          <w:szCs w:val="28"/>
          <w:lang w:val="zh-TW" w:eastAsia="zh-TW" w:bidi="ar"/>
        </w:rPr>
        <w:t>（</w:t>
      </w:r>
      <w:r>
        <w:rPr>
          <w:rFonts w:ascii="Times New Roman" w:hAnsi="Times New Roman" w:eastAsia="PMingLiU"/>
          <w:sz w:val="28"/>
          <w:szCs w:val="28"/>
          <w:lang w:val="zh-TW" w:eastAsia="zh-TW" w:bidi="ar"/>
        </w:rPr>
        <w:t>2</w:t>
      </w:r>
      <w:r>
        <w:rPr>
          <w:rFonts w:ascii="Times New Roman" w:hAnsi="Times New Roman" w:eastAsia="仿宋"/>
          <w:sz w:val="28"/>
          <w:szCs w:val="28"/>
          <w:lang w:val="zh-TW" w:eastAsia="zh-TW" w:bidi="ar"/>
        </w:rPr>
        <w:t>）近三年用于教学的专项经费情况</w:t>
      </w:r>
      <w:r>
        <w:rPr>
          <w:rFonts w:ascii="Times New Roman" w:hAnsi="Times New Roman" w:eastAsia="仿宋"/>
          <w:sz w:val="28"/>
          <w:szCs w:val="28"/>
          <w:lang w:val="zh-TW" w:eastAsia="zh-TW"/>
        </w:rPr>
        <w:t>。</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rPr>
        <w:t>（</w:t>
      </w:r>
      <w:r>
        <w:rPr>
          <w:rFonts w:ascii="Times New Roman" w:hAnsi="Times New Roman" w:eastAsia="仿宋"/>
          <w:sz w:val="28"/>
          <w:szCs w:val="28"/>
        </w:rPr>
        <w:t>3</w:t>
      </w:r>
      <w:r>
        <w:rPr>
          <w:rFonts w:hint="eastAsia" w:ascii="Times New Roman" w:hAnsi="Times New Roman" w:eastAsia="仿宋"/>
          <w:sz w:val="28"/>
          <w:szCs w:val="28"/>
          <w:lang w:val="zh-TW"/>
        </w:rPr>
        <w:t>）</w:t>
      </w:r>
      <w:r>
        <w:rPr>
          <w:rFonts w:hint="eastAsia" w:ascii="Times New Roman" w:hAnsi="Times New Roman" w:eastAsia="仿宋"/>
          <w:sz w:val="28"/>
          <w:szCs w:val="28"/>
          <w:lang w:val="zh-TW" w:eastAsia="zh-TW"/>
        </w:rPr>
        <w:t>教学经费使用是否符合相关制度、规定和标准。</w:t>
      </w:r>
    </w:p>
    <w:p>
      <w:pPr>
        <w:spacing w:after="0" w:line="480" w:lineRule="exact"/>
        <w:ind w:firstLine="562" w:firstLineChars="20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sz w:val="28"/>
          <w:szCs w:val="28"/>
        </w:rPr>
        <w:t>3.</w:t>
      </w:r>
      <w:r>
        <w:rPr>
          <w:rFonts w:ascii="Times New Roman" w:hAnsi="Times New Roman" w:eastAsia="仿宋"/>
          <w:b/>
          <w:sz w:val="28"/>
          <w:szCs w:val="28"/>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仿宋"/>
          <w:sz w:val="28"/>
          <w:szCs w:val="28"/>
        </w:rPr>
      </w:pP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（二）</w:t>
      </w:r>
      <w:r>
        <w:rPr>
          <w:rFonts w:ascii="Times New Roman" w:hAnsi="Times New Roman" w:eastAsia="仿宋"/>
          <w:b/>
          <w:bCs/>
          <w:sz w:val="28"/>
          <w:szCs w:val="28"/>
          <w:lang w:val="zh-TW"/>
        </w:rPr>
        <w:t>实验</w:t>
      </w:r>
      <w:r>
        <w:rPr>
          <w:rFonts w:hint="eastAsia" w:ascii="Times New Roman" w:hAnsi="Times New Roman" w:eastAsia="仿宋"/>
          <w:b/>
          <w:bCs/>
          <w:sz w:val="28"/>
          <w:szCs w:val="28"/>
        </w:rPr>
        <w:t>室</w:t>
      </w:r>
      <w:r>
        <w:rPr>
          <w:rFonts w:ascii="Times New Roman" w:hAnsi="Times New Roman" w:eastAsia="仿宋"/>
          <w:b/>
          <w:bCs/>
          <w:sz w:val="28"/>
          <w:szCs w:val="28"/>
          <w:lang w:val="zh-TW"/>
        </w:rPr>
        <w:t>条件</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eastAsia="zh-TW"/>
        </w:rPr>
        <w:t>教学设施、</w:t>
      </w:r>
      <w:r>
        <w:rPr>
          <w:rFonts w:ascii="Times New Roman" w:hAnsi="Times New Roman" w:eastAsia="仿宋"/>
          <w:sz w:val="28"/>
          <w:szCs w:val="28"/>
          <w:lang w:val="zh-TW"/>
        </w:rPr>
        <w:t>实验设备</w:t>
      </w:r>
      <w:r>
        <w:rPr>
          <w:rFonts w:ascii="Times New Roman" w:hAnsi="Times New Roman" w:eastAsia="仿宋"/>
          <w:sz w:val="28"/>
          <w:szCs w:val="28"/>
          <w:lang w:val="zh-TW" w:eastAsia="zh-TW"/>
        </w:rPr>
        <w:t>数量与功能</w:t>
      </w:r>
      <w:r>
        <w:rPr>
          <w:rFonts w:hint="eastAsia" w:ascii="Times New Roman" w:hAnsi="Times New Roman" w:eastAsia="仿宋"/>
          <w:sz w:val="28"/>
          <w:szCs w:val="28"/>
          <w:lang w:val="zh-TW"/>
        </w:rPr>
        <w:t>是否</w:t>
      </w:r>
      <w:r>
        <w:rPr>
          <w:rFonts w:ascii="Times New Roman" w:hAnsi="Times New Roman" w:eastAsia="仿宋"/>
          <w:sz w:val="28"/>
          <w:szCs w:val="28"/>
          <w:lang w:val="zh-TW" w:eastAsia="zh-TW"/>
        </w:rPr>
        <w:t>满足学生学习及教师教学的需要</w:t>
      </w:r>
      <w:r>
        <w:rPr>
          <w:rFonts w:hint="eastAsia" w:ascii="Times New Roman" w:hAnsi="Times New Roman" w:eastAsia="仿宋"/>
          <w:sz w:val="28"/>
          <w:szCs w:val="28"/>
          <w:lang w:val="zh-TW"/>
        </w:rPr>
        <w:t>，以及</w:t>
      </w:r>
      <w:r>
        <w:rPr>
          <w:rFonts w:ascii="Times New Roman" w:hAnsi="Times New Roman" w:eastAsia="仿宋"/>
          <w:sz w:val="28"/>
          <w:szCs w:val="28"/>
          <w:lang w:val="zh-TW" w:eastAsia="zh-TW"/>
        </w:rPr>
        <w:t>管理、维护、更新和共享机制建立</w:t>
      </w:r>
      <w:r>
        <w:rPr>
          <w:rFonts w:hint="eastAsia" w:ascii="Times New Roman" w:hAnsi="Times New Roman" w:eastAsia="仿宋"/>
          <w:sz w:val="28"/>
          <w:szCs w:val="28"/>
          <w:lang w:val="zh-TW"/>
        </w:rPr>
        <w:t>、</w:t>
      </w:r>
      <w:r>
        <w:rPr>
          <w:rFonts w:ascii="Times New Roman" w:hAnsi="Times New Roman" w:eastAsia="仿宋"/>
          <w:sz w:val="28"/>
          <w:szCs w:val="28"/>
          <w:lang w:val="zh-TW" w:eastAsia="zh-TW"/>
        </w:rPr>
        <w:t>实施情况（提供数据和事实予以自证）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eastAsia="zh-TW"/>
        </w:rPr>
      </w:pPr>
      <w:r>
        <w:rPr>
          <w:rFonts w:ascii="Times New Roman" w:hAnsi="Times New Roman" w:eastAsia="仿宋"/>
          <w:sz w:val="28"/>
          <w:szCs w:val="28"/>
          <w:lang w:val="zh-TW" w:eastAsia="zh-TW"/>
        </w:rPr>
        <w:t>（1）教室、实验室的场地和设备配备在空间、数量和功能上能否满足专业课程教学和实践育人的需求。</w:t>
      </w:r>
    </w:p>
    <w:p>
      <w:pPr>
        <w:spacing w:after="0" w:line="480" w:lineRule="exact"/>
        <w:ind w:firstLine="560"/>
        <w:jc w:val="both"/>
        <w:rPr>
          <w:rFonts w:ascii="Times New Roman" w:hAnsi="Times New Roman" w:eastAsia="仿宋"/>
          <w:sz w:val="28"/>
          <w:szCs w:val="28"/>
          <w:lang w:val="zh-TW" w:eastAsia="zh-TW"/>
        </w:rPr>
      </w:pPr>
      <w:r>
        <w:rPr>
          <w:rFonts w:ascii="Times New Roman" w:hAnsi="Times New Roman" w:eastAsia="仿宋"/>
          <w:sz w:val="28"/>
          <w:szCs w:val="28"/>
          <w:lang w:val="zh-TW" w:eastAsia="zh-TW"/>
        </w:rPr>
        <w:t>（2）实验室承担教学任务的情况，包括指导教师配备、学生覆盖面，以及实验组织情况等。</w:t>
      </w:r>
    </w:p>
    <w:p>
      <w:pPr>
        <w:spacing w:after="0" w:line="480" w:lineRule="exact"/>
        <w:ind w:firstLine="560"/>
        <w:jc w:val="both"/>
        <w:rPr>
          <w:rFonts w:ascii="Times New Roman" w:hAnsi="Times New Roman" w:eastAsia="仿宋"/>
          <w:sz w:val="28"/>
          <w:szCs w:val="28"/>
          <w:lang w:val="zh-TW" w:bidi="ar"/>
        </w:rPr>
      </w:pPr>
      <w:r>
        <w:rPr>
          <w:rFonts w:ascii="Times New Roman" w:hAnsi="Times New Roman" w:eastAsia="仿宋"/>
          <w:sz w:val="28"/>
          <w:szCs w:val="28"/>
          <w:lang w:val="zh-TW" w:bidi="ar"/>
        </w:rPr>
        <w:t xml:space="preserve">（3）实验室管理、维护和更新机制的建立和实施情况，包括人员配备、日常管理、安全规范、学生使用，设备运行和维护更新情况等。 </w:t>
      </w:r>
    </w:p>
    <w:p>
      <w:pPr>
        <w:spacing w:after="0" w:line="480" w:lineRule="exact"/>
        <w:ind w:firstLine="560"/>
        <w:jc w:val="both"/>
        <w:rPr>
          <w:rFonts w:ascii="Times New Roman" w:hAnsi="Times New Roman" w:eastAsia="仿宋"/>
          <w:sz w:val="28"/>
          <w:szCs w:val="28"/>
          <w:lang w:val="zh-TW" w:bidi="ar"/>
        </w:rPr>
      </w:pPr>
      <w:r>
        <w:rPr>
          <w:rFonts w:hint="eastAsia" w:ascii="Times New Roman" w:hAnsi="Times New Roman" w:eastAsia="仿宋"/>
          <w:sz w:val="28"/>
          <w:szCs w:val="28"/>
          <w:lang w:val="zh-TW"/>
        </w:rPr>
        <w:t>（</w:t>
      </w:r>
      <w:r>
        <w:rPr>
          <w:rFonts w:hint="eastAsia" w:ascii="Times New Roman" w:hAnsi="Times New Roman" w:eastAsia="仿宋"/>
          <w:sz w:val="28"/>
          <w:szCs w:val="28"/>
        </w:rPr>
        <w:t>4</w:t>
      </w:r>
      <w:r>
        <w:rPr>
          <w:rFonts w:hint="eastAsia" w:ascii="Times New Roman" w:hAnsi="Times New Roman" w:eastAsia="仿宋"/>
          <w:sz w:val="28"/>
          <w:szCs w:val="28"/>
          <w:lang w:val="zh-TW"/>
        </w:rPr>
        <w:t>）</w:t>
      </w:r>
      <w:r>
        <w:rPr>
          <w:rFonts w:hint="eastAsia" w:ascii="Times New Roman" w:hAnsi="Times New Roman" w:eastAsia="仿宋"/>
          <w:sz w:val="28"/>
          <w:szCs w:val="28"/>
        </w:rPr>
        <w:t>除文科类专业，</w:t>
      </w:r>
      <w:r>
        <w:rPr>
          <w:rFonts w:hint="eastAsia" w:ascii="Times New Roman" w:hAnsi="Times New Roman" w:eastAsia="仿宋"/>
          <w:sz w:val="28"/>
          <w:szCs w:val="28"/>
          <w:lang w:val="zh-TW" w:eastAsia="zh-TW"/>
        </w:rPr>
        <w:t>加强虚拟仿真实验教学中心建设，建设期内</w:t>
      </w:r>
      <w:r>
        <w:rPr>
          <w:rFonts w:hint="eastAsia" w:ascii="Times New Roman" w:hAnsi="Times New Roman" w:eastAsia="仿宋"/>
          <w:sz w:val="28"/>
          <w:szCs w:val="28"/>
        </w:rPr>
        <w:t>获批省级</w:t>
      </w:r>
      <w:r>
        <w:rPr>
          <w:rFonts w:hint="eastAsia" w:ascii="Times New Roman" w:hAnsi="Times New Roman" w:eastAsia="仿宋"/>
          <w:sz w:val="28"/>
          <w:szCs w:val="28"/>
          <w:lang w:val="zh-TW" w:eastAsia="zh-TW"/>
        </w:rPr>
        <w:t>虚拟仿真实验教学项目</w:t>
      </w:r>
      <w:r>
        <w:rPr>
          <w:rFonts w:hint="eastAsia" w:ascii="Times New Roman" w:hAnsi="Times New Roman" w:eastAsia="仿宋"/>
          <w:sz w:val="28"/>
          <w:szCs w:val="28"/>
        </w:rPr>
        <w:t>情况</w:t>
      </w:r>
      <w:r>
        <w:rPr>
          <w:rFonts w:hint="eastAsia" w:ascii="Times New Roman" w:hAnsi="Times New Roman" w:eastAsia="仿宋"/>
          <w:sz w:val="28"/>
          <w:szCs w:val="28"/>
          <w:lang w:val="zh-TW" w:eastAsia="zh-TW"/>
        </w:rPr>
        <w:t>。</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bCs/>
          <w:sz w:val="28"/>
          <w:szCs w:val="28"/>
        </w:rPr>
        <w:t>2.</w:t>
      </w:r>
      <w:r>
        <w:rPr>
          <w:rFonts w:ascii="Times New Roman" w:hAnsi="Times New Roman" w:eastAsia="仿宋"/>
          <w:b/>
          <w:bCs/>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3.</w:t>
      </w:r>
      <w:r>
        <w:rPr>
          <w:rFonts w:ascii="Times New Roman" w:hAnsi="Times New Roman" w:eastAsia="仿宋"/>
          <w:b/>
          <w:bCs/>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jc w:val="both"/>
        <w:rPr>
          <w:rFonts w:ascii="Times New Roman" w:hAnsi="Times New Roman" w:eastAsia="仿宋"/>
          <w:sz w:val="28"/>
          <w:szCs w:val="28"/>
          <w:lang w:val="zh-TW"/>
        </w:rPr>
      </w:pPr>
    </w:p>
    <w:p>
      <w:pPr>
        <w:spacing w:after="0" w:line="480" w:lineRule="exact"/>
        <w:ind w:firstLine="560"/>
        <w:jc w:val="both"/>
        <w:rPr>
          <w:rFonts w:ascii="Times New Roman" w:hAnsi="Times New Roman" w:eastAsia="仿宋"/>
          <w:sz w:val="28"/>
          <w:szCs w:val="28"/>
        </w:rPr>
      </w:pPr>
      <w:r>
        <w:rPr>
          <w:rFonts w:ascii="Times New Roman" w:hAnsi="Times New Roman" w:eastAsia="仿宋"/>
          <w:b/>
          <w:bCs/>
          <w:sz w:val="28"/>
          <w:szCs w:val="28"/>
          <w:lang w:val="zh-TW"/>
        </w:rPr>
        <w:t>（三）实习实训基地条件</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eastAsia="zh-TW"/>
        </w:rPr>
        <w:t>在教学过程中</w:t>
      </w:r>
      <w:r>
        <w:rPr>
          <w:rFonts w:hint="eastAsia" w:ascii="Times New Roman" w:hAnsi="Times New Roman" w:eastAsia="仿宋"/>
          <w:sz w:val="28"/>
          <w:szCs w:val="28"/>
          <w:lang w:val="zh-TW"/>
        </w:rPr>
        <w:t>，</w:t>
      </w:r>
      <w:r>
        <w:rPr>
          <w:rFonts w:hint="eastAsia" w:ascii="Times New Roman" w:hAnsi="Times New Roman" w:eastAsia="仿宋"/>
          <w:sz w:val="28"/>
          <w:szCs w:val="28"/>
          <w:lang w:val="zh-TW" w:eastAsia="zh-TW"/>
        </w:rPr>
        <w:t>实习实训基地</w:t>
      </w:r>
      <w:r>
        <w:rPr>
          <w:rFonts w:hint="eastAsia" w:ascii="Times New Roman" w:hAnsi="Times New Roman" w:eastAsia="仿宋"/>
          <w:sz w:val="28"/>
          <w:szCs w:val="28"/>
          <w:lang w:val="zh-TW"/>
        </w:rPr>
        <w:t>数量及</w:t>
      </w:r>
      <w:r>
        <w:rPr>
          <w:rFonts w:hint="eastAsia" w:ascii="Times New Roman" w:hAnsi="Times New Roman" w:eastAsia="仿宋"/>
          <w:sz w:val="28"/>
          <w:szCs w:val="28"/>
          <w:lang w:val="zh-TW" w:eastAsia="zh-TW"/>
        </w:rPr>
        <w:t>条件</w:t>
      </w:r>
      <w:r>
        <w:rPr>
          <w:rFonts w:ascii="Times New Roman" w:hAnsi="Times New Roman" w:eastAsia="仿宋"/>
          <w:sz w:val="28"/>
          <w:szCs w:val="28"/>
          <w:lang w:val="zh-TW" w:eastAsia="zh-TW"/>
        </w:rPr>
        <w:t>为学生的实践活动和创新创业活动</w:t>
      </w:r>
      <w:r>
        <w:rPr>
          <w:rFonts w:hint="eastAsia" w:ascii="Times New Roman" w:hAnsi="Times New Roman" w:eastAsia="仿宋"/>
          <w:sz w:val="28"/>
          <w:szCs w:val="28"/>
          <w:lang w:val="zh-TW"/>
        </w:rPr>
        <w:t>的支撑度</w:t>
      </w:r>
      <w:r>
        <w:rPr>
          <w:rFonts w:ascii="Times New Roman" w:hAnsi="Times New Roman" w:eastAsia="仿宋"/>
          <w:sz w:val="28"/>
          <w:szCs w:val="28"/>
          <w:lang w:val="zh-TW" w:eastAsia="zh-TW"/>
        </w:rPr>
        <w:t>（提供数据和事实予以自证）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bidi="ar"/>
        </w:rPr>
      </w:pPr>
      <w:r>
        <w:rPr>
          <w:rFonts w:ascii="Times New Roman" w:hAnsi="Times New Roman" w:eastAsia="仿宋"/>
          <w:sz w:val="28"/>
          <w:szCs w:val="28"/>
          <w:lang w:val="zh-TW" w:eastAsia="zh-TW" w:bidi="ar"/>
        </w:rPr>
        <w:t>（1）</w:t>
      </w:r>
      <w:r>
        <w:rPr>
          <w:rFonts w:ascii="Times New Roman" w:hAnsi="Times New Roman" w:eastAsia="仿宋"/>
          <w:sz w:val="28"/>
          <w:szCs w:val="28"/>
          <w:lang w:val="zh-TW" w:eastAsia="zh-TW"/>
        </w:rPr>
        <w:t>是否有稳定的校内外实习实训基地，包括基地数量、</w:t>
      </w:r>
      <w:r>
        <w:rPr>
          <w:rFonts w:ascii="Times New Roman" w:hAnsi="Times New Roman" w:eastAsia="仿宋"/>
          <w:sz w:val="28"/>
          <w:szCs w:val="28"/>
          <w:lang w:val="zh-TW" w:eastAsia="zh-TW" w:bidi="ar"/>
        </w:rPr>
        <w:t>条</w:t>
      </w:r>
      <w:r>
        <w:rPr>
          <w:rFonts w:ascii="Times New Roman" w:hAnsi="Times New Roman" w:eastAsia="仿宋"/>
          <w:sz w:val="28"/>
          <w:szCs w:val="28"/>
          <w:lang w:val="zh-TW" w:bidi="ar"/>
        </w:rPr>
        <w:t>件设施、</w:t>
      </w:r>
      <w:r>
        <w:rPr>
          <w:rFonts w:hint="eastAsia" w:ascii="Times New Roman" w:hAnsi="Times New Roman" w:eastAsia="仿宋"/>
          <w:sz w:val="28"/>
          <w:szCs w:val="28"/>
          <w:lang w:val="zh-TW" w:bidi="ar"/>
        </w:rPr>
        <w:t>实习基地面向的专业名称，学年度承担实习任务情况（附上课程代码，课程名称，实习人数），学年度接收专业实习生总数。</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bidi="ar"/>
        </w:rPr>
        <w:t>（2）</w:t>
      </w:r>
      <w:r>
        <w:rPr>
          <w:rFonts w:ascii="Times New Roman" w:hAnsi="Times New Roman" w:eastAsia="仿宋"/>
          <w:sz w:val="28"/>
          <w:szCs w:val="28"/>
          <w:lang w:val="zh-TW" w:bidi="ar"/>
        </w:rPr>
        <w:t>校</w:t>
      </w:r>
      <w:r>
        <w:rPr>
          <w:rFonts w:hint="eastAsia" w:ascii="Times New Roman" w:hAnsi="Times New Roman" w:eastAsia="仿宋"/>
          <w:sz w:val="28"/>
          <w:szCs w:val="28"/>
          <w:lang w:val="zh-TW" w:bidi="ar"/>
        </w:rPr>
        <w:t>内</w:t>
      </w:r>
      <w:r>
        <w:rPr>
          <w:rFonts w:ascii="Times New Roman" w:hAnsi="Times New Roman" w:eastAsia="仿宋"/>
          <w:sz w:val="28"/>
          <w:szCs w:val="28"/>
          <w:lang w:val="zh-TW" w:bidi="ar"/>
        </w:rPr>
        <w:t>外实习实训基地的运行情况，包括教学任务、人员配备、学生受益面、教学方式等，是否有助于强化学生的实践能力</w:t>
      </w:r>
      <w:r>
        <w:rPr>
          <w:rFonts w:ascii="Times New Roman" w:hAnsi="Times New Roman" w:eastAsia="仿宋"/>
          <w:sz w:val="28"/>
          <w:szCs w:val="28"/>
          <w:lang w:val="zh-TW" w:eastAsia="zh-TW"/>
        </w:rPr>
        <w:t>。</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bCs/>
          <w:sz w:val="28"/>
          <w:szCs w:val="28"/>
        </w:rPr>
        <w:t>2.</w:t>
      </w:r>
      <w:r>
        <w:rPr>
          <w:rFonts w:ascii="Times New Roman" w:hAnsi="Times New Roman" w:eastAsia="仿宋"/>
          <w:b/>
          <w:bCs/>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3.</w:t>
      </w:r>
      <w:r>
        <w:rPr>
          <w:rFonts w:ascii="Times New Roman" w:hAnsi="Times New Roman" w:eastAsia="仿宋"/>
          <w:b/>
          <w:bCs/>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仿宋"/>
          <w:b/>
          <w:bCs/>
          <w:sz w:val="28"/>
          <w:szCs w:val="28"/>
        </w:rPr>
      </w:pPr>
    </w:p>
    <w:p>
      <w:pPr>
        <w:spacing w:after="0" w:line="480" w:lineRule="exact"/>
        <w:ind w:firstLine="560"/>
        <w:jc w:val="both"/>
        <w:rPr>
          <w:rFonts w:ascii="Times New Roman" w:hAnsi="Times New Roman" w:eastAsia="仿宋"/>
          <w:b/>
          <w:bCs/>
          <w:sz w:val="28"/>
          <w:szCs w:val="28"/>
          <w:lang w:val="zh-TW" w:eastAsia="zh-TW"/>
        </w:rPr>
      </w:pPr>
      <w:r>
        <w:rPr>
          <w:rFonts w:hint="eastAsia" w:ascii="Times New Roman" w:hAnsi="Times New Roman" w:eastAsia="仿宋"/>
          <w:b/>
          <w:bCs/>
          <w:sz w:val="28"/>
          <w:szCs w:val="28"/>
          <w:lang w:val="zh-TW"/>
        </w:rPr>
        <w:t>（</w:t>
      </w:r>
      <w:r>
        <w:rPr>
          <w:rFonts w:hint="eastAsia" w:ascii="Times New Roman" w:hAnsi="Times New Roman" w:eastAsia="仿宋"/>
          <w:b/>
          <w:bCs/>
          <w:sz w:val="28"/>
          <w:szCs w:val="28"/>
        </w:rPr>
        <w:t>四</w:t>
      </w:r>
      <w:r>
        <w:rPr>
          <w:rFonts w:hint="eastAsia" w:ascii="Times New Roman" w:hAnsi="Times New Roman" w:eastAsia="仿宋"/>
          <w:b/>
          <w:bCs/>
          <w:sz w:val="28"/>
          <w:szCs w:val="28"/>
          <w:lang w:val="zh-TW"/>
        </w:rPr>
        <w:t>）</w:t>
      </w:r>
      <w:r>
        <w:rPr>
          <w:rFonts w:hint="eastAsia" w:ascii="Times New Roman" w:hAnsi="Times New Roman" w:eastAsia="仿宋"/>
          <w:b/>
          <w:bCs/>
          <w:sz w:val="28"/>
          <w:szCs w:val="28"/>
        </w:rPr>
        <w:t>信息化建设</w:t>
      </w:r>
      <w:r>
        <w:rPr>
          <w:rFonts w:hint="eastAsia" w:ascii="Times New Roman" w:hAnsi="Times New Roman" w:eastAsia="仿宋"/>
          <w:b/>
          <w:bCs/>
          <w:sz w:val="28"/>
          <w:szCs w:val="28"/>
          <w:lang w:val="zh-TW" w:eastAsia="zh-TW"/>
        </w:rPr>
        <w:t>条件</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hint="eastAsia" w:ascii="Times New Roman" w:hAnsi="Times New Roman" w:eastAsia="仿宋"/>
          <w:sz w:val="28"/>
          <w:szCs w:val="28"/>
          <w:lang w:val="zh-TW" w:eastAsia="zh-TW"/>
        </w:rPr>
        <w:t>网络资源、数字化文献资源等建设措施及投入变化情况等（提供数据和事实予以自证）。专业自评及专家重点考察如下：</w:t>
      </w:r>
    </w:p>
    <w:p>
      <w:pPr>
        <w:spacing w:after="0" w:line="480" w:lineRule="exact"/>
        <w:ind w:firstLine="562" w:firstLineChars="20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numPr>
          <w:ilvl w:val="255"/>
          <w:numId w:val="0"/>
        </w:numPr>
        <w:spacing w:after="0" w:line="480" w:lineRule="exact"/>
        <w:jc w:val="both"/>
        <w:rPr>
          <w:rFonts w:ascii="汉仪书宋一简" w:hAnsi="仿宋" w:eastAsia="汉仪书宋一简"/>
          <w:szCs w:val="21"/>
        </w:rPr>
      </w:pPr>
    </w:p>
    <w:p>
      <w:pPr>
        <w:pStyle w:val="2"/>
        <w:widowControl w:val="0"/>
        <w:adjustRightInd/>
        <w:spacing w:line="560" w:lineRule="exact"/>
        <w:ind w:firstLine="640" w:firstLineChars="200"/>
        <w:jc w:val="both"/>
        <w:rPr>
          <w:rFonts w:ascii="Times New Roman" w:hAnsi="Times New Roman" w:eastAsia="黑体"/>
          <w:b w:val="0"/>
          <w:sz w:val="32"/>
          <w:szCs w:val="32"/>
          <w:lang w:val="zh-TW"/>
        </w:rPr>
      </w:pPr>
      <w:r>
        <w:rPr>
          <w:rFonts w:hint="eastAsia" w:ascii="Times New Roman" w:hAnsi="Times New Roman" w:eastAsia="黑体"/>
          <w:b w:val="0"/>
          <w:sz w:val="32"/>
          <w:szCs w:val="32"/>
        </w:rPr>
        <w:t>五</w:t>
      </w:r>
      <w:r>
        <w:rPr>
          <w:rFonts w:ascii="Times New Roman" w:hAnsi="Times New Roman" w:eastAsia="黑体"/>
          <w:b w:val="0"/>
          <w:sz w:val="32"/>
          <w:szCs w:val="32"/>
          <w:lang w:val="zh-TW"/>
        </w:rPr>
        <w:t>、学生发展</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rPr>
        <w:t>概括性描述人才培养效果的达成度（说明：从学生的毕业率、就业率等角度，能够反映培养效果的达成度）。</w:t>
      </w: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（一）</w:t>
      </w:r>
      <w:r>
        <w:rPr>
          <w:rFonts w:ascii="Times New Roman" w:hAnsi="Times New Roman" w:eastAsia="仿宋"/>
          <w:b/>
          <w:bCs/>
          <w:sz w:val="28"/>
          <w:szCs w:val="28"/>
          <w:lang w:val="zh-TW" w:eastAsia="zh-TW"/>
        </w:rPr>
        <w:t>生源</w:t>
      </w:r>
      <w:r>
        <w:rPr>
          <w:rFonts w:ascii="Times New Roman" w:hAnsi="Times New Roman" w:eastAsia="仿宋"/>
          <w:b/>
          <w:bCs/>
          <w:sz w:val="28"/>
          <w:szCs w:val="28"/>
          <w:lang w:val="zh-TW"/>
        </w:rPr>
        <w:t>情况</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eastAsia="zh-TW"/>
        </w:rPr>
        <w:t>是否建立吸引优秀生源的制度和措施。生源质量与发展态势是否符合专业人才培养的定位和要求（提供数据和事实予以自证）。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（1）</w:t>
      </w:r>
      <w:r>
        <w:rPr>
          <w:rFonts w:hint="eastAsia" w:ascii="Times New Roman" w:hAnsi="Times New Roman" w:eastAsia="仿宋"/>
          <w:sz w:val="28"/>
          <w:szCs w:val="28"/>
        </w:rPr>
        <w:t>近三年来本专业省内最低录取位次，新生报到率</w:t>
      </w:r>
      <w:r>
        <w:rPr>
          <w:rFonts w:hint="eastAsia" w:ascii="Times New Roman" w:hAnsi="Times New Roman" w:eastAsia="仿宋"/>
          <w:sz w:val="28"/>
          <w:szCs w:val="28"/>
          <w:lang w:val="zh-TW" w:eastAsia="zh-TW"/>
        </w:rPr>
        <w:t>。</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eastAsia="zh-TW"/>
        </w:rPr>
        <w:t>（2）专业对生源的期望，以及近三年生源状态和发展趋势分析，包括入学生源状况、在校生对专业的认知度、认可度以及学习意愿等</w:t>
      </w:r>
      <w:r>
        <w:rPr>
          <w:rFonts w:hint="eastAsia" w:ascii="Times New Roman" w:hAnsi="Times New Roman" w:eastAsia="仿宋"/>
          <w:sz w:val="28"/>
          <w:szCs w:val="28"/>
          <w:lang w:val="zh-TW"/>
        </w:rPr>
        <w:t>。</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lang w:val="zh-TW" w:eastAsia="zh-TW"/>
        </w:rPr>
        <w:t>（3）保障有关工作正常有效进行的机制和执行情况</w:t>
      </w:r>
      <w:r>
        <w:rPr>
          <w:rFonts w:hint="eastAsia" w:ascii="Times New Roman" w:hAnsi="Times New Roman" w:eastAsia="仿宋"/>
          <w:sz w:val="28"/>
          <w:szCs w:val="28"/>
          <w:lang w:val="zh-TW"/>
        </w:rPr>
        <w:t>。</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w:t>
      </w:r>
      <w:r>
        <w:rPr>
          <w:rFonts w:hint="eastAsia" w:ascii="Times New Roman" w:hAnsi="Times New Roman" w:eastAsia="仿宋"/>
          <w:sz w:val="28"/>
          <w:szCs w:val="28"/>
          <w:lang w:val="zh-TW"/>
        </w:rPr>
        <w:t>。</w:t>
      </w:r>
    </w:p>
    <w:p>
      <w:pPr>
        <w:spacing w:after="0" w:line="480" w:lineRule="exact"/>
        <w:ind w:firstLine="560"/>
        <w:jc w:val="both"/>
        <w:rPr>
          <w:rFonts w:hint="eastAsia" w:ascii="Times New Roman" w:hAnsi="Times New Roman" w:eastAsia="仿宋"/>
          <w:sz w:val="28"/>
          <w:szCs w:val="28"/>
          <w:lang w:val="zh-TW"/>
        </w:rPr>
      </w:pP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lang w:val="zh-TW"/>
        </w:rPr>
        <w:t>（</w:t>
      </w:r>
      <w:r>
        <w:rPr>
          <w:rFonts w:hint="eastAsia" w:ascii="Times New Roman" w:hAnsi="Times New Roman" w:eastAsia="仿宋"/>
          <w:b/>
          <w:bCs/>
          <w:sz w:val="28"/>
          <w:szCs w:val="28"/>
        </w:rPr>
        <w:t>二</w:t>
      </w:r>
      <w:r>
        <w:rPr>
          <w:rFonts w:hint="eastAsia" w:ascii="Times New Roman" w:hAnsi="Times New Roman" w:eastAsia="仿宋"/>
          <w:b/>
          <w:bCs/>
          <w:sz w:val="28"/>
          <w:szCs w:val="28"/>
          <w:lang w:val="zh-TW"/>
        </w:rPr>
        <w:t>）</w:t>
      </w:r>
      <w:r>
        <w:rPr>
          <w:rFonts w:hint="eastAsia" w:ascii="Times New Roman" w:hAnsi="Times New Roman" w:eastAsia="仿宋"/>
          <w:b/>
          <w:bCs/>
          <w:sz w:val="28"/>
          <w:szCs w:val="28"/>
        </w:rPr>
        <w:t>学生成果</w:t>
      </w:r>
    </w:p>
    <w:p>
      <w:pPr>
        <w:numPr>
          <w:ilvl w:val="0"/>
          <w:numId w:val="2"/>
        </w:numPr>
        <w:spacing w:after="0" w:line="480" w:lineRule="exact"/>
        <w:ind w:firstLine="560"/>
        <w:jc w:val="both"/>
        <w:rPr>
          <w:rFonts w:ascii="Times New Roman" w:hAnsi="Times New Roman" w:eastAsia="仿宋"/>
          <w:b/>
          <w:bCs/>
          <w:sz w:val="28"/>
          <w:szCs w:val="28"/>
          <w:lang w:val="zh-TW" w:eastAsia="zh-TW"/>
        </w:rPr>
      </w:pP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eastAsia="zh-TW"/>
        </w:rPr>
        <w:t>是否做到持续跟踪学生在整个学业过程中的表现，对学生进行学习指导</w:t>
      </w:r>
      <w:r>
        <w:rPr>
          <w:rFonts w:hint="eastAsia" w:ascii="Times New Roman" w:hAnsi="Times New Roman" w:eastAsia="仿宋"/>
          <w:sz w:val="28"/>
          <w:szCs w:val="28"/>
          <w:lang w:val="zh-TW"/>
        </w:rPr>
        <w:t>、</w:t>
      </w:r>
      <w:r>
        <w:rPr>
          <w:rFonts w:hint="eastAsia" w:ascii="Times New Roman" w:hAnsi="Times New Roman" w:eastAsia="仿宋"/>
          <w:sz w:val="28"/>
          <w:szCs w:val="28"/>
        </w:rPr>
        <w:t>评价</w:t>
      </w:r>
      <w:r>
        <w:rPr>
          <w:rFonts w:ascii="Times New Roman" w:hAnsi="Times New Roman" w:eastAsia="仿宋"/>
          <w:sz w:val="28"/>
          <w:szCs w:val="28"/>
          <w:lang w:val="zh-TW" w:eastAsia="zh-TW"/>
        </w:rPr>
        <w:t>（提供数据和事实予以自证）。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（1）专业有明确的、公开</w:t>
      </w:r>
      <w:r>
        <w:rPr>
          <w:rFonts w:hint="eastAsia" w:ascii="Times New Roman" w:hAnsi="Times New Roman" w:eastAsia="仿宋"/>
          <w:sz w:val="28"/>
          <w:szCs w:val="28"/>
          <w:lang w:val="en-US" w:eastAsia="zh-CN"/>
        </w:rPr>
        <w:t>的</w:t>
      </w:r>
      <w:r>
        <w:rPr>
          <w:rFonts w:hint="eastAsia" w:ascii="Times New Roman" w:hAnsi="Times New Roman" w:eastAsia="仿宋"/>
          <w:sz w:val="28"/>
          <w:szCs w:val="28"/>
          <w:lang w:val="zh-TW" w:eastAsia="zh-TW"/>
        </w:rPr>
        <w:t>、可衡量的学习成果，学习成果能够支撑</w:t>
      </w:r>
      <w:r>
        <w:rPr>
          <w:rFonts w:hint="eastAsia" w:ascii="Times New Roman" w:hAnsi="Times New Roman" w:eastAsia="仿宋"/>
          <w:sz w:val="28"/>
          <w:szCs w:val="28"/>
        </w:rPr>
        <w:t>相关课程</w:t>
      </w:r>
      <w:r>
        <w:rPr>
          <w:rFonts w:hint="eastAsia" w:ascii="Times New Roman" w:hAnsi="Times New Roman" w:eastAsia="仿宋"/>
          <w:sz w:val="28"/>
          <w:szCs w:val="28"/>
          <w:lang w:val="zh-TW" w:eastAsia="zh-TW"/>
        </w:rPr>
        <w:t>的达成</w:t>
      </w:r>
      <w:r>
        <w:rPr>
          <w:rFonts w:hint="eastAsia" w:ascii="Times New Roman" w:hAnsi="Times New Roman" w:eastAsia="仿宋"/>
          <w:sz w:val="28"/>
          <w:szCs w:val="28"/>
        </w:rPr>
        <w:t>评价</w:t>
      </w:r>
      <w:r>
        <w:rPr>
          <w:rFonts w:hint="eastAsia" w:ascii="Times New Roman" w:hAnsi="Times New Roman" w:eastAsia="仿宋"/>
          <w:sz w:val="28"/>
          <w:szCs w:val="28"/>
          <w:lang w:val="zh-TW" w:eastAsia="zh-TW"/>
        </w:rPr>
        <w:t>。</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（2）专业有学习成果达成评价体系，能够对本专业学习成果的达成情况进行评价。</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lang w:val="zh-TW"/>
        </w:rPr>
        <w:t>（</w:t>
      </w:r>
      <w:r>
        <w:rPr>
          <w:rFonts w:hint="eastAsia" w:ascii="Times New Roman" w:hAnsi="Times New Roman" w:eastAsia="仿宋"/>
          <w:sz w:val="28"/>
          <w:szCs w:val="28"/>
        </w:rPr>
        <w:t>3</w:t>
      </w:r>
      <w:r>
        <w:rPr>
          <w:rFonts w:hint="eastAsia" w:ascii="Times New Roman" w:hAnsi="Times New Roman" w:eastAsia="仿宋"/>
          <w:sz w:val="28"/>
          <w:szCs w:val="28"/>
          <w:lang w:val="zh-TW"/>
        </w:rPr>
        <w:t>）</w:t>
      </w:r>
      <w:r>
        <w:rPr>
          <w:rFonts w:hint="eastAsia" w:ascii="Times New Roman" w:hAnsi="Times New Roman" w:eastAsia="仿宋"/>
          <w:sz w:val="28"/>
          <w:szCs w:val="28"/>
        </w:rPr>
        <w:t>专业有完善的学生指导制度、措施，能够持续跟进学生在整个学业过程中的表现，对学生进行学习指导、职业规划指导、就业创业指导、心理辅导等，保证学生毕业时满足专业制定的学成成果要求。</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（4）本专业学生论文发表、专利获取、社会实践、参与教研科研项目等情况。</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（5）校级大学生创新创业训练项目立项数量、参与人数占本学院学生总人数比例；省级、国家级大学生创新创业训练计划项目立项数量、参与人数占本学院学生总人数比例。</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sz w:val="28"/>
          <w:szCs w:val="28"/>
        </w:rPr>
        <w:t>（6）获一、二类竞赛及山东省科技创新大赛省级及以上奖励数量。</w:t>
      </w:r>
    </w:p>
    <w:p>
      <w:pPr>
        <w:spacing w:after="0"/>
        <w:ind w:firstLine="560" w:firstLineChars="200"/>
        <w:jc w:val="both"/>
        <w:rPr>
          <w:rFonts w:ascii="Times New Roman" w:hAnsi="Times New Roman" w:eastAsia="仿宋"/>
          <w:sz w:val="28"/>
          <w:szCs w:val="28"/>
        </w:rPr>
      </w:pPr>
      <w:r>
        <w:rPr>
          <w:rFonts w:hint="eastAsia" w:ascii="Times New Roman" w:hAnsi="Times New Roman" w:eastAsia="仿宋"/>
          <w:sz w:val="28"/>
          <w:szCs w:val="28"/>
        </w:rPr>
        <w:t>（7）在校生创业或入驻学校大学生创新创业中心项目数量</w:t>
      </w:r>
      <w:r>
        <w:rPr>
          <w:rFonts w:hint="eastAsia"/>
        </w:rPr>
        <w:t>。</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PMingLiU"/>
          <w:sz w:val="28"/>
          <w:szCs w:val="28"/>
          <w:lang w:val="zh-TW" w:eastAsia="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PMingLiU"/>
          <w:sz w:val="28"/>
          <w:szCs w:val="28"/>
          <w:lang w:val="zh-TW"/>
        </w:rPr>
      </w:pPr>
    </w:p>
    <w:p>
      <w:pPr>
        <w:spacing w:after="0" w:line="480" w:lineRule="exact"/>
        <w:ind w:firstLine="560"/>
        <w:jc w:val="both"/>
        <w:rPr>
          <w:rFonts w:ascii="Times New Roman" w:hAnsi="Times New Roman" w:eastAsia="仿宋"/>
          <w:b/>
          <w:bCs/>
          <w:sz w:val="28"/>
          <w:szCs w:val="28"/>
          <w:lang w:val="zh-TW"/>
        </w:rPr>
      </w:pPr>
      <w:r>
        <w:rPr>
          <w:rFonts w:hint="eastAsia" w:ascii="Times New Roman" w:hAnsi="Times New Roman" w:eastAsia="仿宋"/>
          <w:b/>
          <w:bCs/>
          <w:sz w:val="28"/>
          <w:szCs w:val="28"/>
          <w:lang w:val="zh-TW"/>
        </w:rPr>
        <w:t>（</w:t>
      </w:r>
      <w:r>
        <w:rPr>
          <w:rFonts w:hint="eastAsia" w:ascii="Times New Roman" w:hAnsi="Times New Roman" w:eastAsia="仿宋"/>
          <w:b/>
          <w:bCs/>
          <w:sz w:val="28"/>
          <w:szCs w:val="28"/>
        </w:rPr>
        <w:t>三</w:t>
      </w:r>
      <w:r>
        <w:rPr>
          <w:rFonts w:hint="eastAsia" w:ascii="Times New Roman" w:hAnsi="Times New Roman" w:eastAsia="仿宋"/>
          <w:b/>
          <w:bCs/>
          <w:sz w:val="28"/>
          <w:szCs w:val="28"/>
          <w:lang w:val="zh-TW"/>
        </w:rPr>
        <w:t>）</w:t>
      </w:r>
      <w:r>
        <w:rPr>
          <w:rFonts w:ascii="Times New Roman" w:hAnsi="Times New Roman" w:eastAsia="仿宋"/>
          <w:b/>
          <w:bCs/>
          <w:sz w:val="28"/>
          <w:szCs w:val="28"/>
          <w:lang w:val="zh-TW" w:eastAsia="zh-TW"/>
        </w:rPr>
        <w:t>就业、升学及发展情况</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bCs/>
          <w:sz w:val="28"/>
          <w:szCs w:val="28"/>
        </w:rPr>
        <w:t>1.</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hint="eastAsia" w:ascii="Times New Roman" w:hAnsi="Times New Roman" w:eastAsia="仿宋"/>
          <w:sz w:val="28"/>
          <w:szCs w:val="28"/>
          <w:lang w:val="zh-TW" w:eastAsia="zh-TW"/>
        </w:rPr>
        <w:t>毕业生的毕业去向、就业竞争力及用人单位评价符合本专业人才社会需求及要求，与本专业人才培养的定位和目标一致（提供数据和事实予以自证）。专业自评及专家重点考察如下：</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eastAsia="zh-TW"/>
        </w:rPr>
        <w:t>（1）就业情况：近三年初次毕业去向落实率（就业率）（时间节点：毕业年度8月31日）</w:t>
      </w:r>
      <w:r>
        <w:rPr>
          <w:rFonts w:hint="eastAsia" w:ascii="Times New Roman" w:hAnsi="Times New Roman" w:eastAsia="仿宋"/>
          <w:sz w:val="28"/>
          <w:szCs w:val="28"/>
          <w:lang w:val="zh-TW"/>
        </w:rPr>
        <w:t>。</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（2）就业竞争力：主要包括从近三年毕业生的工作满意度、专业对口度、职业期待吻合度、就业机会充分度、工作岗位胜任度等五个方面评价。</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eastAsia="zh-TW"/>
        </w:rPr>
        <w:t>（3）深造情况：近三年来总体国内升学与出国（境）深造率</w:t>
      </w:r>
      <w:r>
        <w:rPr>
          <w:rFonts w:hint="eastAsia" w:ascii="Times New Roman" w:hAnsi="Times New Roman" w:eastAsia="仿宋"/>
          <w:sz w:val="28"/>
          <w:szCs w:val="28"/>
          <w:lang w:val="zh-TW"/>
        </w:rPr>
        <w:t>。</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（4）用人单位满意度评价：录取毕业生的企事业单位对近三年毕业生的满意度</w:t>
      </w:r>
      <w:r>
        <w:rPr>
          <w:rFonts w:hint="eastAsia" w:ascii="Times New Roman" w:hAnsi="Times New Roman" w:eastAsia="仿宋"/>
          <w:sz w:val="28"/>
          <w:szCs w:val="28"/>
          <w:lang w:val="zh-TW"/>
        </w:rPr>
        <w:t>（包括</w:t>
      </w:r>
      <w:r>
        <w:rPr>
          <w:rFonts w:hint="eastAsia" w:ascii="Times New Roman" w:hAnsi="Times New Roman" w:eastAsia="仿宋"/>
          <w:sz w:val="28"/>
          <w:szCs w:val="28"/>
          <w:lang w:val="zh-TW" w:eastAsia="zh-TW"/>
        </w:rPr>
        <w:t>政治素养、专业水平、职业能力/素养三个维度对毕业生</w:t>
      </w:r>
      <w:r>
        <w:rPr>
          <w:rFonts w:hint="eastAsia" w:ascii="Times New Roman" w:hAnsi="Times New Roman" w:eastAsia="仿宋"/>
          <w:sz w:val="28"/>
          <w:szCs w:val="28"/>
          <w:lang w:val="zh-TW"/>
        </w:rPr>
        <w:t>的</w:t>
      </w:r>
      <w:r>
        <w:rPr>
          <w:rFonts w:hint="eastAsia" w:ascii="Times New Roman" w:hAnsi="Times New Roman" w:eastAsia="仿宋"/>
          <w:sz w:val="28"/>
          <w:szCs w:val="28"/>
          <w:lang w:val="zh-TW" w:eastAsia="zh-TW"/>
        </w:rPr>
        <w:t>评价</w:t>
      </w:r>
      <w:r>
        <w:rPr>
          <w:rFonts w:hint="eastAsia" w:ascii="Times New Roman" w:hAnsi="Times New Roman" w:eastAsia="仿宋"/>
          <w:sz w:val="28"/>
          <w:szCs w:val="28"/>
          <w:lang w:val="zh-TW"/>
        </w:rPr>
        <w:t>）、</w:t>
      </w:r>
      <w:r>
        <w:rPr>
          <w:rFonts w:hint="eastAsia" w:ascii="Times New Roman" w:hAnsi="Times New Roman" w:eastAsia="仿宋"/>
          <w:sz w:val="28"/>
          <w:szCs w:val="28"/>
          <w:lang w:val="zh-TW" w:eastAsia="zh-TW"/>
        </w:rPr>
        <w:t>录取毕业生的科研院校对近三年毕业生的满意度</w:t>
      </w:r>
      <w:r>
        <w:rPr>
          <w:rFonts w:hint="eastAsia" w:ascii="Times New Roman" w:hAnsi="Times New Roman" w:eastAsia="仿宋"/>
          <w:sz w:val="28"/>
          <w:szCs w:val="28"/>
          <w:lang w:val="zh-TW"/>
        </w:rPr>
        <w:t>（包括</w:t>
      </w:r>
      <w:r>
        <w:rPr>
          <w:rFonts w:hint="eastAsia" w:ascii="Times New Roman" w:hAnsi="Times New Roman" w:eastAsia="仿宋"/>
          <w:sz w:val="28"/>
          <w:szCs w:val="28"/>
          <w:lang w:val="zh-TW" w:eastAsia="zh-TW"/>
        </w:rPr>
        <w:t>生源质量、学习态度、科研能力等三个维度对毕业生</w:t>
      </w:r>
      <w:r>
        <w:rPr>
          <w:rFonts w:hint="eastAsia" w:ascii="Times New Roman" w:hAnsi="Times New Roman" w:eastAsia="仿宋"/>
          <w:sz w:val="28"/>
          <w:szCs w:val="28"/>
          <w:lang w:val="zh-TW"/>
        </w:rPr>
        <w:t>的</w:t>
      </w:r>
      <w:r>
        <w:rPr>
          <w:rFonts w:hint="eastAsia" w:ascii="Times New Roman" w:hAnsi="Times New Roman" w:eastAsia="仿宋"/>
          <w:sz w:val="28"/>
          <w:szCs w:val="28"/>
          <w:lang w:val="zh-TW" w:eastAsia="zh-TW"/>
        </w:rPr>
        <w:t>评价</w:t>
      </w:r>
      <w:r>
        <w:rPr>
          <w:rFonts w:hint="eastAsia" w:ascii="Times New Roman" w:hAnsi="Times New Roman" w:eastAsia="仿宋"/>
          <w:sz w:val="28"/>
          <w:szCs w:val="28"/>
          <w:lang w:val="zh-TW"/>
        </w:rPr>
        <w:t>）</w:t>
      </w:r>
      <w:r>
        <w:rPr>
          <w:rFonts w:hint="eastAsia" w:ascii="Times New Roman" w:hAnsi="Times New Roman" w:eastAsia="仿宋"/>
          <w:sz w:val="28"/>
          <w:szCs w:val="28"/>
          <w:lang w:val="zh-TW" w:eastAsia="zh-TW"/>
        </w:rPr>
        <w:t>。</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jc w:val="both"/>
        <w:rPr>
          <w:rFonts w:ascii="Times New Roman" w:hAnsi="Times New Roman" w:eastAsia="仿宋"/>
          <w:sz w:val="28"/>
          <w:szCs w:val="28"/>
        </w:rPr>
      </w:pPr>
    </w:p>
    <w:p>
      <w:pPr>
        <w:pStyle w:val="2"/>
        <w:widowControl w:val="0"/>
        <w:adjustRightInd/>
        <w:spacing w:line="560" w:lineRule="exact"/>
        <w:ind w:firstLine="640" w:firstLineChars="200"/>
        <w:jc w:val="both"/>
        <w:rPr>
          <w:rFonts w:ascii="Times New Roman" w:hAnsi="Times New Roman" w:eastAsia="黑体"/>
          <w:b w:val="0"/>
          <w:sz w:val="32"/>
          <w:szCs w:val="32"/>
          <w:lang w:val="zh-TW"/>
        </w:rPr>
      </w:pPr>
      <w:r>
        <w:rPr>
          <w:rFonts w:ascii="Times New Roman" w:hAnsi="Times New Roman" w:eastAsia="黑体"/>
          <w:b w:val="0"/>
          <w:sz w:val="32"/>
          <w:szCs w:val="32"/>
          <w:lang w:val="zh-TW"/>
        </w:rPr>
        <w:t>六、质量保障</w:t>
      </w:r>
    </w:p>
    <w:p>
      <w:pPr>
        <w:spacing w:after="0" w:line="480" w:lineRule="exact"/>
        <w:ind w:firstLine="560"/>
        <w:jc w:val="both"/>
        <w:rPr>
          <w:rFonts w:ascii="Times New Roman" w:hAnsi="Times New Roman" w:eastAsia="仿宋"/>
          <w:b/>
          <w:bCs/>
          <w:sz w:val="28"/>
          <w:szCs w:val="28"/>
          <w:lang w:val="zh-TW" w:eastAsia="zh-TW"/>
        </w:rPr>
      </w:pPr>
      <w:r>
        <w:rPr>
          <w:rFonts w:hint="eastAsia" w:ascii="Times New Roman" w:hAnsi="Times New Roman" w:eastAsia="仿宋"/>
          <w:sz w:val="28"/>
          <w:szCs w:val="28"/>
          <w:lang w:val="zh-TW"/>
        </w:rPr>
        <w:t>概括性描述教学质量监控与保障体系运行的有效度（说明：教学质量监控与保障体系是由质量标准、质量评价、质量监控、信息收集、反馈改进等若干部分组成。专业应细化和完善各主要教学环节的质量标准，并依据标准开展相关教学工作，形成“评价—反馈—改进”质量持续改</w:t>
      </w:r>
      <w:r>
        <w:rPr>
          <w:rFonts w:hint="eastAsia" w:ascii="Times New Roman" w:hAnsi="Times New Roman" w:eastAsia="仿宋"/>
          <w:sz w:val="28"/>
          <w:szCs w:val="28"/>
        </w:rPr>
        <w:t>进机制。</w:t>
      </w:r>
    </w:p>
    <w:p>
      <w:pPr>
        <w:spacing w:after="0" w:line="480" w:lineRule="exact"/>
        <w:ind w:firstLine="560"/>
        <w:jc w:val="both"/>
        <w:rPr>
          <w:rFonts w:ascii="Times New Roman" w:hAnsi="Times New Roman" w:eastAsia="仿宋"/>
          <w:b/>
          <w:bCs/>
          <w:sz w:val="28"/>
          <w:szCs w:val="28"/>
          <w:lang w:val="zh-TW" w:eastAsia="zh-TW"/>
        </w:rPr>
      </w:pPr>
      <w:r>
        <w:rPr>
          <w:rFonts w:hint="eastAsia" w:ascii="Times New Roman" w:hAnsi="Times New Roman" w:eastAsia="仿宋"/>
          <w:b/>
          <w:bCs/>
          <w:sz w:val="28"/>
          <w:szCs w:val="28"/>
          <w:lang w:val="zh-TW"/>
        </w:rPr>
        <w:t>（</w:t>
      </w:r>
      <w:r>
        <w:rPr>
          <w:rFonts w:hint="eastAsia" w:ascii="Times New Roman" w:hAnsi="Times New Roman" w:eastAsia="仿宋"/>
          <w:b/>
          <w:bCs/>
          <w:sz w:val="28"/>
          <w:szCs w:val="28"/>
        </w:rPr>
        <w:t>一</w:t>
      </w:r>
      <w:r>
        <w:rPr>
          <w:rFonts w:hint="eastAsia" w:ascii="Times New Roman" w:hAnsi="Times New Roman" w:eastAsia="仿宋"/>
          <w:b/>
          <w:bCs/>
          <w:sz w:val="28"/>
          <w:szCs w:val="28"/>
          <w:lang w:val="zh-TW"/>
        </w:rPr>
        <w:t>）</w:t>
      </w:r>
      <w:r>
        <w:rPr>
          <w:rFonts w:ascii="Times New Roman" w:hAnsi="Times New Roman" w:eastAsia="仿宋"/>
          <w:b/>
          <w:bCs/>
          <w:sz w:val="28"/>
          <w:szCs w:val="28"/>
          <w:lang w:val="zh-TW" w:eastAsia="zh-TW"/>
        </w:rPr>
        <w:t>质量保障制度</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bCs/>
          <w:sz w:val="28"/>
          <w:szCs w:val="28"/>
        </w:rPr>
        <w:t>1.</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rPr>
        <w:t>保障教学运行的各项规章制度是否健全，执行是否有力</w:t>
      </w:r>
      <w:r>
        <w:rPr>
          <w:rFonts w:hint="eastAsia" w:ascii="Times New Roman" w:hAnsi="Times New Roman" w:eastAsia="仿宋"/>
          <w:sz w:val="28"/>
          <w:szCs w:val="28"/>
          <w:lang w:val="zh-TW"/>
        </w:rPr>
        <w:t>等</w:t>
      </w:r>
      <w:r>
        <w:rPr>
          <w:rFonts w:ascii="Times New Roman" w:hAnsi="Times New Roman" w:eastAsia="仿宋"/>
          <w:sz w:val="28"/>
          <w:szCs w:val="28"/>
          <w:lang w:val="zh-TW"/>
        </w:rPr>
        <w:t>。</w:t>
      </w:r>
      <w:r>
        <w:rPr>
          <w:rFonts w:hint="eastAsia" w:ascii="Times New Roman" w:hAnsi="Times New Roman" w:eastAsia="仿宋"/>
          <w:sz w:val="28"/>
          <w:szCs w:val="28"/>
        </w:rPr>
        <w:t>按照自评要点</w:t>
      </w:r>
      <w:r>
        <w:rPr>
          <w:rFonts w:ascii="Times New Roman" w:hAnsi="Times New Roman" w:eastAsia="仿宋"/>
          <w:sz w:val="28"/>
          <w:szCs w:val="28"/>
          <w:lang w:val="zh-TW"/>
        </w:rPr>
        <w:t>描述</w:t>
      </w:r>
      <w:r>
        <w:rPr>
          <w:rFonts w:hint="eastAsia" w:ascii="Times New Roman" w:hAnsi="Times New Roman" w:eastAsia="仿宋"/>
          <w:sz w:val="28"/>
          <w:szCs w:val="28"/>
          <w:lang w:val="zh-TW"/>
        </w:rPr>
        <w:t>现状</w:t>
      </w:r>
      <w:r>
        <w:rPr>
          <w:rFonts w:ascii="Times New Roman" w:hAnsi="Times New Roman" w:eastAsia="仿宋"/>
          <w:sz w:val="28"/>
          <w:szCs w:val="28"/>
          <w:lang w:val="zh-TW" w:eastAsia="zh-TW"/>
        </w:rPr>
        <w:t>（提供数据和事实予以自证）。</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仿宋"/>
          <w:sz w:val="28"/>
          <w:szCs w:val="28"/>
        </w:rPr>
      </w:pPr>
    </w:p>
    <w:p>
      <w:pPr>
        <w:spacing w:after="0" w:line="480" w:lineRule="exact"/>
        <w:ind w:firstLine="560"/>
        <w:jc w:val="both"/>
        <w:rPr>
          <w:rFonts w:ascii="Times New Roman" w:hAnsi="Times New Roman" w:eastAsia="仿宋"/>
          <w:b/>
          <w:bCs/>
          <w:sz w:val="28"/>
          <w:szCs w:val="28"/>
          <w:lang w:val="zh-TW" w:eastAsia="zh-TW"/>
        </w:rPr>
      </w:pPr>
      <w:r>
        <w:rPr>
          <w:rFonts w:hint="eastAsia" w:ascii="Times New Roman" w:hAnsi="Times New Roman" w:eastAsia="仿宋"/>
          <w:b/>
          <w:bCs/>
          <w:sz w:val="28"/>
          <w:szCs w:val="28"/>
        </w:rPr>
        <w:t>（二）</w:t>
      </w:r>
      <w:r>
        <w:rPr>
          <w:rFonts w:ascii="Times New Roman" w:hAnsi="Times New Roman" w:eastAsia="仿宋"/>
          <w:b/>
          <w:bCs/>
          <w:sz w:val="28"/>
          <w:szCs w:val="28"/>
          <w:lang w:val="zh-TW" w:eastAsia="zh-TW"/>
        </w:rPr>
        <w:t>质量</w:t>
      </w:r>
      <w:r>
        <w:rPr>
          <w:rFonts w:ascii="Times New Roman" w:hAnsi="Times New Roman" w:eastAsia="仿宋"/>
          <w:b/>
          <w:bCs/>
          <w:sz w:val="28"/>
          <w:szCs w:val="28"/>
          <w:lang w:val="zh-TW"/>
        </w:rPr>
        <w:t>监</w:t>
      </w:r>
      <w:r>
        <w:rPr>
          <w:rFonts w:ascii="Times New Roman" w:hAnsi="Times New Roman" w:eastAsia="仿宋"/>
          <w:b/>
          <w:bCs/>
          <w:sz w:val="28"/>
          <w:szCs w:val="28"/>
          <w:lang w:val="zh-TW" w:eastAsia="zh-TW"/>
        </w:rPr>
        <w:t>控机制</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bCs/>
          <w:sz w:val="28"/>
          <w:szCs w:val="28"/>
        </w:rPr>
        <w:t>1.</w:t>
      </w:r>
      <w:r>
        <w:rPr>
          <w:rFonts w:hint="eastAsia" w:ascii="Times New Roman" w:hAnsi="Times New Roman" w:eastAsia="仿宋"/>
          <w:b/>
          <w:bCs/>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eastAsia="zh-TW"/>
        </w:rPr>
        <w:t>是否建有内部质量监控机制，对各教学环节有明确的质量要求</w:t>
      </w:r>
      <w:r>
        <w:rPr>
          <w:rFonts w:hint="eastAsia" w:ascii="Times New Roman" w:hAnsi="Times New Roman" w:eastAsia="仿宋"/>
          <w:sz w:val="28"/>
          <w:szCs w:val="28"/>
          <w:lang w:val="zh-TW"/>
        </w:rPr>
        <w:t>。是否</w:t>
      </w:r>
      <w:r>
        <w:rPr>
          <w:rFonts w:ascii="Times New Roman" w:hAnsi="Times New Roman" w:eastAsia="仿宋"/>
          <w:sz w:val="28"/>
          <w:szCs w:val="28"/>
          <w:lang w:val="zh-TW" w:eastAsia="zh-TW"/>
        </w:rPr>
        <w:t>据此实施过程监控和定期质量评价</w:t>
      </w:r>
      <w:r>
        <w:rPr>
          <w:rFonts w:hint="eastAsia" w:ascii="Times New Roman" w:hAnsi="Times New Roman" w:eastAsia="仿宋"/>
          <w:sz w:val="28"/>
          <w:szCs w:val="28"/>
          <w:lang w:val="zh-TW"/>
        </w:rPr>
        <w:t>等</w:t>
      </w:r>
      <w:r>
        <w:rPr>
          <w:rFonts w:ascii="Times New Roman" w:hAnsi="Times New Roman" w:eastAsia="仿宋"/>
          <w:sz w:val="28"/>
          <w:szCs w:val="28"/>
          <w:lang w:val="zh-TW" w:eastAsia="zh-TW"/>
        </w:rPr>
        <w:t>（提供数据和事实予以自证）。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（1）专业各主要教学环节的质量要求是否明确，是否与毕业要求相关联，是否体现在课程教学大纲和相关教学管理文件中。</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（2）专业的课程质量评价机制是否建立，评价内容、依据、流程、周期和责任人是否明确。</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3）课程质量评价的组织是否规范，课程质量评价是否成为课程教学的必备环节，由课程责任教授组织实施。课程质量评价依据与结果的合理性是否有专门的机构把关和审核，该机构一般由熟悉本专业教学工作的专家组成，由专业责任教授负责。</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4）课程质量评价的内容是否聚焦学生学习效果，专业核心课程的评价数据是否能证明：1）课程目标与所支撑的毕业要求指标点的对应关系合理；2）课程内容、教学方法能够有效支持课程目标实现；3）课程考核方式能够反映课程目标的实现情况等。</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仿宋"/>
          <w:sz w:val="28"/>
          <w:szCs w:val="28"/>
        </w:rPr>
      </w:pP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（三）</w:t>
      </w:r>
      <w:r>
        <w:rPr>
          <w:rFonts w:ascii="Times New Roman" w:hAnsi="Times New Roman" w:eastAsia="仿宋"/>
          <w:b/>
          <w:bCs/>
          <w:sz w:val="28"/>
          <w:szCs w:val="28"/>
          <w:lang w:val="zh-TW" w:eastAsia="zh-TW"/>
        </w:rPr>
        <w:t>跟踪评价</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eastAsia="zh-TW"/>
        </w:rPr>
        <w:t>是否建有毕业生跟踪反馈、用人单位满意度调查等外部评价机制，定期对专业办学条件和人才培养质量进行评价（提供数据和事实予以自证）。</w:t>
      </w:r>
      <w:r>
        <w:rPr>
          <w:rFonts w:hint="eastAsia" w:ascii="Times New Roman" w:hAnsi="Times New Roman" w:eastAsia="仿宋"/>
          <w:sz w:val="28"/>
          <w:szCs w:val="28"/>
        </w:rPr>
        <w:t>专业自评及专家重点考察如下：</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（1）专业是否建立针对培养目标达成情况的外部评价机制，定期开展毕业生跟踪和用人单位、行业组织等利益相关方调查。</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（2）跟踪调查拟收集的数据是否被合理设计，能够反映培养目标的达成情况。</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（3）毕业生跟踪是否有足够的覆盖面，具有统计意义。用人单位、行业组织的调查是否具有代表性，与毕业生的主要就业去向相一致。</w:t>
      </w:r>
    </w:p>
    <w:p>
      <w:pPr>
        <w:spacing w:after="0" w:line="480" w:lineRule="exact"/>
        <w:ind w:firstLine="560"/>
        <w:jc w:val="both"/>
        <w:rPr>
          <w:rFonts w:ascii="Times New Roman" w:hAnsi="Times New Roman" w:eastAsia="仿宋"/>
          <w:sz w:val="28"/>
          <w:szCs w:val="28"/>
          <w:lang w:val="zh-TW" w:eastAsia="zh-TW"/>
        </w:rPr>
      </w:pPr>
      <w:r>
        <w:rPr>
          <w:rFonts w:hint="eastAsia" w:ascii="Times New Roman" w:hAnsi="Times New Roman" w:eastAsia="仿宋"/>
          <w:sz w:val="28"/>
          <w:szCs w:val="28"/>
          <w:lang w:val="zh-TW" w:eastAsia="zh-TW"/>
        </w:rPr>
        <w:t>（4）是否有证据证明专业能依据跟踪和调查的反馈信息，对培养目标的达成情况进行定期分析，分析</w:t>
      </w:r>
      <w:r>
        <w:rPr>
          <w:rFonts w:hint="eastAsia" w:ascii="Times New Roman" w:hAnsi="Times New Roman" w:eastAsia="仿宋"/>
          <w:sz w:val="28"/>
          <w:szCs w:val="28"/>
          <w:lang w:val="zh-TW" w:eastAsia="zh-TW" w:bidi="ar"/>
        </w:rPr>
        <w:t>结果具有说服力，并形成文档记录。</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jc w:val="both"/>
        <w:rPr>
          <w:rFonts w:ascii="Times New Roman" w:hAnsi="Times New Roman" w:eastAsia="仿宋"/>
          <w:b/>
          <w:bCs/>
          <w:sz w:val="28"/>
          <w:szCs w:val="28"/>
        </w:rPr>
      </w:pP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（四）</w:t>
      </w:r>
      <w:r>
        <w:rPr>
          <w:rFonts w:ascii="Times New Roman" w:hAnsi="Times New Roman" w:eastAsia="仿宋"/>
          <w:b/>
          <w:bCs/>
          <w:sz w:val="28"/>
          <w:szCs w:val="28"/>
          <w:lang w:val="zh-TW" w:eastAsia="zh-TW"/>
        </w:rPr>
        <w:t>持续改进</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rPr>
        <w:t>是否建立专</w:t>
      </w:r>
      <w:r>
        <w:rPr>
          <w:rFonts w:ascii="Times New Roman" w:hAnsi="Times New Roman" w:eastAsia="仿宋"/>
          <w:bCs/>
          <w:sz w:val="28"/>
          <w:szCs w:val="28"/>
          <w:lang w:val="zh-TW"/>
        </w:rPr>
        <w:t>业持续改进机制，</w:t>
      </w:r>
      <w:r>
        <w:rPr>
          <w:rFonts w:hint="eastAsia" w:ascii="Times New Roman" w:hAnsi="Times New Roman" w:eastAsia="仿宋"/>
          <w:sz w:val="28"/>
          <w:szCs w:val="28"/>
          <w:lang w:val="zh-TW"/>
        </w:rPr>
        <w:t>是否</w:t>
      </w:r>
      <w:r>
        <w:rPr>
          <w:rFonts w:ascii="Times New Roman" w:hAnsi="Times New Roman" w:eastAsia="仿宋"/>
          <w:sz w:val="28"/>
          <w:szCs w:val="28"/>
          <w:lang w:val="zh-TW" w:eastAsia="zh-TW"/>
        </w:rPr>
        <w:t>将评价的结果用于专业的持续改进。</w:t>
      </w:r>
      <w:r>
        <w:rPr>
          <w:rFonts w:hint="eastAsia" w:ascii="Times New Roman" w:hAnsi="Times New Roman" w:eastAsia="仿宋"/>
          <w:sz w:val="28"/>
          <w:szCs w:val="28"/>
        </w:rPr>
        <w:t>按照自评要点</w:t>
      </w:r>
      <w:r>
        <w:rPr>
          <w:rFonts w:ascii="Times New Roman" w:hAnsi="Times New Roman" w:eastAsia="仿宋"/>
          <w:sz w:val="28"/>
          <w:szCs w:val="28"/>
          <w:lang w:val="zh-TW"/>
        </w:rPr>
        <w:t>描述</w:t>
      </w:r>
      <w:r>
        <w:rPr>
          <w:rFonts w:hint="eastAsia" w:ascii="Times New Roman" w:hAnsi="Times New Roman" w:eastAsia="仿宋"/>
          <w:sz w:val="28"/>
          <w:szCs w:val="28"/>
          <w:lang w:val="zh-TW"/>
        </w:rPr>
        <w:t>现状</w:t>
      </w:r>
      <w:r>
        <w:rPr>
          <w:rFonts w:ascii="Times New Roman" w:hAnsi="Times New Roman" w:eastAsia="仿宋"/>
          <w:sz w:val="28"/>
          <w:szCs w:val="28"/>
          <w:lang w:val="zh-TW" w:eastAsia="zh-TW"/>
        </w:rPr>
        <w:t>（提供数据和事实予以自证）。</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jc w:val="both"/>
        <w:rPr>
          <w:rFonts w:ascii="Times New Roman" w:hAnsi="Times New Roman" w:eastAsia="黑体"/>
          <w:sz w:val="32"/>
          <w:szCs w:val="32"/>
          <w:lang w:val="zh-TW"/>
        </w:rPr>
      </w:pPr>
    </w:p>
    <w:p>
      <w:pPr>
        <w:pStyle w:val="2"/>
        <w:widowControl w:val="0"/>
        <w:adjustRightInd/>
        <w:spacing w:line="560" w:lineRule="exact"/>
        <w:ind w:firstLine="640" w:firstLineChars="200"/>
        <w:jc w:val="both"/>
        <w:rPr>
          <w:rFonts w:ascii="Times New Roman" w:hAnsi="Times New Roman" w:eastAsia="黑体"/>
          <w:b w:val="0"/>
          <w:sz w:val="32"/>
          <w:szCs w:val="32"/>
          <w:lang w:val="zh-TW"/>
        </w:rPr>
      </w:pPr>
      <w:r>
        <w:rPr>
          <w:rFonts w:ascii="Times New Roman" w:hAnsi="Times New Roman" w:eastAsia="黑体"/>
          <w:b w:val="0"/>
          <w:sz w:val="32"/>
          <w:szCs w:val="32"/>
          <w:lang w:val="zh-TW"/>
        </w:rPr>
        <w:t>七、专业特色与</w:t>
      </w:r>
      <w:r>
        <w:rPr>
          <w:rFonts w:hint="eastAsia" w:ascii="Times New Roman" w:hAnsi="Times New Roman" w:eastAsia="黑体"/>
          <w:b w:val="0"/>
          <w:sz w:val="32"/>
          <w:szCs w:val="32"/>
          <w:lang w:val="zh-TW"/>
        </w:rPr>
        <w:t>发展规划</w:t>
      </w: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（一）</w:t>
      </w:r>
      <w:r>
        <w:rPr>
          <w:rFonts w:ascii="Times New Roman" w:hAnsi="Times New Roman" w:eastAsia="仿宋"/>
          <w:b/>
          <w:bCs/>
          <w:sz w:val="28"/>
          <w:szCs w:val="28"/>
          <w:lang w:val="zh-TW"/>
        </w:rPr>
        <w:t>专业办学经验</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sz w:val="28"/>
          <w:szCs w:val="28"/>
          <w:lang w:val="zh-TW"/>
        </w:rPr>
        <w:t>专业是否聚焦自身关键问题与薄弱环节，建立健全内部质量保障体系，促进专业特色发展、错位发展</w:t>
      </w:r>
      <w:r>
        <w:rPr>
          <w:rFonts w:hint="eastAsia" w:ascii="Times New Roman" w:hAnsi="Times New Roman" w:eastAsia="仿宋"/>
          <w:sz w:val="28"/>
          <w:szCs w:val="28"/>
          <w:lang w:val="zh-TW"/>
        </w:rPr>
        <w:t>。</w:t>
      </w:r>
      <w:r>
        <w:rPr>
          <w:rFonts w:ascii="Times New Roman" w:hAnsi="Times New Roman" w:eastAsia="仿宋"/>
          <w:sz w:val="28"/>
          <w:szCs w:val="28"/>
          <w:lang w:val="zh-TW"/>
        </w:rPr>
        <w:t>总结凝练</w:t>
      </w:r>
      <w:r>
        <w:rPr>
          <w:rFonts w:hint="eastAsia" w:ascii="Times New Roman" w:hAnsi="Times New Roman" w:eastAsia="仿宋"/>
          <w:sz w:val="28"/>
          <w:szCs w:val="28"/>
          <w:lang w:val="zh-TW"/>
        </w:rPr>
        <w:t>、</w:t>
      </w:r>
      <w:r>
        <w:rPr>
          <w:rFonts w:ascii="Times New Roman" w:hAnsi="Times New Roman" w:eastAsia="仿宋"/>
          <w:sz w:val="28"/>
          <w:szCs w:val="28"/>
          <w:lang w:val="zh-TW"/>
        </w:rPr>
        <w:t>措施效果</w:t>
      </w:r>
      <w:r>
        <w:rPr>
          <w:rFonts w:hint="eastAsia" w:ascii="Times New Roman" w:hAnsi="Times New Roman" w:eastAsia="仿宋"/>
          <w:sz w:val="28"/>
          <w:szCs w:val="28"/>
          <w:lang w:val="zh-TW"/>
        </w:rPr>
        <w:t>等情况</w:t>
      </w:r>
      <w:r>
        <w:rPr>
          <w:rFonts w:ascii="Times New Roman" w:hAnsi="Times New Roman" w:eastAsia="仿宋"/>
          <w:sz w:val="28"/>
          <w:szCs w:val="28"/>
          <w:lang w:val="zh-TW"/>
        </w:rPr>
        <w:t>。</w:t>
      </w:r>
      <w:r>
        <w:rPr>
          <w:rFonts w:hint="eastAsia" w:ascii="Times New Roman" w:hAnsi="Times New Roman" w:eastAsia="仿宋"/>
          <w:sz w:val="28"/>
          <w:szCs w:val="28"/>
        </w:rPr>
        <w:t>按照自评要点</w:t>
      </w:r>
      <w:r>
        <w:rPr>
          <w:rFonts w:ascii="Times New Roman" w:hAnsi="Times New Roman" w:eastAsia="仿宋"/>
          <w:sz w:val="28"/>
          <w:szCs w:val="28"/>
          <w:lang w:val="zh-TW"/>
        </w:rPr>
        <w:t>描述</w:t>
      </w:r>
      <w:r>
        <w:rPr>
          <w:rFonts w:hint="eastAsia" w:ascii="Times New Roman" w:hAnsi="Times New Roman" w:eastAsia="仿宋"/>
          <w:sz w:val="28"/>
          <w:szCs w:val="28"/>
          <w:lang w:val="zh-TW"/>
        </w:rPr>
        <w:t>现状</w:t>
      </w:r>
      <w:r>
        <w:rPr>
          <w:rFonts w:ascii="Times New Roman" w:hAnsi="Times New Roman" w:eastAsia="仿宋"/>
          <w:sz w:val="28"/>
          <w:szCs w:val="28"/>
          <w:lang w:val="zh-TW" w:eastAsia="zh-TW"/>
        </w:rPr>
        <w:t>（提供数据和事实予以自证）。</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仿宋"/>
          <w:sz w:val="28"/>
          <w:szCs w:val="28"/>
        </w:rPr>
      </w:pPr>
    </w:p>
    <w:p>
      <w:pPr>
        <w:spacing w:after="0" w:line="480" w:lineRule="exact"/>
        <w:ind w:firstLine="560"/>
        <w:jc w:val="both"/>
        <w:rPr>
          <w:rFonts w:ascii="Times New Roman" w:hAnsi="Times New Roman" w:eastAsia="仿宋"/>
          <w:b/>
          <w:bCs/>
          <w:sz w:val="28"/>
          <w:szCs w:val="28"/>
        </w:rPr>
      </w:pPr>
      <w:r>
        <w:rPr>
          <w:rFonts w:hint="eastAsia" w:ascii="Times New Roman" w:hAnsi="Times New Roman" w:eastAsia="仿宋"/>
          <w:b/>
          <w:bCs/>
          <w:sz w:val="28"/>
          <w:szCs w:val="28"/>
        </w:rPr>
        <w:t>（二）</w:t>
      </w:r>
      <w:r>
        <w:rPr>
          <w:rFonts w:ascii="Times New Roman" w:hAnsi="Times New Roman" w:eastAsia="仿宋"/>
          <w:b/>
          <w:bCs/>
          <w:sz w:val="28"/>
          <w:szCs w:val="28"/>
          <w:lang w:val="zh-TW"/>
        </w:rPr>
        <w:t>专业特色</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1.</w:t>
      </w:r>
      <w:r>
        <w:rPr>
          <w:rFonts w:hint="eastAsia" w:ascii="Times New Roman" w:hAnsi="Times New Roman" w:eastAsia="仿宋"/>
          <w:b/>
          <w:sz w:val="28"/>
          <w:szCs w:val="28"/>
          <w:lang w:val="zh-TW"/>
        </w:rPr>
        <w:t>自评要点</w:t>
      </w:r>
      <w:r>
        <w:rPr>
          <w:rFonts w:ascii="Times New Roman" w:hAnsi="Times New Roman" w:eastAsia="仿宋"/>
          <w:b/>
          <w:bCs/>
          <w:sz w:val="28"/>
          <w:szCs w:val="28"/>
          <w:lang w:val="zh-TW" w:eastAsia="zh-TW"/>
        </w:rPr>
        <w:t>：</w:t>
      </w:r>
      <w:r>
        <w:rPr>
          <w:rFonts w:ascii="Times New Roman" w:hAnsi="Times New Roman" w:eastAsia="仿宋"/>
          <w:bCs/>
          <w:sz w:val="28"/>
          <w:szCs w:val="28"/>
          <w:lang w:val="zh-TW" w:eastAsia="zh-TW"/>
        </w:rPr>
        <w:t>本专业在专业设置、服务面向、培养模式等方面形成的特色或以上指标不能完全覆盖的特色项目</w:t>
      </w:r>
      <w:r>
        <w:rPr>
          <w:rFonts w:hint="eastAsia" w:ascii="Times New Roman" w:hAnsi="Times New Roman" w:eastAsia="仿宋"/>
          <w:bCs/>
          <w:sz w:val="28"/>
          <w:szCs w:val="28"/>
          <w:lang w:val="zh-TW"/>
        </w:rPr>
        <w:t>，</w:t>
      </w:r>
      <w:r>
        <w:rPr>
          <w:rFonts w:hint="eastAsia" w:ascii="Times New Roman" w:hAnsi="Times New Roman" w:eastAsia="仿宋"/>
          <w:bCs/>
          <w:sz w:val="28"/>
          <w:szCs w:val="28"/>
        </w:rPr>
        <w:t>与省内外其他学校同类专业相比具有一定优势与特色</w:t>
      </w:r>
      <w:r>
        <w:rPr>
          <w:rFonts w:ascii="Times New Roman" w:hAnsi="Times New Roman" w:eastAsia="仿宋"/>
          <w:bCs/>
          <w:sz w:val="28"/>
          <w:szCs w:val="28"/>
          <w:lang w:val="zh-TW" w:eastAsia="zh-TW"/>
        </w:rPr>
        <w:t>。</w:t>
      </w:r>
      <w:r>
        <w:rPr>
          <w:rFonts w:hint="eastAsia" w:ascii="Times New Roman" w:hAnsi="Times New Roman" w:eastAsia="仿宋"/>
          <w:sz w:val="28"/>
          <w:szCs w:val="28"/>
        </w:rPr>
        <w:t>按照自评要点</w:t>
      </w:r>
      <w:r>
        <w:rPr>
          <w:rFonts w:ascii="Times New Roman" w:hAnsi="Times New Roman" w:eastAsia="仿宋"/>
          <w:sz w:val="28"/>
          <w:szCs w:val="28"/>
          <w:lang w:val="zh-TW"/>
        </w:rPr>
        <w:t>描述</w:t>
      </w:r>
      <w:r>
        <w:rPr>
          <w:rFonts w:hint="eastAsia" w:ascii="Times New Roman" w:hAnsi="Times New Roman" w:eastAsia="仿宋"/>
          <w:sz w:val="28"/>
          <w:szCs w:val="28"/>
          <w:lang w:val="zh-TW"/>
        </w:rPr>
        <w:t>现状</w:t>
      </w:r>
      <w:r>
        <w:rPr>
          <w:rFonts w:ascii="Times New Roman" w:hAnsi="Times New Roman" w:eastAsia="仿宋"/>
          <w:sz w:val="28"/>
          <w:szCs w:val="28"/>
          <w:lang w:val="zh-TW"/>
        </w:rPr>
        <w:t>（</w:t>
      </w:r>
      <w:r>
        <w:rPr>
          <w:rFonts w:ascii="Times New Roman" w:hAnsi="Times New Roman" w:eastAsia="仿宋"/>
          <w:sz w:val="28"/>
          <w:szCs w:val="28"/>
          <w:lang w:val="zh-CN"/>
        </w:rPr>
        <w:t>提供</w:t>
      </w:r>
      <w:r>
        <w:rPr>
          <w:rFonts w:ascii="Times New Roman" w:hAnsi="Times New Roman" w:eastAsia="仿宋"/>
          <w:sz w:val="28"/>
          <w:szCs w:val="28"/>
          <w:lang w:val="zh-TW" w:eastAsia="zh-TW"/>
        </w:rPr>
        <w:t>数据和事实予以自证）。</w:t>
      </w:r>
    </w:p>
    <w:p>
      <w:pPr>
        <w:spacing w:after="0" w:line="480" w:lineRule="exact"/>
        <w:ind w:firstLine="560"/>
        <w:jc w:val="both"/>
        <w:rPr>
          <w:rFonts w:ascii="Times New Roman" w:hAnsi="Times New Roman" w:eastAsia="仿宋"/>
          <w:sz w:val="28"/>
          <w:szCs w:val="28"/>
        </w:rPr>
      </w:pPr>
      <w:r>
        <w:rPr>
          <w:rFonts w:hint="eastAsia" w:ascii="Times New Roman" w:hAnsi="Times New Roman" w:eastAsia="仿宋"/>
          <w:b/>
          <w:sz w:val="28"/>
          <w:szCs w:val="28"/>
        </w:rPr>
        <w:t>2.</w:t>
      </w:r>
      <w:r>
        <w:rPr>
          <w:rFonts w:ascii="Times New Roman" w:hAnsi="Times New Roman" w:eastAsia="仿宋"/>
          <w:b/>
          <w:sz w:val="28"/>
          <w:szCs w:val="28"/>
          <w:lang w:val="zh-TW" w:eastAsia="zh-TW"/>
        </w:rPr>
        <w:t>问题与不足</w:t>
      </w:r>
      <w:r>
        <w:rPr>
          <w:rFonts w:ascii="Times New Roman" w:hAnsi="Times New Roman" w:eastAsia="仿宋"/>
          <w:sz w:val="28"/>
          <w:szCs w:val="28"/>
          <w:lang w:val="zh-TW" w:eastAsia="zh-TW"/>
        </w:rPr>
        <w:t>（按</w:t>
      </w:r>
      <w:r>
        <w:rPr>
          <w:rFonts w:ascii="Times New Roman" w:hAnsi="Times New Roman" w:eastAsia="仿宋"/>
          <w:sz w:val="28"/>
          <w:szCs w:val="28"/>
        </w:rPr>
        <w:t>“</w:t>
      </w:r>
      <w:r>
        <w:rPr>
          <w:rFonts w:hint="eastAsia" w:ascii="Times New Roman" w:hAnsi="Times New Roman" w:eastAsia="仿宋"/>
          <w:sz w:val="28"/>
          <w:szCs w:val="28"/>
          <w:lang w:val="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清晰描述自评发现的问题与不足）。</w:t>
      </w:r>
    </w:p>
    <w:p>
      <w:pPr>
        <w:spacing w:after="0" w:line="480" w:lineRule="exact"/>
        <w:ind w:firstLine="560"/>
        <w:jc w:val="both"/>
        <w:rPr>
          <w:rFonts w:ascii="Times New Roman" w:hAnsi="Times New Roman" w:eastAsia="PMingLiU"/>
          <w:sz w:val="28"/>
          <w:szCs w:val="28"/>
          <w:lang w:val="zh-TW" w:eastAsia="zh-TW"/>
        </w:rPr>
      </w:pPr>
      <w:r>
        <w:rPr>
          <w:rFonts w:hint="eastAsia" w:ascii="Times New Roman" w:hAnsi="Times New Roman" w:eastAsia="仿宋"/>
          <w:b/>
          <w:sz w:val="28"/>
          <w:szCs w:val="28"/>
        </w:rPr>
        <w:t>3.</w:t>
      </w:r>
      <w:r>
        <w:rPr>
          <w:rFonts w:ascii="Times New Roman" w:hAnsi="Times New Roman" w:eastAsia="仿宋"/>
          <w:b/>
          <w:sz w:val="28"/>
          <w:szCs w:val="28"/>
          <w:lang w:val="zh-TW" w:eastAsia="zh-TW"/>
        </w:rPr>
        <w:t>改进措施</w:t>
      </w:r>
      <w:r>
        <w:rPr>
          <w:rFonts w:ascii="Times New Roman" w:hAnsi="Times New Roman" w:eastAsia="仿宋"/>
          <w:sz w:val="28"/>
          <w:szCs w:val="28"/>
          <w:lang w:val="zh-TW" w:eastAsia="zh-TW"/>
        </w:rPr>
        <w:t>（针对问题与不足，按</w:t>
      </w:r>
      <w:r>
        <w:rPr>
          <w:rFonts w:ascii="Times New Roman" w:hAnsi="Times New Roman" w:eastAsia="仿宋"/>
          <w:sz w:val="28"/>
          <w:szCs w:val="28"/>
        </w:rPr>
        <w:t>“</w:t>
      </w:r>
      <w:r>
        <w:rPr>
          <w:rFonts w:ascii="Times New Roman" w:hAnsi="Times New Roman" w:eastAsia="仿宋"/>
          <w:sz w:val="28"/>
          <w:szCs w:val="28"/>
          <w:lang w:val="zh-TW" w:eastAsia="zh-TW"/>
        </w:rPr>
        <w:t>自评要点</w:t>
      </w:r>
      <w:r>
        <w:rPr>
          <w:rFonts w:ascii="Times New Roman" w:hAnsi="Times New Roman" w:eastAsia="仿宋"/>
          <w:sz w:val="28"/>
          <w:szCs w:val="28"/>
        </w:rPr>
        <w:t>”</w:t>
      </w:r>
      <w:r>
        <w:rPr>
          <w:rFonts w:ascii="Times New Roman" w:hAnsi="Times New Roman" w:eastAsia="仿宋"/>
          <w:sz w:val="28"/>
          <w:szCs w:val="28"/>
          <w:lang w:val="zh-TW" w:eastAsia="zh-TW"/>
        </w:rPr>
        <w:t>清晰描述拟采取的改进措施，供评估专家评判）。</w:t>
      </w:r>
    </w:p>
    <w:p>
      <w:pPr>
        <w:spacing w:after="0" w:line="480" w:lineRule="exact"/>
        <w:ind w:firstLine="560"/>
        <w:jc w:val="both"/>
        <w:rPr>
          <w:rFonts w:ascii="Times New Roman" w:hAnsi="Times New Roman" w:eastAsia="PMingLiU"/>
          <w:sz w:val="28"/>
          <w:szCs w:val="28"/>
        </w:rPr>
      </w:pPr>
    </w:p>
    <w:p>
      <w:pPr>
        <w:spacing w:after="0" w:line="480" w:lineRule="exact"/>
        <w:ind w:firstLine="560"/>
        <w:jc w:val="both"/>
        <w:rPr>
          <w:rFonts w:ascii="Times New Roman" w:hAnsi="Times New Roman" w:eastAsia="仿宋"/>
          <w:b/>
          <w:bCs/>
          <w:sz w:val="28"/>
          <w:szCs w:val="28"/>
          <w:lang w:val="zh-TW"/>
        </w:rPr>
      </w:pPr>
      <w:r>
        <w:rPr>
          <w:rFonts w:ascii="Times New Roman" w:hAnsi="Times New Roman" w:eastAsia="仿宋"/>
          <w:b/>
          <w:bCs/>
          <w:sz w:val="28"/>
          <w:szCs w:val="28"/>
          <w:lang w:val="zh-TW"/>
        </w:rPr>
        <w:t>（三）专业发展规划</w:t>
      </w:r>
    </w:p>
    <w:p>
      <w:pPr>
        <w:spacing w:after="0" w:line="480" w:lineRule="exact"/>
        <w:ind w:firstLine="560"/>
        <w:jc w:val="both"/>
        <w:rPr>
          <w:rFonts w:ascii="Times New Roman" w:hAnsi="Times New Roman" w:eastAsia="仿宋"/>
          <w:sz w:val="28"/>
          <w:szCs w:val="28"/>
          <w:lang w:val="zh-TW" w:eastAsia="zh-TW"/>
        </w:rPr>
      </w:pPr>
      <w:r>
        <w:rPr>
          <w:rFonts w:ascii="Times New Roman" w:hAnsi="Times New Roman" w:eastAsia="仿宋"/>
          <w:b/>
          <w:bCs/>
          <w:sz w:val="28"/>
          <w:szCs w:val="28"/>
          <w:lang w:val="zh-TW" w:eastAsia="zh-TW"/>
        </w:rPr>
        <w:t>1.自评要点：</w:t>
      </w:r>
      <w:r>
        <w:rPr>
          <w:rFonts w:ascii="Times New Roman" w:hAnsi="Times New Roman" w:eastAsia="仿宋"/>
          <w:sz w:val="28"/>
          <w:szCs w:val="28"/>
          <w:lang w:val="zh-TW" w:eastAsia="zh-TW"/>
        </w:rPr>
        <w:t>根据专业自评报告每部分的问题及措施，提出专业建设规划与建设目标。按照自评要点描述现状（提供数据和事实予以自证）。</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rPr>
        <w:t>（</w:t>
      </w:r>
      <w:r>
        <w:rPr>
          <w:rFonts w:hint="eastAsia" w:ascii="Times New Roman" w:hAnsi="Times New Roman" w:eastAsia="仿宋"/>
          <w:sz w:val="28"/>
          <w:szCs w:val="28"/>
        </w:rPr>
        <w:t>1</w:t>
      </w:r>
      <w:r>
        <w:rPr>
          <w:rFonts w:hint="eastAsia" w:ascii="Times New Roman" w:hAnsi="Times New Roman" w:eastAsia="仿宋"/>
          <w:sz w:val="28"/>
          <w:szCs w:val="28"/>
          <w:lang w:val="zh-TW"/>
        </w:rPr>
        <w:t xml:space="preserve">）定期开展培养目标合理性评价和修订的工作机制是否建立，包括评价周期、工作程序、责任人、组织机构、工作要求等。组织机构中是否有相对固定的企业行业专家参与。 </w:t>
      </w:r>
    </w:p>
    <w:p>
      <w:pPr>
        <w:spacing w:after="0" w:line="480" w:lineRule="exact"/>
        <w:ind w:firstLine="560"/>
        <w:jc w:val="both"/>
        <w:rPr>
          <w:rFonts w:ascii="Times New Roman" w:hAnsi="Times New Roman" w:eastAsia="仿宋"/>
          <w:sz w:val="28"/>
          <w:szCs w:val="28"/>
          <w:lang w:val="zh-TW"/>
        </w:rPr>
      </w:pPr>
      <w:r>
        <w:rPr>
          <w:rFonts w:hint="eastAsia" w:ascii="Times New Roman" w:hAnsi="Times New Roman" w:eastAsia="仿宋"/>
          <w:sz w:val="28"/>
          <w:szCs w:val="28"/>
          <w:lang w:val="zh-TW"/>
        </w:rPr>
        <w:t>（</w:t>
      </w:r>
      <w:r>
        <w:rPr>
          <w:rFonts w:hint="eastAsia" w:ascii="Times New Roman" w:hAnsi="Times New Roman" w:eastAsia="仿宋"/>
          <w:sz w:val="28"/>
          <w:szCs w:val="28"/>
        </w:rPr>
        <w:t>2</w:t>
      </w:r>
      <w:r>
        <w:rPr>
          <w:rFonts w:hint="eastAsia" w:ascii="Times New Roman" w:hAnsi="Times New Roman" w:eastAsia="仿宋"/>
          <w:sz w:val="28"/>
          <w:szCs w:val="28"/>
          <w:lang w:val="zh-TW"/>
        </w:rPr>
        <w:t>）是否根据一流专业建设点建设要求计划、组织开展工程教育专业认证或其他实质等效的专业认证。</w:t>
      </w:r>
    </w:p>
    <w:p>
      <w:pPr>
        <w:spacing w:after="0" w:line="480" w:lineRule="exact"/>
        <w:ind w:firstLine="560"/>
        <w:jc w:val="both"/>
        <w:rPr>
          <w:rFonts w:ascii="Times New Roman" w:hAnsi="Times New Roman" w:eastAsia="仿宋"/>
          <w:sz w:val="28"/>
          <w:szCs w:val="28"/>
          <w:lang w:val="zh-TW" w:eastAsia="zh-TW"/>
        </w:rPr>
      </w:pPr>
      <w:r>
        <w:rPr>
          <w:rFonts w:ascii="Times New Roman" w:hAnsi="Times New Roman" w:eastAsia="仿宋"/>
          <w:b/>
          <w:bCs/>
          <w:sz w:val="28"/>
          <w:szCs w:val="28"/>
          <w:lang w:val="zh-TW" w:eastAsia="zh-TW"/>
        </w:rPr>
        <w:t>2.问题与不足</w:t>
      </w:r>
      <w:r>
        <w:rPr>
          <w:rFonts w:ascii="Times New Roman" w:hAnsi="Times New Roman" w:eastAsia="仿宋"/>
          <w:sz w:val="28"/>
          <w:szCs w:val="28"/>
          <w:lang w:val="zh-TW" w:eastAsia="zh-TW"/>
        </w:rPr>
        <w:t>（按“自评要点”清晰描述自评发现的问题与不足）。</w:t>
      </w:r>
    </w:p>
    <w:p>
      <w:pPr>
        <w:spacing w:after="0" w:line="480" w:lineRule="exact"/>
        <w:ind w:firstLine="560"/>
        <w:jc w:val="both"/>
        <w:rPr>
          <w:rFonts w:ascii="Times New Roman" w:hAnsi="Times New Roman" w:eastAsia="仿宋"/>
          <w:sz w:val="28"/>
          <w:szCs w:val="28"/>
          <w:lang w:val="zh-TW" w:eastAsia="zh-TW"/>
        </w:rPr>
      </w:pPr>
      <w:r>
        <w:rPr>
          <w:rFonts w:ascii="Times New Roman" w:hAnsi="Times New Roman" w:eastAsia="仿宋"/>
          <w:b/>
          <w:bCs/>
          <w:sz w:val="28"/>
          <w:szCs w:val="28"/>
          <w:lang w:val="zh-TW" w:eastAsia="zh-TW"/>
        </w:rPr>
        <w:t>3.改进措施</w:t>
      </w:r>
      <w:r>
        <w:rPr>
          <w:rFonts w:ascii="Times New Roman" w:hAnsi="Times New Roman" w:eastAsia="仿宋"/>
          <w:sz w:val="28"/>
          <w:szCs w:val="28"/>
          <w:lang w:val="zh-TW" w:eastAsia="zh-TW"/>
        </w:rPr>
        <w:t>（针对问题与不足，按“自评要点”清晰描述拟采取的改进措施，供评估专家评判）。</w:t>
      </w:r>
    </w:p>
    <w:p>
      <w:pPr>
        <w:spacing w:after="0" w:line="480" w:lineRule="exact"/>
        <w:ind w:firstLine="560"/>
        <w:jc w:val="both"/>
        <w:rPr>
          <w:rFonts w:ascii="Times New Roman" w:hAnsi="Times New Roman" w:eastAsia="仿宋"/>
          <w:b/>
          <w:bCs/>
          <w:sz w:val="28"/>
          <w:szCs w:val="28"/>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汉仪书宋一简">
    <w:altName w:val="宋体"/>
    <w:panose1 w:val="00000000000000000000"/>
    <w:charset w:val="86"/>
    <w:family w:val="modern"/>
    <w:pitch w:val="default"/>
    <w:sig w:usb0="00000000" w:usb1="00000000" w:usb2="0000001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499F8"/>
    <w:multiLevelType w:val="singleLevel"/>
    <w:tmpl w:val="A38499F8"/>
    <w:lvl w:ilvl="0" w:tentative="0">
      <w:start w:val="1"/>
      <w:numFmt w:val="decimal"/>
      <w:lvlText w:val="%1."/>
      <w:lvlJc w:val="left"/>
      <w:pPr>
        <w:tabs>
          <w:tab w:val="left" w:pos="312"/>
        </w:tabs>
      </w:pPr>
    </w:lvl>
  </w:abstractNum>
  <w:abstractNum w:abstractNumId="1">
    <w:nsid w:val="37CC3EC0"/>
    <w:multiLevelType w:val="multilevel"/>
    <w:tmpl w:val="37CC3EC0"/>
    <w:lvl w:ilvl="0" w:tentative="0">
      <w:start w:val="1"/>
      <w:numFmt w:val="none"/>
      <w:lvlText w:val="一、"/>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YzU3YTJlNjMzYzhiMTQ3MjVkZjJhMzIzZDhjMGUifQ=="/>
  </w:docVars>
  <w:rsids>
    <w:rsidRoot w:val="54FD6FAA"/>
    <w:rsid w:val="00000B0C"/>
    <w:rsid w:val="000821BD"/>
    <w:rsid w:val="000A5FF5"/>
    <w:rsid w:val="001229F1"/>
    <w:rsid w:val="0014284B"/>
    <w:rsid w:val="00176EFA"/>
    <w:rsid w:val="001C0867"/>
    <w:rsid w:val="001D6222"/>
    <w:rsid w:val="001F11FF"/>
    <w:rsid w:val="001F4E12"/>
    <w:rsid w:val="0020265E"/>
    <w:rsid w:val="00244D1E"/>
    <w:rsid w:val="002452AF"/>
    <w:rsid w:val="00293C8E"/>
    <w:rsid w:val="002B298B"/>
    <w:rsid w:val="002C3F00"/>
    <w:rsid w:val="002E3ECC"/>
    <w:rsid w:val="003A0887"/>
    <w:rsid w:val="003C7280"/>
    <w:rsid w:val="003D0905"/>
    <w:rsid w:val="004239DE"/>
    <w:rsid w:val="0046113D"/>
    <w:rsid w:val="00497D8D"/>
    <w:rsid w:val="004C3E24"/>
    <w:rsid w:val="004D2432"/>
    <w:rsid w:val="004F2E87"/>
    <w:rsid w:val="00516B7C"/>
    <w:rsid w:val="00535078"/>
    <w:rsid w:val="00555207"/>
    <w:rsid w:val="0057227D"/>
    <w:rsid w:val="005911FB"/>
    <w:rsid w:val="005D1BE1"/>
    <w:rsid w:val="006057DC"/>
    <w:rsid w:val="00624901"/>
    <w:rsid w:val="00671840"/>
    <w:rsid w:val="006912C1"/>
    <w:rsid w:val="00693120"/>
    <w:rsid w:val="006C3649"/>
    <w:rsid w:val="007065FE"/>
    <w:rsid w:val="00752DAB"/>
    <w:rsid w:val="00775A45"/>
    <w:rsid w:val="007969E3"/>
    <w:rsid w:val="007B6966"/>
    <w:rsid w:val="00823276"/>
    <w:rsid w:val="008276A3"/>
    <w:rsid w:val="00844712"/>
    <w:rsid w:val="0085026C"/>
    <w:rsid w:val="00866893"/>
    <w:rsid w:val="00884A08"/>
    <w:rsid w:val="008959D1"/>
    <w:rsid w:val="008D1A2D"/>
    <w:rsid w:val="008D430F"/>
    <w:rsid w:val="00900ACE"/>
    <w:rsid w:val="00932209"/>
    <w:rsid w:val="00952C3F"/>
    <w:rsid w:val="00982AC2"/>
    <w:rsid w:val="00982FBA"/>
    <w:rsid w:val="009A2126"/>
    <w:rsid w:val="009D5499"/>
    <w:rsid w:val="00A0480D"/>
    <w:rsid w:val="00A45C29"/>
    <w:rsid w:val="00A8612A"/>
    <w:rsid w:val="00A9311B"/>
    <w:rsid w:val="00AA3A98"/>
    <w:rsid w:val="00AD1B84"/>
    <w:rsid w:val="00AE154C"/>
    <w:rsid w:val="00B0547D"/>
    <w:rsid w:val="00B71278"/>
    <w:rsid w:val="00BB08D3"/>
    <w:rsid w:val="00C96ED7"/>
    <w:rsid w:val="00CA2166"/>
    <w:rsid w:val="00CB035B"/>
    <w:rsid w:val="00CB3EAA"/>
    <w:rsid w:val="00CD1986"/>
    <w:rsid w:val="00CE38C3"/>
    <w:rsid w:val="00CE5052"/>
    <w:rsid w:val="00D22CFD"/>
    <w:rsid w:val="00D33492"/>
    <w:rsid w:val="00E43A3A"/>
    <w:rsid w:val="00E72582"/>
    <w:rsid w:val="00E827E9"/>
    <w:rsid w:val="00EE0A98"/>
    <w:rsid w:val="00EE3D19"/>
    <w:rsid w:val="00EE41E4"/>
    <w:rsid w:val="00F1321A"/>
    <w:rsid w:val="00F47AB7"/>
    <w:rsid w:val="00F76849"/>
    <w:rsid w:val="00F81924"/>
    <w:rsid w:val="00F823D5"/>
    <w:rsid w:val="00FA21BA"/>
    <w:rsid w:val="00FA363B"/>
    <w:rsid w:val="00FB22E1"/>
    <w:rsid w:val="00FB5050"/>
    <w:rsid w:val="00FE00C6"/>
    <w:rsid w:val="169342FE"/>
    <w:rsid w:val="1DB73D40"/>
    <w:rsid w:val="1E2B4B8E"/>
    <w:rsid w:val="23AB4CC3"/>
    <w:rsid w:val="25E340B2"/>
    <w:rsid w:val="2CB3785F"/>
    <w:rsid w:val="32465EF8"/>
    <w:rsid w:val="4A3F111A"/>
    <w:rsid w:val="505B0028"/>
    <w:rsid w:val="537C2B15"/>
    <w:rsid w:val="54FD6FAA"/>
    <w:rsid w:val="58207565"/>
    <w:rsid w:val="5FF96F2F"/>
    <w:rsid w:val="606D30E4"/>
    <w:rsid w:val="6702407C"/>
    <w:rsid w:val="6A2F1727"/>
    <w:rsid w:val="7DFF3DF2"/>
    <w:rsid w:val="7EF0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2"/>
    <w:qFormat/>
    <w:uiPriority w:val="9"/>
    <w:pPr>
      <w:keepNext/>
      <w:keepLines/>
      <w:spacing w:after="0" w:line="360" w:lineRule="auto"/>
      <w:jc w:val="center"/>
      <w:outlineLvl w:val="0"/>
    </w:pPr>
    <w:rPr>
      <w:rFonts w:eastAsia="宋体"/>
      <w:b/>
      <w:bCs/>
      <w:kern w:val="44"/>
      <w:sz w:val="52"/>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style>
  <w:style w:type="paragraph" w:styleId="4">
    <w:name w:val="Balloon Text"/>
    <w:basedOn w:val="1"/>
    <w:link w:val="15"/>
    <w:qFormat/>
    <w:uiPriority w:val="0"/>
    <w:pPr>
      <w:spacing w:after="0"/>
    </w:pPr>
    <w:rPr>
      <w:sz w:val="18"/>
      <w:szCs w:val="18"/>
    </w:rPr>
  </w:style>
  <w:style w:type="paragraph" w:styleId="5">
    <w:name w:val="footer"/>
    <w:basedOn w:val="1"/>
    <w:link w:val="16"/>
    <w:qFormat/>
    <w:uiPriority w:val="0"/>
    <w:pPr>
      <w:tabs>
        <w:tab w:val="center" w:pos="4153"/>
        <w:tab w:val="right" w:pos="8306"/>
      </w:tabs>
    </w:pPr>
    <w:rPr>
      <w:sz w:val="18"/>
      <w:szCs w:val="18"/>
    </w:rPr>
  </w:style>
  <w:style w:type="paragraph" w:styleId="6">
    <w:name w:val="header"/>
    <w:basedOn w:val="1"/>
    <w:unhideWhenUsed/>
    <w:qFormat/>
    <w:uiPriority w:val="99"/>
    <w:pPr>
      <w:tabs>
        <w:tab w:val="center" w:pos="4153"/>
        <w:tab w:val="right" w:pos="8306"/>
      </w:tabs>
      <w:jc w:val="center"/>
    </w:pPr>
    <w:rPr>
      <w:sz w:val="18"/>
      <w:szCs w:val="18"/>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标题 1 Char"/>
    <w:basedOn w:val="9"/>
    <w:link w:val="2"/>
    <w:qFormat/>
    <w:uiPriority w:val="9"/>
    <w:rPr>
      <w:rFonts w:ascii="Tahoma" w:hAnsi="Tahoma"/>
      <w:b/>
      <w:bCs/>
      <w:kern w:val="44"/>
      <w:sz w:val="52"/>
      <w:szCs w:val="44"/>
    </w:rPr>
  </w:style>
  <w:style w:type="character" w:customStyle="1" w:styleId="13">
    <w:name w:val="批注文字 Char"/>
    <w:basedOn w:val="9"/>
    <w:link w:val="3"/>
    <w:qFormat/>
    <w:uiPriority w:val="0"/>
    <w:rPr>
      <w:rFonts w:ascii="Tahoma" w:hAnsi="Tahoma" w:eastAsia="微软雅黑"/>
      <w:sz w:val="22"/>
      <w:szCs w:val="22"/>
    </w:rPr>
  </w:style>
  <w:style w:type="character" w:customStyle="1" w:styleId="14">
    <w:name w:val="批注主题 Char"/>
    <w:basedOn w:val="13"/>
    <w:link w:val="7"/>
    <w:qFormat/>
    <w:uiPriority w:val="0"/>
    <w:rPr>
      <w:rFonts w:ascii="Tahoma" w:hAnsi="Tahoma" w:eastAsia="微软雅黑"/>
      <w:b/>
      <w:bCs/>
      <w:sz w:val="22"/>
      <w:szCs w:val="22"/>
    </w:rPr>
  </w:style>
  <w:style w:type="character" w:customStyle="1" w:styleId="15">
    <w:name w:val="批注框文本 Char"/>
    <w:basedOn w:val="9"/>
    <w:link w:val="4"/>
    <w:qFormat/>
    <w:uiPriority w:val="0"/>
    <w:rPr>
      <w:rFonts w:ascii="Tahoma" w:hAnsi="Tahoma" w:eastAsia="微软雅黑"/>
      <w:sz w:val="18"/>
      <w:szCs w:val="18"/>
    </w:rPr>
  </w:style>
  <w:style w:type="character" w:customStyle="1" w:styleId="16">
    <w:name w:val="页脚 Char"/>
    <w:basedOn w:val="9"/>
    <w:link w:val="5"/>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17</Pages>
  <Words>8925</Words>
  <Characters>9053</Characters>
  <Lines>66</Lines>
  <Paragraphs>18</Paragraphs>
  <TotalTime>21</TotalTime>
  <ScaleCrop>false</ScaleCrop>
  <LinksUpToDate>false</LinksUpToDate>
  <CharactersWithSpaces>9179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2022-10-05T00:43:00Z</dcterms:created>
  <dc:creator>赵</dc:creator>
  <cp:lastModifiedBy>赵</cp:lastModifiedBy>
  <cp:lastPrinted>2022-10-10T00:21:00Z</cp:lastPrinted>
  <dcterms:modified xsi:type="dcterms:W3CDTF">2022-10-11T07:45:10Z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01AF4E370C62414AAFF6786930CB55A7</vt:lpwstr>
  </property>
</Properties>
</file>