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b/>
          <w:color w:val="CCE8CF" w:themeColor="background1"/>
          <w14:textFill>
            <w14:solidFill>
              <w14:schemeClr w14:val="bg1"/>
            </w14:solidFill>
          </w14:textFill>
        </w:rPr>
      </w:pPr>
      <w:r>
        <w:rPr>
          <w:rFonts w:hint="eastAsia"/>
          <w:b/>
          <w:color w:val="CCE8CF" w:themeColor="background1"/>
          <w14:textFill>
            <w14:solidFill>
              <w14:schemeClr w14:val="bg1"/>
            </w14:solidFill>
          </w14:textFill>
        </w:rPr>
        <w:t>附件1：论文附件封皮</w:t>
      </w:r>
    </w:p>
    <w:p>
      <w:pPr>
        <w:pStyle w:val="12"/>
        <w:spacing w:before="0" w:beforeLines="0" w:after="0" w:afterLines="0" w:line="500" w:lineRule="exact"/>
        <w:ind w:firstLine="0" w:firstLineChars="0"/>
        <w:rPr>
          <w:b/>
          <w:color w:val="CCE8CF" w:themeColor="background1"/>
          <w14:textFill>
            <w14:solidFill>
              <w14:schemeClr w14:val="bg1"/>
            </w14:solidFill>
          </w14:textFill>
        </w:rPr>
      </w:pPr>
      <w:r>
        <w:rPr>
          <w:rFonts w:hint="eastAsia"/>
          <w:b/>
          <w:color w:val="CCE8CF" w:themeColor="background1"/>
          <w14:textFill>
            <w14:solidFill>
              <w14:schemeClr w14:val="bg1"/>
            </w14:solidFill>
          </w14:textFill>
        </w:rPr>
        <w:t>附件2：论文模板</w:t>
      </w:r>
    </w:p>
    <w:p>
      <w:pPr>
        <w:widowControl w:val="0"/>
        <w:spacing w:line="240" w:lineRule="auto"/>
        <w:ind w:firstLine="0" w:firstLineChars="0"/>
        <w:jc w:val="center"/>
        <w:rPr>
          <w:rFonts w:eastAsia="宋体"/>
          <w:kern w:val="2"/>
          <w:sz w:val="21"/>
          <w:szCs w:val="20"/>
        </w:rPr>
      </w:pPr>
      <w:r>
        <w:drawing>
          <wp:inline distT="0" distB="0" distL="0" distR="0">
            <wp:extent cx="4582795" cy="134239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7"/>
                    <a:stretch>
                      <a:fillRect/>
                    </a:stretch>
                  </pic:blipFill>
                  <pic:spPr>
                    <a:xfrm>
                      <a:off x="0" y="0"/>
                      <a:ext cx="4582800" cy="1342800"/>
                    </a:xfrm>
                    <a:prstGeom prst="rect">
                      <a:avLst/>
                    </a:prstGeom>
                  </pic:spPr>
                </pic:pic>
              </a:graphicData>
            </a:graphic>
          </wp:inline>
        </w:drawing>
      </w:r>
    </w:p>
    <w:p>
      <w:pPr>
        <w:widowControl w:val="0"/>
        <w:spacing w:after="240" w:afterLines="100" w:line="240" w:lineRule="auto"/>
        <w:ind w:firstLine="0" w:firstLineChars="0"/>
        <w:jc w:val="center"/>
        <w:rPr>
          <w:rFonts w:ascii="黑体" w:hAnsi="黑体" w:eastAsia="黑体"/>
          <w:kern w:val="2"/>
          <w:sz w:val="72"/>
          <w:szCs w:val="20"/>
        </w:rPr>
      </w:pPr>
      <w:r>
        <w:rPr>
          <w:rFonts w:hint="eastAsia" w:ascii="黑体" w:hAnsi="黑体" w:eastAsia="黑体"/>
          <w:kern w:val="2"/>
          <w:sz w:val="36"/>
          <w:szCs w:val="20"/>
        </w:rPr>
        <mc:AlternateContent>
          <mc:Choice Requires="wps">
            <w:drawing>
              <wp:anchor distT="0" distB="0" distL="114300" distR="114300" simplePos="0" relativeHeight="251670528" behindDoc="0" locked="0" layoutInCell="1" allowOverlap="1">
                <wp:simplePos x="0" y="0"/>
                <wp:positionH relativeFrom="column">
                  <wp:posOffset>-942340</wp:posOffset>
                </wp:positionH>
                <wp:positionV relativeFrom="paragraph">
                  <wp:posOffset>340995</wp:posOffset>
                </wp:positionV>
                <wp:extent cx="3566160" cy="724535"/>
                <wp:effectExtent l="0" t="0" r="129540" b="494665"/>
                <wp:wrapNone/>
                <wp:docPr id="141" name="圆角矩形标注 141"/>
                <wp:cNvGraphicFramePr/>
                <a:graphic xmlns:a="http://schemas.openxmlformats.org/drawingml/2006/main">
                  <a:graphicData uri="http://schemas.microsoft.com/office/word/2010/wordprocessingShape">
                    <wps:wsp>
                      <wps:cNvSpPr>
                        <a:spLocks noChangeArrowheads="1"/>
                      </wps:cNvSpPr>
                      <wps:spPr bwMode="auto">
                        <a:xfrm rot="10800000">
                          <a:off x="0" y="0"/>
                          <a:ext cx="3566160" cy="724595"/>
                        </a:xfrm>
                        <a:prstGeom prst="wedgeRoundRectCallout">
                          <a:avLst>
                            <a:gd name="adj1" fmla="val -52026"/>
                            <a:gd name="adj2" fmla="val -112538"/>
                            <a:gd name="adj3" fmla="val 16667"/>
                          </a:avLst>
                        </a:prstGeom>
                        <a:solidFill>
                          <a:srgbClr val="FFFFFF"/>
                        </a:solidFill>
                        <a:ln w="9525">
                          <a:solidFill>
                            <a:srgbClr val="000000"/>
                          </a:solidFill>
                          <a:miter lim="800000"/>
                        </a:ln>
                      </wps:spPr>
                      <wps:txbx>
                        <w:txbxContent>
                          <w:p>
                            <w:pPr>
                              <w:spacing w:line="240" w:lineRule="auto"/>
                              <w:ind w:firstLine="0" w:firstLineChars="0"/>
                              <w:rPr>
                                <w:rFonts w:ascii="宋体" w:hAnsi="宋体"/>
                                <w:sz w:val="21"/>
                                <w:szCs w:val="21"/>
                              </w:rPr>
                            </w:pPr>
                            <w:r>
                              <w:rPr>
                                <w:rFonts w:hint="eastAsia" w:ascii="宋体" w:hAnsi="宋体"/>
                                <w:sz w:val="21"/>
                                <w:szCs w:val="21"/>
                              </w:rPr>
                              <w:t>论文题目：控制在25个汉字以内，如题目语意末尽，可用副题名补充说明报告论文中的特定内容，论文题目字体采用</w:t>
                            </w:r>
                            <w:r>
                              <w:rPr>
                                <w:rFonts w:hint="eastAsia" w:ascii="宋体" w:hAnsi="宋体"/>
                                <w:color w:val="FF0000"/>
                                <w:sz w:val="21"/>
                                <w:szCs w:val="21"/>
                              </w:rPr>
                              <w:t>三号仿宋</w:t>
                            </w:r>
                            <w:r>
                              <w:rPr>
                                <w:rFonts w:hint="eastAsia" w:ascii="宋体" w:hAnsi="宋体"/>
                                <w:sz w:val="21"/>
                                <w:szCs w:val="21"/>
                              </w:rPr>
                              <w:t>，居中书写。</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74.2pt;margin-top:26.85pt;height:57.05pt;width:280.8pt;rotation:11796480f;z-index:251670528;mso-width-relative:page;mso-height-relative:page;" fillcolor="#FFFFFF" filled="t" stroked="t" coordsize="21600,21600" o:gfxdata="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UFxIQ2wAAAAsBAAAPAAAAAAAAAAEAIAAAACIAAABkcnMvZG93bnJldi54bWxQSwECFAAU&#10;AAAACACHTuJAlnmJjJkCAAAiBQAADgAAAAAAAAABACAAAAAqAQAAZHJzL2Uyb0RvYy54bWxQSwUG&#10;AAAAAAYABgBZAQAANQYAAAAA&#10;" adj="-438,-13508,14400">
                <v:fill on="t" focussize="0,0"/>
                <v:stroke color="#000000" miterlimit="8" joinstyle="miter"/>
                <v:imagedata o:title=""/>
                <o:lock v:ext="edit" aspectratio="f"/>
                <v:textbox>
                  <w:txbxContent>
                    <w:p>
                      <w:pPr>
                        <w:spacing w:line="240" w:lineRule="auto"/>
                        <w:ind w:firstLine="0" w:firstLineChars="0"/>
                        <w:rPr>
                          <w:rFonts w:ascii="宋体" w:hAnsi="宋体"/>
                          <w:sz w:val="21"/>
                          <w:szCs w:val="21"/>
                        </w:rPr>
                      </w:pPr>
                      <w:r>
                        <w:rPr>
                          <w:rFonts w:hint="eastAsia" w:ascii="宋体" w:hAnsi="宋体"/>
                          <w:sz w:val="21"/>
                          <w:szCs w:val="21"/>
                        </w:rPr>
                        <w:t>论文题目：控制在25个汉字以内，如题目语意末尽，可用副题名补充说明报告论文中的特定内容，论文题目字体采用</w:t>
                      </w:r>
                      <w:r>
                        <w:rPr>
                          <w:rFonts w:hint="eastAsia" w:ascii="宋体" w:hAnsi="宋体"/>
                          <w:color w:val="FF0000"/>
                          <w:sz w:val="21"/>
                          <w:szCs w:val="21"/>
                        </w:rPr>
                        <w:t>三号仿宋</w:t>
                      </w:r>
                      <w:r>
                        <w:rPr>
                          <w:rFonts w:hint="eastAsia" w:ascii="宋体" w:hAnsi="宋体"/>
                          <w:sz w:val="21"/>
                          <w:szCs w:val="21"/>
                        </w:rPr>
                        <w:t>，居中书写。</w:t>
                      </w:r>
                    </w:p>
                  </w:txbxContent>
                </v:textbox>
              </v:shape>
            </w:pict>
          </mc:Fallback>
        </mc:AlternateContent>
      </w:r>
      <w:r>
        <w:rPr>
          <w:rFonts w:hint="eastAsia" w:ascii="黑体" w:hAnsi="黑体" w:eastAsia="黑体"/>
          <w:kern w:val="2"/>
          <w:sz w:val="72"/>
          <w:szCs w:val="20"/>
        </w:rPr>
        <w:t>学士学位论文</w:t>
      </w:r>
    </w:p>
    <w:p>
      <w:pPr>
        <w:widowControl w:val="0"/>
        <w:spacing w:line="240" w:lineRule="auto"/>
        <w:ind w:firstLine="0" w:firstLineChars="0"/>
        <w:jc w:val="left"/>
        <w:rPr>
          <w:rFonts w:eastAsia="华文新魏"/>
          <w:kern w:val="2"/>
          <w:sz w:val="72"/>
          <w:szCs w:val="20"/>
        </w:rPr>
      </w:pPr>
      <w:r>
        <w:rPr>
          <w:rFonts w:hint="eastAsia" w:ascii="仿宋" w:hAnsi="仿宋" w:eastAsia="仿宋"/>
          <w:kern w:val="2"/>
          <w:sz w:val="32"/>
          <w:szCs w:val="32"/>
        </w:rPr>
        <mc:AlternateContent>
          <mc:Choice Requires="wps">
            <w:drawing>
              <wp:anchor distT="0" distB="0" distL="114300" distR="114300" simplePos="0" relativeHeight="251692032" behindDoc="0" locked="0" layoutInCell="1" allowOverlap="1">
                <wp:simplePos x="0" y="0"/>
                <wp:positionH relativeFrom="column">
                  <wp:posOffset>4534535</wp:posOffset>
                </wp:positionH>
                <wp:positionV relativeFrom="paragraph">
                  <wp:posOffset>3744595</wp:posOffset>
                </wp:positionV>
                <wp:extent cx="1871980" cy="586740"/>
                <wp:effectExtent l="514350" t="0" r="14605" b="23495"/>
                <wp:wrapNone/>
                <wp:docPr id="136" name="圆角矩形标注 136"/>
                <wp:cNvGraphicFramePr/>
                <a:graphic xmlns:a="http://schemas.openxmlformats.org/drawingml/2006/main">
                  <a:graphicData uri="http://schemas.microsoft.com/office/word/2010/wordprocessingShape">
                    <wps:wsp>
                      <wps:cNvSpPr>
                        <a:spLocks noChangeArrowheads="1"/>
                      </wps:cNvSpPr>
                      <wps:spPr bwMode="auto">
                        <a:xfrm flipV="1">
                          <a:off x="0" y="0"/>
                          <a:ext cx="1871932" cy="586596"/>
                        </a:xfrm>
                        <a:prstGeom prst="wedgeRoundRectCallout">
                          <a:avLst>
                            <a:gd name="adj1" fmla="val -75038"/>
                            <a:gd name="adj2" fmla="val 14648"/>
                            <a:gd name="adj3" fmla="val 16667"/>
                          </a:avLst>
                        </a:prstGeom>
                        <a:solidFill>
                          <a:srgbClr val="FFFFFF"/>
                        </a:solidFill>
                        <a:ln w="9525">
                          <a:solidFill>
                            <a:srgbClr val="000000"/>
                          </a:solidFill>
                          <a:miter lim="800000"/>
                        </a:ln>
                      </wps:spPr>
                      <wps:txbx>
                        <w:txbxContent>
                          <w:p>
                            <w:pPr>
                              <w:spacing w:line="240" w:lineRule="auto"/>
                              <w:ind w:firstLine="0" w:firstLineChars="0"/>
                              <w:rPr>
                                <w:sz w:val="18"/>
                                <w:szCs w:val="21"/>
                              </w:rPr>
                            </w:pPr>
                            <w:r>
                              <w:rPr>
                                <w:rFonts w:hint="eastAsia"/>
                                <w:sz w:val="18"/>
                                <w:szCs w:val="21"/>
                              </w:rPr>
                              <w:t>填写论文作者的第一指导教师。</w:t>
                            </w:r>
                          </w:p>
                          <w:p>
                            <w:pPr>
                              <w:spacing w:line="240" w:lineRule="auto"/>
                              <w:ind w:firstLine="0" w:firstLineChars="0"/>
                              <w:rPr>
                                <w:sz w:val="18"/>
                                <w:szCs w:val="21"/>
                              </w:rPr>
                            </w:pPr>
                            <w:r>
                              <w:rPr>
                                <w:rFonts w:hint="eastAsia"/>
                                <w:sz w:val="18"/>
                                <w:szCs w:val="21"/>
                              </w:rPr>
                              <w:t>姓名之间没有空格，三号仿宋。居中。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y;margin-left:357.05pt;margin-top:294.85pt;height:46.2pt;width:147.4pt;z-index:251692032;mso-width-relative:page;mso-height-relative:page;" fillcolor="#FFFFFF" filled="t" stroked="t" coordsize="21600,21600" o:gfxdata="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G2UO0/b&#10;AAAADAEAAA8AAAAAAAAAAQAgAAAAIgAAAGRycy9kb3ducmV2LnhtbFBLAQIUABQAAAAIAIdO4kAF&#10;shpjjwIAABsFAAAOAAAAAAAAAAEAIAAAACoBAABkcnMvZTJvRG9jLnhtbFBLBQYAAAAABgAGAFkB&#10;AAArBgAAAAA=&#10;" adj="-5408,13964,14400">
                <v:fill on="t" focussize="0,0"/>
                <v:stroke color="#000000" miterlimit="8" joinstyle="miter"/>
                <v:imagedata o:title=""/>
                <o:lock v:ext="edit" aspectratio="f"/>
                <v:textbox>
                  <w:txbxContent>
                    <w:p>
                      <w:pPr>
                        <w:spacing w:line="240" w:lineRule="auto"/>
                        <w:ind w:firstLine="0" w:firstLineChars="0"/>
                        <w:rPr>
                          <w:sz w:val="18"/>
                          <w:szCs w:val="21"/>
                        </w:rPr>
                      </w:pPr>
                      <w:r>
                        <w:rPr>
                          <w:rFonts w:hint="eastAsia"/>
                          <w:sz w:val="18"/>
                          <w:szCs w:val="21"/>
                        </w:rPr>
                        <w:t>填写论文作者的第一指导教师。</w:t>
                      </w:r>
                    </w:p>
                    <w:p>
                      <w:pPr>
                        <w:spacing w:line="240" w:lineRule="auto"/>
                        <w:ind w:firstLine="0" w:firstLineChars="0"/>
                        <w:rPr>
                          <w:sz w:val="18"/>
                          <w:szCs w:val="21"/>
                        </w:rPr>
                      </w:pPr>
                      <w:r>
                        <w:rPr>
                          <w:rFonts w:hint="eastAsia"/>
                          <w:sz w:val="18"/>
                          <w:szCs w:val="21"/>
                        </w:rPr>
                        <w:t>姓名之间没有空格，三号仿宋。居中。</w:t>
                      </w:r>
                    </w:p>
                  </w:txbxContent>
                </v:textbox>
              </v:shape>
            </w:pict>
          </mc:Fallback>
        </mc:AlternateContent>
      </w:r>
      <w:r>
        <w:rPr>
          <w:rFonts w:hint="eastAsia" w:eastAsia="华文新魏"/>
          <w:kern w:val="2"/>
          <w:sz w:val="44"/>
          <w:szCs w:val="20"/>
        </w:rPr>
        <mc:AlternateContent>
          <mc:Choice Requires="wps">
            <w:drawing>
              <wp:anchor distT="0" distB="0" distL="114300" distR="114300" simplePos="0" relativeHeight="251682816" behindDoc="0" locked="0" layoutInCell="1" allowOverlap="1">
                <wp:simplePos x="0" y="0"/>
                <wp:positionH relativeFrom="column">
                  <wp:posOffset>4500245</wp:posOffset>
                </wp:positionH>
                <wp:positionV relativeFrom="paragraph">
                  <wp:posOffset>1139825</wp:posOffset>
                </wp:positionV>
                <wp:extent cx="1837690" cy="502285"/>
                <wp:effectExtent l="1028700" t="0" r="10795" b="202565"/>
                <wp:wrapNone/>
                <wp:docPr id="139" name="圆角矩形标注 139"/>
                <wp:cNvGraphicFramePr/>
                <a:graphic xmlns:a="http://schemas.openxmlformats.org/drawingml/2006/main">
                  <a:graphicData uri="http://schemas.microsoft.com/office/word/2010/wordprocessingShape">
                    <wps:wsp>
                      <wps:cNvSpPr>
                        <a:spLocks noChangeArrowheads="1"/>
                      </wps:cNvSpPr>
                      <wps:spPr bwMode="auto">
                        <a:xfrm flipV="1">
                          <a:off x="0" y="0"/>
                          <a:ext cx="1837427" cy="502488"/>
                        </a:xfrm>
                        <a:prstGeom prst="wedgeRoundRectCallout">
                          <a:avLst>
                            <a:gd name="adj1" fmla="val -103969"/>
                            <a:gd name="adj2" fmla="val -81483"/>
                            <a:gd name="adj3" fmla="val 16667"/>
                          </a:avLst>
                        </a:prstGeom>
                        <a:solidFill>
                          <a:srgbClr val="FFFFFF"/>
                        </a:solidFill>
                        <a:ln w="9525">
                          <a:solidFill>
                            <a:srgbClr val="000000"/>
                          </a:solidFill>
                          <a:miter lim="800000"/>
                        </a:ln>
                      </wps:spPr>
                      <wps:txbx>
                        <w:txbxContent>
                          <w:p>
                            <w:pPr>
                              <w:spacing w:line="240" w:lineRule="auto"/>
                              <w:ind w:firstLine="0" w:firstLineChars="0"/>
                              <w:rPr>
                                <w:sz w:val="20"/>
                                <w:szCs w:val="21"/>
                              </w:rPr>
                            </w:pPr>
                            <w:r>
                              <w:rPr>
                                <w:rFonts w:hint="eastAsia"/>
                                <w:sz w:val="20"/>
                                <w:szCs w:val="21"/>
                              </w:rPr>
                              <w:t>填写论文作者学号。</w:t>
                            </w:r>
                          </w:p>
                          <w:p>
                            <w:pPr>
                              <w:spacing w:line="240" w:lineRule="auto"/>
                              <w:ind w:firstLine="0" w:firstLineChars="0"/>
                              <w:rPr>
                                <w:sz w:val="20"/>
                                <w:szCs w:val="21"/>
                              </w:rPr>
                            </w:pPr>
                            <w:r>
                              <w:rPr>
                                <w:rFonts w:hint="eastAsia"/>
                                <w:sz w:val="20"/>
                                <w:szCs w:val="21"/>
                              </w:rPr>
                              <w:t>Times New Roman 三号</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y;margin-left:354.35pt;margin-top:89.75pt;height:39.55pt;width:144.7pt;z-index:251682816;mso-width-relative:page;mso-height-relative:page;" fillcolor="#FFFFFF" filled="t" stroked="t" coordsize="21600,21600" o:gfxdata="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" adj="-11657,-6800,14400">
                <v:fill on="t" focussize="0,0"/>
                <v:stroke color="#000000" miterlimit="8" joinstyle="miter"/>
                <v:imagedata o:title=""/>
                <o:lock v:ext="edit" aspectratio="f"/>
                <v:textbox>
                  <w:txbxContent>
                    <w:p>
                      <w:pPr>
                        <w:spacing w:line="240" w:lineRule="auto"/>
                        <w:ind w:firstLine="0" w:firstLineChars="0"/>
                        <w:rPr>
                          <w:sz w:val="20"/>
                          <w:szCs w:val="21"/>
                        </w:rPr>
                      </w:pPr>
                      <w:r>
                        <w:rPr>
                          <w:rFonts w:hint="eastAsia"/>
                          <w:sz w:val="20"/>
                          <w:szCs w:val="21"/>
                        </w:rPr>
                        <w:t>填写论文作者学号。</w:t>
                      </w:r>
                    </w:p>
                    <w:p>
                      <w:pPr>
                        <w:spacing w:line="240" w:lineRule="auto"/>
                        <w:ind w:firstLine="0" w:firstLineChars="0"/>
                        <w:rPr>
                          <w:sz w:val="20"/>
                          <w:szCs w:val="21"/>
                        </w:rPr>
                      </w:pPr>
                      <w:r>
                        <w:rPr>
                          <w:rFonts w:hint="eastAsia"/>
                          <w:sz w:val="20"/>
                          <w:szCs w:val="21"/>
                        </w:rPr>
                        <w:t>Times New Roman 三号</w:t>
                      </w:r>
                    </w:p>
                  </w:txbxContent>
                </v:textbox>
              </v:shape>
            </w:pict>
          </mc:Fallback>
        </mc:AlternateContent>
      </w:r>
      <w:r>
        <w:rPr>
          <w:rFonts w:hint="eastAsia" w:ascii="仿宋" w:hAnsi="仿宋" w:eastAsia="仿宋"/>
          <w:kern w:val="2"/>
          <w:sz w:val="32"/>
          <w:szCs w:val="32"/>
        </w:rPr>
        <mc:AlternateContent>
          <mc:Choice Requires="wps">
            <w:drawing>
              <wp:anchor distT="0" distB="0" distL="114300" distR="114300" simplePos="0" relativeHeight="251683840" behindDoc="0" locked="0" layoutInCell="1" allowOverlap="1">
                <wp:simplePos x="0" y="0"/>
                <wp:positionH relativeFrom="column">
                  <wp:posOffset>4827905</wp:posOffset>
                </wp:positionH>
                <wp:positionV relativeFrom="paragraph">
                  <wp:posOffset>1941830</wp:posOffset>
                </wp:positionV>
                <wp:extent cx="1552575" cy="612140"/>
                <wp:effectExtent l="1219200" t="0" r="28575" b="16510"/>
                <wp:wrapNone/>
                <wp:docPr id="138" name="圆角矩形标注 138"/>
                <wp:cNvGraphicFramePr/>
                <a:graphic xmlns:a="http://schemas.openxmlformats.org/drawingml/2006/main">
                  <a:graphicData uri="http://schemas.microsoft.com/office/word/2010/wordprocessingShape">
                    <wps:wsp>
                      <wps:cNvSpPr>
                        <a:spLocks noChangeArrowheads="1"/>
                      </wps:cNvSpPr>
                      <wps:spPr bwMode="auto">
                        <a:xfrm>
                          <a:off x="0" y="0"/>
                          <a:ext cx="1552754" cy="612140"/>
                        </a:xfrm>
                        <a:prstGeom prst="wedgeRoundRectCallout">
                          <a:avLst>
                            <a:gd name="adj1" fmla="val -125563"/>
                            <a:gd name="adj2" fmla="val 19534"/>
                            <a:gd name="adj3" fmla="val 16667"/>
                          </a:avLst>
                        </a:prstGeom>
                        <a:solidFill>
                          <a:srgbClr val="FFFFFF"/>
                        </a:solidFill>
                        <a:ln w="9525">
                          <a:solidFill>
                            <a:srgbClr val="000000"/>
                          </a:solidFill>
                          <a:miter lim="800000"/>
                        </a:ln>
                      </wps:spPr>
                      <wps:txbx>
                        <w:txbxContent>
                          <w:p>
                            <w:pPr>
                              <w:spacing w:line="240" w:lineRule="auto"/>
                              <w:ind w:firstLine="0" w:firstLineChars="0"/>
                              <w:rPr>
                                <w:sz w:val="18"/>
                                <w:szCs w:val="21"/>
                              </w:rPr>
                            </w:pPr>
                            <w:r>
                              <w:rPr>
                                <w:rFonts w:hint="eastAsia"/>
                                <w:sz w:val="18"/>
                                <w:szCs w:val="21"/>
                              </w:rPr>
                              <w:t>分别填写论文作者所在学院和专业的全称（参见附加3）。三号仿宋。</w:t>
                            </w:r>
                            <w:r>
                              <w:rPr>
                                <w:sz w:val="18"/>
                                <w:szCs w:val="21"/>
                              </w:rPr>
                              <w:t>居中</w:t>
                            </w:r>
                            <w:r>
                              <w:rPr>
                                <w:rFonts w:hint="eastAsia"/>
                                <w:sz w:val="18"/>
                                <w:szCs w:val="21"/>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80.15pt;margin-top:152.9pt;height:48.2pt;width:122.25pt;z-index:251683840;mso-width-relative:page;mso-height-relative:page;" fillcolor="#FFFFFF" filled="t" stroked="t" coordsize="21600,21600" o:gfxdata="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vLSj02wAAAAwBAAAP&#10;AAAAAAAAAAEAIAAAACIAAABkcnMvZG93bnJldi54bWxQSwECFAAUAAAACACHTuJAaUtnqocCAAAS&#10;BQAADgAAAAAAAAABACAAAAAqAQAAZHJzL2Uyb0RvYy54bWxQSwUGAAAAAAYABgBZAQAAIwYAAAAA&#10;" adj="-16322,15019,14400">
                <v:fill on="t" focussize="0,0"/>
                <v:stroke color="#000000" miterlimit="8" joinstyle="miter"/>
                <v:imagedata o:title=""/>
                <o:lock v:ext="edit" aspectratio="f"/>
                <v:textbox>
                  <w:txbxContent>
                    <w:p>
                      <w:pPr>
                        <w:spacing w:line="240" w:lineRule="auto"/>
                        <w:ind w:firstLine="0" w:firstLineChars="0"/>
                        <w:rPr>
                          <w:sz w:val="18"/>
                          <w:szCs w:val="21"/>
                        </w:rPr>
                      </w:pPr>
                      <w:r>
                        <w:rPr>
                          <w:rFonts w:hint="eastAsia"/>
                          <w:sz w:val="18"/>
                          <w:szCs w:val="21"/>
                        </w:rPr>
                        <w:t>分别填写论文作者所在学院和专业的全称（参见附加3）。三号仿宋。</w:t>
                      </w:r>
                      <w:r>
                        <w:rPr>
                          <w:sz w:val="18"/>
                          <w:szCs w:val="21"/>
                        </w:rPr>
                        <w:t>居中</w:t>
                      </w:r>
                      <w:r>
                        <w:rPr>
                          <w:rFonts w:hint="eastAsia"/>
                          <w:sz w:val="18"/>
                          <w:szCs w:val="21"/>
                        </w:rPr>
                        <w:t>。</w:t>
                      </w:r>
                    </w:p>
                  </w:txbxContent>
                </v:textbox>
              </v:shape>
            </w:pict>
          </mc:Fallback>
        </mc:AlternateContent>
      </w:r>
    </w:p>
    <w:tbl>
      <w:tblPr>
        <w:tblStyle w:val="32"/>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86"/>
        <w:gridCol w:w="54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color w:val="000000"/>
                <w:kern w:val="2"/>
                <w:sz w:val="32"/>
                <w:szCs w:val="32"/>
              </w:rPr>
              <w:t>题    目</w:t>
            </w:r>
          </w:p>
        </w:tc>
        <w:tc>
          <w:tcPr>
            <w:tcW w:w="5470" w:type="dxa"/>
            <w:tcBorders>
              <w:bottom w:val="single" w:color="auto" w:sz="4" w:space="0"/>
            </w:tcBorders>
            <w:vAlign w:val="bottom"/>
          </w:tcPr>
          <w:p>
            <w:pPr>
              <w:widowControl w:val="0"/>
              <w:spacing w:line="240" w:lineRule="auto"/>
              <w:ind w:firstLine="0" w:firstLineChars="0"/>
              <w:jc w:val="center"/>
              <w:rPr>
                <w:rFonts w:eastAsia="仿宋"/>
                <w:color w:val="000000"/>
                <w:kern w:val="2"/>
                <w:sz w:val="32"/>
                <w:szCs w:val="32"/>
              </w:rPr>
            </w:pPr>
            <w:r>
              <w:rPr>
                <w:rFonts w:eastAsia="仿宋"/>
                <w:color w:val="000000"/>
                <w:kern w:val="2"/>
                <w:sz w:val="32"/>
                <w:szCs w:val="32"/>
              </w:rPr>
              <w:t>基于****************的系统设计</w:t>
            </w:r>
          </w:p>
          <w:p>
            <w:pPr>
              <w:widowControl w:val="0"/>
              <w:spacing w:line="240" w:lineRule="auto"/>
              <w:ind w:firstLine="0" w:firstLineChars="0"/>
              <w:jc w:val="center"/>
              <w:rPr>
                <w:rFonts w:eastAsia="黑体"/>
                <w:color w:val="000000"/>
                <w:kern w:val="2"/>
                <w:sz w:val="48"/>
                <w:szCs w:val="48"/>
              </w:rPr>
            </w:pPr>
            <w:r>
              <w:rPr>
                <w:rFonts w:eastAsia="仿宋"/>
                <w:color w:val="000000"/>
                <w:kern w:val="2"/>
                <w:sz w:val="32"/>
                <w:szCs w:val="32"/>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color w:val="000000"/>
                <w:kern w:val="2"/>
                <w:sz w:val="32"/>
                <w:szCs w:val="32"/>
              </w:rPr>
              <w:t>姓    名</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ascii="仿宋" w:hAnsi="仿宋" w:eastAsia="仿宋"/>
                <w:color w:val="000000"/>
                <w:kern w:val="2"/>
                <w:sz w:val="32"/>
                <w:szCs w:val="32"/>
              </w:rPr>
            </w:pPr>
            <w:r>
              <w:rPr>
                <w:rFonts w:hint="eastAsia" w:ascii="仿宋" w:hAnsi="仿宋" w:eastAsia="仿宋"/>
                <w:color w:val="000000"/>
                <w:kern w:val="2"/>
                <w:sz w:val="32"/>
                <w:szCs w:val="32"/>
              </w:rPr>
              <w:t>同学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kern w:val="2"/>
                <w:sz w:val="32"/>
                <w:szCs w:val="32"/>
              </w:rPr>
              <w:t>学    号</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eastAsia="仿宋"/>
                <w:color w:val="000000"/>
                <w:kern w:val="2"/>
                <w:sz w:val="32"/>
                <w:szCs w:val="32"/>
              </w:rPr>
            </w:pPr>
            <w:r>
              <w:rPr>
                <w:rFonts w:eastAsia="仿宋"/>
                <w:color w:val="000000"/>
                <w:kern w:val="2"/>
                <w:sz w:val="32"/>
                <w:szCs w:val="32"/>
              </w:rPr>
              <w:t>2019000000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kern w:val="2"/>
                <w:sz w:val="32"/>
                <w:szCs w:val="32"/>
              </w:rPr>
              <w:t>学    院</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ascii="仿宋" w:hAnsi="仿宋" w:eastAsia="仿宋"/>
                <w:color w:val="000000"/>
                <w:kern w:val="2"/>
                <w:sz w:val="32"/>
                <w:szCs w:val="32"/>
              </w:rPr>
            </w:pPr>
            <w:r>
              <w:rPr>
                <w:rFonts w:hint="eastAsia" w:ascii="仿宋" w:hAnsi="仿宋" w:eastAsia="仿宋"/>
                <w:color w:val="000000"/>
                <w:kern w:val="2"/>
                <w:sz w:val="32"/>
                <w:szCs w:val="32"/>
              </w:rPr>
              <w:t>理学与信息科学学院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kern w:val="2"/>
                <w:sz w:val="32"/>
                <w:szCs w:val="32"/>
              </w:rPr>
              <w:t>专    业</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ascii="仿宋" w:hAnsi="仿宋" w:eastAsia="仿宋"/>
                <w:color w:val="000000"/>
                <w:kern w:val="2"/>
                <w:sz w:val="32"/>
                <w:szCs w:val="32"/>
              </w:rPr>
            </w:pPr>
            <w:r>
              <w:rPr>
                <w:rFonts w:hint="eastAsia" w:ascii="仿宋" w:hAnsi="仿宋" w:eastAsia="仿宋"/>
                <w:color w:val="000000"/>
                <w:kern w:val="2"/>
                <w:sz w:val="32"/>
                <w:szCs w:val="32"/>
              </w:rPr>
              <w:t>电子信息</w:t>
            </w:r>
            <w:r>
              <w:rPr>
                <w:rFonts w:ascii="仿宋" w:hAnsi="仿宋" w:eastAsia="仿宋"/>
                <w:color w:val="000000"/>
                <w:kern w:val="2"/>
                <w:sz w:val="32"/>
                <w:szCs w:val="32"/>
              </w:rPr>
              <w:t>科学与技术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kern w:val="2"/>
                <w:sz w:val="32"/>
                <w:szCs w:val="32"/>
              </w:rPr>
              <w:t>班    级</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hint="eastAsia" w:eastAsia="仿宋"/>
                <w:color w:val="000000"/>
                <w:kern w:val="2"/>
                <w:sz w:val="32"/>
                <w:szCs w:val="32"/>
              </w:rPr>
            </w:pPr>
          </w:p>
          <w:p>
            <w:pPr>
              <w:widowControl w:val="0"/>
              <w:spacing w:line="240" w:lineRule="auto"/>
              <w:ind w:firstLine="0" w:firstLineChars="0"/>
              <w:jc w:val="center"/>
              <w:rPr>
                <w:rFonts w:ascii="仿宋" w:hAnsi="仿宋" w:eastAsia="仿宋"/>
                <w:color w:val="000000"/>
                <w:kern w:val="2"/>
                <w:sz w:val="32"/>
                <w:szCs w:val="32"/>
              </w:rPr>
            </w:pPr>
            <w:r>
              <w:rPr>
                <w:rFonts w:hint="eastAsia" w:ascii="仿宋" w:hAnsi="仿宋" w:eastAsia="仿宋"/>
                <w:kern w:val="2"/>
                <w:sz w:val="32"/>
                <w:szCs w:val="32"/>
              </w:rPr>
              <mc:AlternateContent>
                <mc:Choice Requires="wps">
                  <w:drawing>
                    <wp:anchor distT="0" distB="0" distL="114300" distR="114300" simplePos="0" relativeHeight="251689984" behindDoc="0" locked="0" layoutInCell="1" allowOverlap="1">
                      <wp:simplePos x="0" y="0"/>
                      <wp:positionH relativeFrom="column">
                        <wp:posOffset>2585720</wp:posOffset>
                      </wp:positionH>
                      <wp:positionV relativeFrom="paragraph">
                        <wp:posOffset>-602615</wp:posOffset>
                      </wp:positionV>
                      <wp:extent cx="2216785" cy="724535"/>
                      <wp:effectExtent l="685800" t="0" r="12065" b="18415"/>
                      <wp:wrapNone/>
                      <wp:docPr id="2" name="圆角矩形标注 2"/>
                      <wp:cNvGraphicFramePr/>
                      <a:graphic xmlns:a="http://schemas.openxmlformats.org/drawingml/2006/main">
                        <a:graphicData uri="http://schemas.microsoft.com/office/word/2010/wordprocessingShape">
                          <wps:wsp>
                            <wps:cNvSpPr>
                              <a:spLocks noChangeArrowheads="1"/>
                            </wps:cNvSpPr>
                            <wps:spPr bwMode="auto">
                              <a:xfrm rot="10800000" flipV="1">
                                <a:off x="0" y="0"/>
                                <a:ext cx="2216989" cy="724535"/>
                              </a:xfrm>
                              <a:prstGeom prst="wedgeRoundRectCallout">
                                <a:avLst>
                                  <a:gd name="adj1" fmla="val 78854"/>
                                  <a:gd name="adj2" fmla="val 34322"/>
                                  <a:gd name="adj3" fmla="val 16667"/>
                                </a:avLst>
                              </a:prstGeom>
                              <a:solidFill>
                                <a:srgbClr val="FFFFFF"/>
                              </a:solidFill>
                              <a:ln w="9525">
                                <a:solidFill>
                                  <a:srgbClr val="000000"/>
                                </a:solidFill>
                                <a:miter lim="800000"/>
                              </a:ln>
                            </wps:spPr>
                            <wps:txbx>
                              <w:txbxContent>
                                <w:p>
                                  <w:pPr>
                                    <w:spacing w:line="240" w:lineRule="auto"/>
                                    <w:ind w:firstLine="0" w:firstLineChars="0"/>
                                    <w:rPr>
                                      <w:sz w:val="16"/>
                                      <w:szCs w:val="21"/>
                                    </w:rPr>
                                  </w:pPr>
                                  <w:r>
                                    <w:rPr>
                                      <w:rFonts w:hint="eastAsia"/>
                                      <w:sz w:val="16"/>
                                      <w:szCs w:val="21"/>
                                    </w:rPr>
                                    <w:t>填写论文作者年级班级。Times New Roman 三号，如201703。</w:t>
                                  </w:r>
                                </w:p>
                                <w:p>
                                  <w:pPr>
                                    <w:spacing w:line="240" w:lineRule="auto"/>
                                    <w:ind w:firstLine="0" w:firstLineChars="0"/>
                                    <w:rPr>
                                      <w:sz w:val="16"/>
                                      <w:szCs w:val="21"/>
                                    </w:rPr>
                                  </w:pPr>
                                  <w:r>
                                    <w:rPr>
                                      <w:rFonts w:hint="eastAsia"/>
                                      <w:sz w:val="16"/>
                                      <w:szCs w:val="21"/>
                                    </w:rPr>
                                    <w:t>辅修第二专业的学生，不用填写班级信息。</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y;margin-left:203.6pt;margin-top:-47.45pt;height:57.05pt;width:174.55pt;rotation:11796480f;z-index:251689984;mso-width-relative:page;mso-height-relative:page;" fillcolor="#FFFFFF" filled="t" stroked="t" coordsize="21600,21600" o:gfxdata="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hhOD33AAAAAoBAAAPAAAAAAAAAAEAIAAAACIAAABkcnMvZG93bnJldi54bWxQ&#10;SwECFAAUAAAACACHTuJA9XEaE54CAAAlBQAADgAAAAAAAAABACAAAAArAQAAZHJzL2Uyb0RvYy54&#10;bWxQSwUGAAAAAAYABgBZAQAAOwYAAAAA&#10;" adj="27832,18214,14400">
                      <v:fill on="t" focussize="0,0"/>
                      <v:stroke color="#000000" miterlimit="8" joinstyle="miter"/>
                      <v:imagedata o:title=""/>
                      <o:lock v:ext="edit" aspectratio="f"/>
                      <v:textbox>
                        <w:txbxContent>
                          <w:p>
                            <w:pPr>
                              <w:spacing w:line="240" w:lineRule="auto"/>
                              <w:ind w:firstLine="0" w:firstLineChars="0"/>
                              <w:rPr>
                                <w:sz w:val="16"/>
                                <w:szCs w:val="21"/>
                              </w:rPr>
                            </w:pPr>
                            <w:r>
                              <w:rPr>
                                <w:rFonts w:hint="eastAsia"/>
                                <w:sz w:val="16"/>
                                <w:szCs w:val="21"/>
                              </w:rPr>
                              <w:t>填写论文作者年级班级。Times New Roman 三号，如201703。</w:t>
                            </w:r>
                          </w:p>
                          <w:p>
                            <w:pPr>
                              <w:spacing w:line="240" w:lineRule="auto"/>
                              <w:ind w:firstLine="0" w:firstLineChars="0"/>
                              <w:rPr>
                                <w:sz w:val="16"/>
                                <w:szCs w:val="21"/>
                              </w:rPr>
                            </w:pPr>
                            <w:r>
                              <w:rPr>
                                <w:rFonts w:hint="eastAsia"/>
                                <w:sz w:val="16"/>
                                <w:szCs w:val="21"/>
                              </w:rPr>
                              <w:t>辅修第二专业的学生，不用填写班级信息。</w:t>
                            </w:r>
                          </w:p>
                        </w:txbxContent>
                      </v:textbox>
                    </v:shape>
                  </w:pict>
                </mc:Fallback>
              </mc:AlternateContent>
            </w:r>
            <w:r>
              <w:rPr>
                <w:rFonts w:hint="eastAsia" w:eastAsia="仿宋"/>
                <w:color w:val="000000"/>
                <w:kern w:val="2"/>
                <w:sz w:val="32"/>
                <w:szCs w:val="32"/>
              </w:rPr>
              <w:t>201</w:t>
            </w:r>
            <w:r>
              <w:rPr>
                <w:rFonts w:eastAsia="仿宋"/>
                <w:color w:val="000000"/>
                <w:kern w:val="2"/>
                <w:sz w:val="32"/>
                <w:szCs w:val="32"/>
              </w:rPr>
              <w:t>9</w:t>
            </w:r>
            <w:r>
              <w:rPr>
                <w:rFonts w:hint="eastAsia" w:eastAsia="仿宋"/>
                <w:color w:val="000000"/>
                <w:kern w:val="2"/>
                <w:sz w:val="32"/>
                <w:szCs w:val="32"/>
              </w:rPr>
              <w:t>01</w:t>
            </w:r>
            <w:bookmarkStart w:id="34" w:name="_GoBack"/>
            <w:bookmarkEnd w:id="34"/>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1686" w:type="dxa"/>
            <w:vAlign w:val="bottom"/>
          </w:tcPr>
          <w:p>
            <w:pPr>
              <w:widowControl w:val="0"/>
              <w:spacing w:line="240" w:lineRule="auto"/>
              <w:ind w:firstLine="0" w:firstLineChars="0"/>
              <w:rPr>
                <w:rFonts w:ascii="仿宋" w:hAnsi="仿宋" w:eastAsia="仿宋"/>
                <w:color w:val="000000"/>
                <w:kern w:val="2"/>
                <w:sz w:val="32"/>
                <w:szCs w:val="32"/>
              </w:rPr>
            </w:pPr>
            <w:r>
              <w:rPr>
                <w:rFonts w:hint="eastAsia" w:ascii="仿宋" w:hAnsi="仿宋" w:eastAsia="仿宋"/>
                <w:kern w:val="2"/>
                <w:sz w:val="32"/>
                <w:szCs w:val="32"/>
              </w:rPr>
              <w:t>指导教师</w:t>
            </w:r>
          </w:p>
        </w:tc>
        <w:tc>
          <w:tcPr>
            <w:tcW w:w="5470" w:type="dxa"/>
            <w:tcBorders>
              <w:top w:val="single" w:color="auto" w:sz="4" w:space="0"/>
              <w:bottom w:val="single" w:color="auto" w:sz="4" w:space="0"/>
            </w:tcBorders>
            <w:vAlign w:val="bottom"/>
          </w:tcPr>
          <w:p>
            <w:pPr>
              <w:widowControl w:val="0"/>
              <w:spacing w:line="240" w:lineRule="auto"/>
              <w:ind w:firstLine="0" w:firstLineChars="0"/>
              <w:jc w:val="center"/>
              <w:rPr>
                <w:rFonts w:ascii="仿宋" w:hAnsi="仿宋" w:eastAsia="仿宋"/>
                <w:color w:val="000000"/>
                <w:kern w:val="2"/>
                <w:sz w:val="32"/>
                <w:szCs w:val="32"/>
              </w:rPr>
            </w:pPr>
            <w:r>
              <w:rPr>
                <w:rFonts w:hint="eastAsia" w:ascii="仿宋" w:hAnsi="仿宋" w:eastAsia="仿宋"/>
                <w:color w:val="000000"/>
                <w:kern w:val="2"/>
                <w:sz w:val="32"/>
                <w:szCs w:val="32"/>
              </w:rPr>
              <w:t>老师</w:t>
            </w:r>
          </w:p>
        </w:tc>
      </w:tr>
    </w:tbl>
    <w:p>
      <w:pPr>
        <w:widowControl w:val="0"/>
        <w:spacing w:line="360" w:lineRule="auto"/>
        <w:ind w:firstLine="0" w:firstLineChars="0"/>
        <w:rPr>
          <w:rFonts w:eastAsia="华文新魏"/>
          <w:kern w:val="2"/>
          <w:sz w:val="44"/>
          <w:szCs w:val="20"/>
        </w:rPr>
      </w:pPr>
      <w:r>
        <w:rPr>
          <w:rFonts w:hint="eastAsia" w:eastAsia="华文新魏"/>
          <w:kern w:val="2"/>
          <w:sz w:val="36"/>
          <w:szCs w:val="36"/>
        </w:rPr>
        <mc:AlternateContent>
          <mc:Choice Requires="wps">
            <w:drawing>
              <wp:anchor distT="0" distB="0" distL="114300" distR="114300" simplePos="0" relativeHeight="251662336" behindDoc="0" locked="0" layoutInCell="1" allowOverlap="1">
                <wp:simplePos x="0" y="0"/>
                <wp:positionH relativeFrom="column">
                  <wp:posOffset>3766185</wp:posOffset>
                </wp:positionH>
                <wp:positionV relativeFrom="paragraph">
                  <wp:posOffset>284480</wp:posOffset>
                </wp:positionV>
                <wp:extent cx="2028825" cy="680085"/>
                <wp:effectExtent l="666750" t="0" r="28575" b="100965"/>
                <wp:wrapNone/>
                <wp:docPr id="137" name="圆角矩形标注 137"/>
                <wp:cNvGraphicFramePr/>
                <a:graphic xmlns:a="http://schemas.openxmlformats.org/drawingml/2006/main">
                  <a:graphicData uri="http://schemas.microsoft.com/office/word/2010/wordprocessingShape">
                    <wps:wsp>
                      <wps:cNvSpPr>
                        <a:spLocks noChangeArrowheads="1"/>
                      </wps:cNvSpPr>
                      <wps:spPr bwMode="auto">
                        <a:xfrm>
                          <a:off x="0" y="0"/>
                          <a:ext cx="2028825" cy="680085"/>
                        </a:xfrm>
                        <a:prstGeom prst="wedgeRoundRectCallout">
                          <a:avLst>
                            <a:gd name="adj1" fmla="val -80272"/>
                            <a:gd name="adj2" fmla="val 57336"/>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此部分填写论文成文打印的时间，用</w:t>
                            </w:r>
                            <w:r>
                              <w:rPr>
                                <w:rFonts w:hint="eastAsia"/>
                                <w:color w:val="000000" w:themeColor="text1"/>
                                <w:sz w:val="21"/>
                                <w:szCs w:val="21"/>
                                <w14:textFill>
                                  <w14:solidFill>
                                    <w14:schemeClr w14:val="tx1"/>
                                  </w14:solidFill>
                                </w14:textFill>
                              </w:rPr>
                              <w:t>三号仿宋汉字</w:t>
                            </w:r>
                            <w:r>
                              <w:rPr>
                                <w:rFonts w:hint="eastAsia"/>
                                <w:sz w:val="21"/>
                                <w:szCs w:val="21"/>
                              </w:rPr>
                              <w:t>，不用阿拉伯数字，如二○二一年五月。</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96.55pt;margin-top:22.4pt;height:53.55pt;width:159.75pt;z-index:251662336;mso-width-relative:page;mso-height-relative:page;" fillcolor="#FFFFFF" filled="t" stroked="t" coordsize="21600,21600" o:gfxdata="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oBdV/1wAAAAoBAAAPAAAAAAAA&#10;AAEAIAAAACIAAABkcnMvZG93bnJldi54bWxQSwECFAAUAAAACACHTuJAkNG88YUCAAARBQAADgAA&#10;AAAAAAABACAAAAAmAQAAZHJzL2Uyb0RvYy54bWxQSwUGAAAAAAYABgBZAQAAHQYAAAAA&#10;" adj="-6539,23185,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此部分填写论文成文打印的时间，用</w:t>
                      </w:r>
                      <w:r>
                        <w:rPr>
                          <w:rFonts w:hint="eastAsia"/>
                          <w:color w:val="000000" w:themeColor="text1"/>
                          <w:sz w:val="21"/>
                          <w:szCs w:val="21"/>
                          <w14:textFill>
                            <w14:solidFill>
                              <w14:schemeClr w14:val="tx1"/>
                            </w14:solidFill>
                          </w14:textFill>
                        </w:rPr>
                        <w:t>三号仿宋汉字</w:t>
                      </w:r>
                      <w:r>
                        <w:rPr>
                          <w:rFonts w:hint="eastAsia"/>
                          <w:sz w:val="21"/>
                          <w:szCs w:val="21"/>
                        </w:rPr>
                        <w:t>，不用阿拉伯数字，如二○二一年五月。</w:t>
                      </w:r>
                    </w:p>
                  </w:txbxContent>
                </v:textbox>
              </v:shape>
            </w:pict>
          </mc:Fallback>
        </mc:AlternateContent>
      </w:r>
    </w:p>
    <w:p>
      <w:pPr>
        <w:widowControl w:val="0"/>
        <w:spacing w:line="240" w:lineRule="auto"/>
        <w:ind w:firstLine="1440" w:firstLineChars="400"/>
        <w:rPr>
          <w:rFonts w:eastAsia="华文新魏"/>
          <w:kern w:val="2"/>
          <w:sz w:val="36"/>
          <w:szCs w:val="20"/>
        </w:rPr>
      </w:pPr>
    </w:p>
    <w:p>
      <w:pPr>
        <w:widowControl w:val="0"/>
        <w:spacing w:line="240" w:lineRule="auto"/>
        <w:ind w:firstLine="1440" w:firstLineChars="400"/>
        <w:rPr>
          <w:rFonts w:eastAsia="华文新魏"/>
          <w:kern w:val="2"/>
          <w:sz w:val="36"/>
          <w:szCs w:val="20"/>
        </w:rPr>
      </w:pPr>
    </w:p>
    <w:p>
      <w:pPr>
        <w:widowControl w:val="0"/>
        <w:spacing w:line="240" w:lineRule="auto"/>
        <w:ind w:firstLine="0" w:firstLineChars="0"/>
        <w:jc w:val="center"/>
        <w:rPr>
          <w:rFonts w:ascii="仿宋" w:hAnsi="仿宋" w:eastAsia="仿宋"/>
          <w:kern w:val="2"/>
          <w:sz w:val="32"/>
          <w:szCs w:val="32"/>
        </w:rPr>
      </w:pPr>
      <w:r>
        <w:rPr>
          <w:rFonts w:hint="eastAsia" w:ascii="仿宋" w:hAnsi="仿宋" w:eastAsia="仿宋"/>
          <w:kern w:val="2"/>
          <w:sz w:val="32"/>
          <w:szCs w:val="32"/>
        </w:rPr>
        <w:t>二○二三年 月</w:t>
      </w:r>
    </w:p>
    <w:p>
      <w:pPr>
        <w:spacing w:line="374" w:lineRule="exact"/>
        <w:ind w:right="364" w:firstLine="720"/>
        <w:rPr>
          <w:rFonts w:eastAsia="华文新魏"/>
          <w:kern w:val="2"/>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fmt="numberInDash" w:start="7" w:chapStyle="1"/>
          <w:cols w:space="425" w:num="1"/>
          <w:docGrid w:linePitch="326" w:charSpace="0"/>
        </w:sectPr>
      </w:pPr>
    </w:p>
    <w:p>
      <w:pPr>
        <w:ind w:firstLine="0" w:firstLineChars="0"/>
        <w:jc w:val="center"/>
        <w:rPr>
          <w:rFonts w:ascii="黑体" w:hAnsi="黑体" w:eastAsia="黑体"/>
          <w:sz w:val="30"/>
          <w:szCs w:val="30"/>
        </w:rPr>
      </w:pPr>
    </w:p>
    <w:p>
      <w:pPr>
        <w:ind w:firstLine="0" w:firstLineChars="0"/>
        <w:jc w:val="center"/>
        <w:rPr>
          <w:rFonts w:ascii="黑体" w:hAnsi="黑体" w:eastAsia="黑体"/>
          <w:sz w:val="30"/>
          <w:szCs w:val="30"/>
        </w:rPr>
      </w:pPr>
      <w:r>
        <w:rPr>
          <w:rFonts w:hint="eastAsia" w:ascii="黑体" w:hAnsi="黑体" w:eastAsia="黑体"/>
          <w:sz w:val="30"/>
          <w:szCs w:val="30"/>
        </w:rPr>
        <w:t>学位论文原创性声明</w:t>
      </w:r>
    </w:p>
    <w:p>
      <w:pPr>
        <w:ind w:firstLine="600"/>
        <w:jc w:val="left"/>
        <w:rPr>
          <w:rFonts w:ascii="楷体" w:hAnsi="楷体" w:eastAsia="楷体"/>
          <w:sz w:val="30"/>
          <w:szCs w:val="30"/>
        </w:rPr>
      </w:pPr>
    </w:p>
    <w:p>
      <w:pPr>
        <w:ind w:firstLine="600"/>
        <w:jc w:val="left"/>
        <w:rPr>
          <w:rFonts w:ascii="楷体" w:hAnsi="楷体" w:eastAsia="楷体"/>
          <w:sz w:val="30"/>
          <w:szCs w:val="30"/>
        </w:rPr>
      </w:pPr>
    </w:p>
    <w:p>
      <w:pPr>
        <w:spacing w:line="360" w:lineRule="auto"/>
        <w:ind w:firstLine="480"/>
        <w:jc w:val="left"/>
        <w:rPr>
          <w:rFonts w:asciiTheme="minorEastAsia" w:hAnsiTheme="minorEastAsia"/>
        </w:rPr>
      </w:pPr>
      <w:r>
        <w:rPr>
          <w:rFonts w:hint="eastAsia" w:asciiTheme="minorEastAsia" w:hAnsiTheme="minorEastAsia"/>
        </w:rPr>
        <w:t>本人郑重声明：所呈交的学位论文，是在导师的指导下进行研究工作所取得的原创性成果。除文中已经注明引用的内容外，本论文不包含任何其他个人或集体已经发表或撰写过的研究成果。对本文的研究做出重要贡献的个人和集体，均已在文中标明。</w:t>
      </w:r>
    </w:p>
    <w:p>
      <w:pPr>
        <w:spacing w:line="360" w:lineRule="auto"/>
        <w:ind w:firstLine="480"/>
        <w:jc w:val="left"/>
        <w:rPr>
          <w:rFonts w:asciiTheme="minorEastAsia" w:hAnsiTheme="minorEastAsia"/>
        </w:rPr>
      </w:pPr>
      <w:r>
        <w:rPr>
          <w:rFonts w:hint="eastAsia" w:asciiTheme="minorEastAsia" w:hAnsiTheme="minorEastAsia"/>
        </w:rPr>
        <w:t>本声明的法律后果由本人承担。</w:t>
      </w:r>
    </w:p>
    <w:p>
      <w:pPr>
        <w:spacing w:line="360" w:lineRule="auto"/>
        <w:ind w:firstLine="480"/>
        <w:jc w:val="left"/>
        <w:rPr>
          <w:rFonts w:asciiTheme="minorEastAsia" w:hAnsiTheme="minorEastAsia"/>
        </w:rPr>
      </w:pPr>
    </w:p>
    <w:p>
      <w:pPr>
        <w:spacing w:line="360" w:lineRule="auto"/>
        <w:ind w:right="480" w:firstLine="0" w:firstLineChars="0"/>
        <w:rPr>
          <w:rFonts w:asciiTheme="minorEastAsia" w:hAnsiTheme="minorEastAsia"/>
        </w:rPr>
      </w:pPr>
    </w:p>
    <w:p>
      <w:pPr>
        <w:spacing w:line="360" w:lineRule="auto"/>
        <w:ind w:right="960" w:firstLine="0" w:firstLineChars="0"/>
        <w:jc w:val="center"/>
        <w:rPr>
          <w:rFonts w:asciiTheme="minorEastAsia" w:hAnsiTheme="minorEastAsia"/>
        </w:rPr>
      </w:pPr>
      <w:r>
        <w:rPr>
          <w:rFonts w:hint="eastAsia" w:asciiTheme="minorEastAsia" w:hAnsiTheme="minorEastAsia"/>
        </w:rPr>
        <w:t xml:space="preserve">                                       论文作者（签名）：           </w:t>
      </w:r>
    </w:p>
    <w:p>
      <w:pPr>
        <w:spacing w:line="360" w:lineRule="auto"/>
        <w:ind w:right="480" w:firstLine="5640" w:firstLineChars="2350"/>
        <w:jc w:val="right"/>
        <w:rPr>
          <w:rFonts w:asciiTheme="minorEastAsia" w:hAnsiTheme="minorEastAsia"/>
        </w:rPr>
      </w:pPr>
      <w:r>
        <w:rPr>
          <w:rFonts w:hint="eastAsia" w:asciiTheme="minorEastAsia" w:hAnsiTheme="minorEastAsia"/>
        </w:rPr>
        <w:t>年   月   日</w:t>
      </w:r>
    </w:p>
    <w:p>
      <w:pPr>
        <w:spacing w:line="360" w:lineRule="auto"/>
        <w:ind w:firstLine="1200" w:firstLineChars="500"/>
        <w:jc w:val="left"/>
        <w:rPr>
          <w:rFonts w:asciiTheme="minorEastAsia" w:hAnsiTheme="minorEastAsia"/>
        </w:rPr>
      </w:pPr>
    </w:p>
    <w:p>
      <w:pPr>
        <w:spacing w:line="360" w:lineRule="auto"/>
        <w:ind w:firstLine="1200" w:firstLineChars="500"/>
        <w:jc w:val="center"/>
        <w:rPr>
          <w:rFonts w:asciiTheme="minorEastAsia" w:hAnsiTheme="minorEastAsia"/>
        </w:rPr>
      </w:pPr>
    </w:p>
    <w:p>
      <w:pPr>
        <w:spacing w:line="360" w:lineRule="auto"/>
        <w:ind w:firstLine="0" w:firstLineChars="0"/>
        <w:jc w:val="center"/>
        <w:rPr>
          <w:rFonts w:ascii="黑体" w:hAnsi="黑体" w:eastAsia="黑体"/>
          <w:sz w:val="30"/>
          <w:szCs w:val="30"/>
        </w:rPr>
      </w:pPr>
      <w:r>
        <w:rPr>
          <w:rFonts w:hint="eastAsia" w:ascii="黑体" w:hAnsi="黑体" w:eastAsia="黑体"/>
          <w:sz w:val="30"/>
          <w:szCs w:val="30"/>
        </w:rPr>
        <w:t>学位论文版权使用授权书</w:t>
      </w:r>
    </w:p>
    <w:p>
      <w:pPr>
        <w:spacing w:line="360" w:lineRule="auto"/>
        <w:ind w:firstLine="600"/>
        <w:rPr>
          <w:rFonts w:ascii="楷体" w:hAnsi="楷体" w:eastAsia="楷体"/>
          <w:sz w:val="30"/>
          <w:szCs w:val="30"/>
        </w:rPr>
      </w:pPr>
    </w:p>
    <w:p>
      <w:pPr>
        <w:spacing w:line="360" w:lineRule="auto"/>
        <w:ind w:firstLine="480"/>
        <w:rPr>
          <w:rFonts w:asciiTheme="minorEastAsia" w:hAnsiTheme="minorEastAsia"/>
        </w:rPr>
      </w:pPr>
      <w:r>
        <w:rPr>
          <w:rFonts w:hint="eastAsia" w:asciiTheme="minorEastAsia" w:hAnsiTheme="minorEastAsia"/>
        </w:rPr>
        <w:t>本论文作者完全了解青岛农业大学有权保留并向国家有关部门或机构送交学位论文的复印件和磁盘，允许论文被查阅和借阅。本人授权青岛农业大学可以将学位论文的全部或部分内容编入有关数据库进行检索，可以采用影印、缩印或其它复制手段保存、汇编学位论文。</w:t>
      </w:r>
    </w:p>
    <w:p>
      <w:pPr>
        <w:spacing w:line="360" w:lineRule="auto"/>
        <w:ind w:firstLine="480"/>
        <w:rPr>
          <w:rFonts w:asciiTheme="minorEastAsia" w:hAnsiTheme="minorEastAsia"/>
        </w:rPr>
      </w:pPr>
    </w:p>
    <w:p>
      <w:pPr>
        <w:spacing w:line="360" w:lineRule="auto"/>
        <w:ind w:firstLine="480"/>
        <w:rPr>
          <w:rFonts w:asciiTheme="minorEastAsia" w:hAnsiTheme="minorEastAsia"/>
        </w:rPr>
      </w:pPr>
    </w:p>
    <w:p>
      <w:pPr>
        <w:spacing w:line="360" w:lineRule="auto"/>
        <w:ind w:firstLine="480"/>
        <w:rPr>
          <w:rFonts w:asciiTheme="minorEastAsia" w:hAnsiTheme="minorEastAsia"/>
        </w:rPr>
      </w:pPr>
      <w:r>
        <w:rPr>
          <w:rFonts w:hint="eastAsia" w:asciiTheme="minorEastAsia" w:hAnsiTheme="minorEastAsia"/>
        </w:rPr>
        <w:t xml:space="preserve">论文作者（签名）：          </w:t>
      </w:r>
      <w:r>
        <w:rPr>
          <w:rFonts w:asciiTheme="minorEastAsia" w:hAnsiTheme="minorEastAsia"/>
        </w:rPr>
        <w:t xml:space="preserve">  </w:t>
      </w:r>
      <w:r>
        <w:rPr>
          <w:rFonts w:hint="eastAsia" w:asciiTheme="minorEastAsia" w:hAnsiTheme="minorEastAsia"/>
        </w:rPr>
        <w:t xml:space="preserve">    指导教师（签名）：</w:t>
      </w:r>
    </w:p>
    <w:p>
      <w:pPr>
        <w:spacing w:line="360" w:lineRule="auto"/>
        <w:ind w:firstLine="2760" w:firstLineChars="1150"/>
        <w:rPr>
          <w:rFonts w:asciiTheme="minorEastAsia" w:hAnsiTheme="minorEastAsia"/>
        </w:rPr>
      </w:pPr>
      <w:r>
        <w:rPr>
          <w:rFonts w:hint="eastAsia" w:asciiTheme="minorEastAsia" w:hAnsiTheme="minorEastAsia"/>
        </w:rPr>
        <w:t xml:space="preserve">年   月   日              </w:t>
      </w:r>
      <w:r>
        <w:rPr>
          <w:rFonts w:asciiTheme="minorEastAsia" w:hAnsiTheme="minorEastAsia"/>
        </w:rPr>
        <w:t xml:space="preserve">     </w:t>
      </w:r>
      <w:r>
        <w:rPr>
          <w:rFonts w:hint="eastAsia" w:asciiTheme="minorEastAsia" w:hAnsiTheme="minorEastAsia"/>
        </w:rPr>
        <w:t xml:space="preserve">  年   月   日</w:t>
      </w:r>
    </w:p>
    <w:p>
      <w:pPr>
        <w:spacing w:line="360" w:lineRule="auto"/>
        <w:ind w:firstLine="2640" w:firstLineChars="1100"/>
        <w:rPr>
          <w:rFonts w:asciiTheme="minorEastAsia" w:hAnsiTheme="minorEastAsia"/>
        </w:rPr>
      </w:pPr>
    </w:p>
    <w:p>
      <w:pPr>
        <w:spacing w:line="360" w:lineRule="auto"/>
        <w:ind w:firstLine="198" w:firstLineChars="66"/>
        <w:rPr>
          <w:rFonts w:ascii="楷体" w:hAnsi="楷体" w:eastAsia="楷体"/>
          <w:sz w:val="30"/>
          <w:szCs w:val="30"/>
        </w:rPr>
        <w:sectPr>
          <w:pgSz w:w="11906" w:h="16838"/>
          <w:pgMar w:top="1440" w:right="1797" w:bottom="1440" w:left="1797" w:header="851" w:footer="992" w:gutter="0"/>
          <w:cols w:space="425" w:num="1"/>
          <w:docGrid w:linePitch="312" w:charSpace="0"/>
        </w:sectPr>
      </w:pPr>
    </w:p>
    <w:p>
      <w:pPr>
        <w:pStyle w:val="2"/>
        <w:rPr>
          <w:szCs w:val="30"/>
        </w:rPr>
      </w:pPr>
      <w:bookmarkStart w:id="0" w:name="_Toc8300437"/>
      <w:bookmarkStart w:id="1" w:name="_Toc8307344"/>
      <w:bookmarkStart w:id="2" w:name="_Toc8308252"/>
      <w:bookmarkStart w:id="3" w:name="_Toc14267545"/>
      <w:bookmarkStart w:id="4" w:name="_Toc66280216"/>
      <w:r>
        <w:rPr>
          <w:rFonts w:hint="eastAsia"/>
          <w:szCs w:val="30"/>
        </w:rPr>
        <mc:AlternateContent>
          <mc:Choice Requires="wps">
            <w:drawing>
              <wp:anchor distT="0" distB="0" distL="114300" distR="114300" simplePos="0" relativeHeight="251664384" behindDoc="0" locked="0" layoutInCell="1" allowOverlap="1">
                <wp:simplePos x="0" y="0"/>
                <wp:positionH relativeFrom="column">
                  <wp:posOffset>-356235</wp:posOffset>
                </wp:positionH>
                <wp:positionV relativeFrom="paragraph">
                  <wp:posOffset>59690</wp:posOffset>
                </wp:positionV>
                <wp:extent cx="2308860" cy="549910"/>
                <wp:effectExtent l="0" t="0" r="300990" b="21590"/>
                <wp:wrapNone/>
                <wp:docPr id="230" name="圆角矩形标注 230"/>
                <wp:cNvGraphicFramePr/>
                <a:graphic xmlns:a="http://schemas.openxmlformats.org/drawingml/2006/main">
                  <a:graphicData uri="http://schemas.microsoft.com/office/word/2010/wordprocessingShape">
                    <wps:wsp>
                      <wps:cNvSpPr>
                        <a:spLocks noChangeArrowheads="1"/>
                      </wps:cNvSpPr>
                      <wps:spPr bwMode="auto">
                        <a:xfrm>
                          <a:off x="0" y="0"/>
                          <a:ext cx="2308860" cy="549910"/>
                        </a:xfrm>
                        <a:prstGeom prst="wedgeRoundRectCallout">
                          <a:avLst>
                            <a:gd name="adj1" fmla="val 61390"/>
                            <a:gd name="adj2" fmla="val 40543"/>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中文题目，黑体小三号字，居中，段前40磅，段后20磅，行距20磅</w:t>
                            </w:r>
                            <w:r>
                              <w:rPr>
                                <w:sz w:val="21"/>
                                <w:szCs w:val="21"/>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8.05pt;margin-top:4.7pt;height:43.3pt;width:181.8pt;z-index:251664384;mso-width-relative:page;mso-height-relative:page;" fillcolor="#FFFFFF" filled="t" stroked="t" coordsize="21600,21600" o:gfxdata="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KIvcB3WAAAACAEAAA8AAAAAAAAA&#10;AQAgAAAAIgAAAGRycy9kb3ducmV2LnhtbFBLAQIUABQAAAAIAIdO4kBA4oEchQIAABAFAAAOAAAA&#10;AAAAAAEAIAAAACUBAABkcnMvZTJvRG9jLnhtbFBLBQYAAAAABgAGAFkBAAAcBgAAAAA=&#10;" adj="24060,19557,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中文题目，黑体小三号字，居中，段前40磅，段后20磅，行距20磅</w:t>
                      </w:r>
                      <w:r>
                        <w:rPr>
                          <w:sz w:val="21"/>
                          <w:szCs w:val="21"/>
                        </w:rPr>
                        <w:t>。</w:t>
                      </w:r>
                    </w:p>
                  </w:txbxContent>
                </v:textbox>
              </v:shape>
            </w:pict>
          </mc:Fallback>
        </mc:AlternateContent>
      </w:r>
      <w:r>
        <w:rPr>
          <w:rFonts w:hint="eastAsia"/>
          <w:szCs w:val="30"/>
        </w:rPr>
        <mc:AlternateContent>
          <mc:Choice Requires="wps">
            <w:drawing>
              <wp:anchor distT="0" distB="0" distL="114300" distR="114300" simplePos="0" relativeHeight="251675648" behindDoc="0" locked="0" layoutInCell="1" allowOverlap="1">
                <wp:simplePos x="0" y="0"/>
                <wp:positionH relativeFrom="column">
                  <wp:posOffset>3842385</wp:posOffset>
                </wp:positionH>
                <wp:positionV relativeFrom="paragraph">
                  <wp:posOffset>674370</wp:posOffset>
                </wp:positionV>
                <wp:extent cx="1783080" cy="693420"/>
                <wp:effectExtent l="800100" t="0" r="26670" b="11430"/>
                <wp:wrapNone/>
                <wp:docPr id="229" name="圆角矩形标注 229"/>
                <wp:cNvGraphicFramePr/>
                <a:graphic xmlns:a="http://schemas.openxmlformats.org/drawingml/2006/main">
                  <a:graphicData uri="http://schemas.microsoft.com/office/word/2010/wordprocessingShape">
                    <wps:wsp>
                      <wps:cNvSpPr>
                        <a:spLocks noChangeArrowheads="1"/>
                      </wps:cNvSpPr>
                      <wps:spPr bwMode="auto">
                        <a:xfrm>
                          <a:off x="0" y="0"/>
                          <a:ext cx="1783080" cy="693420"/>
                        </a:xfrm>
                        <a:prstGeom prst="wedgeRoundRectCallout">
                          <a:avLst>
                            <a:gd name="adj1" fmla="val -92430"/>
                            <a:gd name="adj2" fmla="val -1289"/>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内容，宋体小四号字，行距为固定值20磅，段前后0磅，300个汉字左右。</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2.55pt;margin-top:53.1pt;height:54.6pt;width:140.4pt;z-index:251675648;mso-width-relative:page;mso-height-relative:page;" fillcolor="#FFFFFF" filled="t" stroked="t" coordsize="21600,21600" o:gfxdata="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AyVxh62QAAAAsBAAAP&#10;AAAAAAAAAAEAIAAAACIAAABkcnMvZG93bnJldi54bWxQSwECFAAUAAAACACHTuJAmg+Wo4kCAAAR&#10;BQAADgAAAAAAAAABACAAAAAoAQAAZHJzL2Uyb0RvYy54bWxQSwUGAAAAAAYABgBZAQAAIwYAAAAA&#10;" adj="-9165,10522,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内容，宋体小四号字，行距为固定值20磅，段前后0磅，300个汉字左右。</w:t>
                      </w:r>
                    </w:p>
                  </w:txbxContent>
                </v:textbox>
              </v:shape>
            </w:pict>
          </mc:Fallback>
        </mc:AlternateContent>
      </w:r>
      <w:r>
        <w:rPr>
          <w:szCs w:val="30"/>
        </w:rPr>
        <mc:AlternateContent>
          <mc:Choice Requires="wps">
            <w:drawing>
              <wp:anchor distT="0" distB="0" distL="114300" distR="114300" simplePos="0" relativeHeight="251660288" behindDoc="0" locked="0" layoutInCell="1" allowOverlap="1">
                <wp:simplePos x="0" y="0"/>
                <wp:positionH relativeFrom="column">
                  <wp:posOffset>-173355</wp:posOffset>
                </wp:positionH>
                <wp:positionV relativeFrom="paragraph">
                  <wp:posOffset>929640</wp:posOffset>
                </wp:positionV>
                <wp:extent cx="685800" cy="445770"/>
                <wp:effectExtent l="19050" t="19050" r="19050" b="11430"/>
                <wp:wrapNone/>
                <wp:docPr id="228" name="椭圆 228"/>
                <wp:cNvGraphicFramePr/>
                <a:graphic xmlns:a="http://schemas.openxmlformats.org/drawingml/2006/main">
                  <a:graphicData uri="http://schemas.microsoft.com/office/word/2010/wordprocessingShape">
                    <wps:wsp>
                      <wps:cNvSpPr>
                        <a:spLocks noChangeArrowheads="1"/>
                      </wps:cNvSpPr>
                      <wps:spPr bwMode="auto">
                        <a:xfrm>
                          <a:off x="0" y="0"/>
                          <a:ext cx="685800" cy="445770"/>
                        </a:xfrm>
                        <a:prstGeom prst="ellipse">
                          <a:avLst/>
                        </a:prstGeom>
                        <a:noFill/>
                        <a:ln w="28575">
                          <a:solidFill>
                            <a:srgbClr val="FF0000"/>
                          </a:solidFill>
                          <a:round/>
                          <a:headEnd type="none" w="med" len="sm"/>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3.65pt;margin-top:73.2pt;height:35.1pt;width:54pt;z-index:251660288;mso-width-relative:page;mso-height-relative:page;" filled="f" stroked="t" coordsize="21600,21600" o:gfxdata="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">
                <v:fill on="f" focussize="0,0"/>
                <v:stroke weight="2.25pt" color="#FF0000" joinstyle="round" startarrowlength="short"/>
                <v:imagedata o:title=""/>
                <o:lock v:ext="edit" aspectratio="f"/>
              </v:shape>
            </w:pict>
          </mc:Fallback>
        </mc:AlternateContent>
      </w:r>
      <w:r>
        <w:rPr>
          <w:rFonts w:hint="eastAsia"/>
          <w:szCs w:val="30"/>
        </w:rPr>
        <w:t>论文题目</w:t>
      </w:r>
    </w:p>
    <w:bookmarkEnd w:id="0"/>
    <w:bookmarkEnd w:id="1"/>
    <w:bookmarkEnd w:id="2"/>
    <w:bookmarkEnd w:id="3"/>
    <w:bookmarkEnd w:id="4"/>
    <w:p>
      <w:pPr>
        <w:ind w:firstLine="0" w:firstLineChars="0"/>
      </w:pPr>
      <w:r>
        <mc:AlternateContent>
          <mc:Choice Requires="wps">
            <w:drawing>
              <wp:anchor distT="0" distB="0" distL="114300" distR="114300" simplePos="0" relativeHeight="251694080" behindDoc="0" locked="0" layoutInCell="1" allowOverlap="1">
                <wp:simplePos x="0" y="0"/>
                <wp:positionH relativeFrom="column">
                  <wp:posOffset>-135255</wp:posOffset>
                </wp:positionH>
                <wp:positionV relativeFrom="paragraph">
                  <wp:posOffset>706120</wp:posOffset>
                </wp:positionV>
                <wp:extent cx="685800" cy="445770"/>
                <wp:effectExtent l="19050" t="19050" r="19050" b="11430"/>
                <wp:wrapNone/>
                <wp:docPr id="5" name="椭圆 5"/>
                <wp:cNvGraphicFramePr/>
                <a:graphic xmlns:a="http://schemas.openxmlformats.org/drawingml/2006/main">
                  <a:graphicData uri="http://schemas.microsoft.com/office/word/2010/wordprocessingShape">
                    <wps:wsp>
                      <wps:cNvSpPr>
                        <a:spLocks noChangeArrowheads="1"/>
                      </wps:cNvSpPr>
                      <wps:spPr bwMode="auto">
                        <a:xfrm>
                          <a:off x="0" y="0"/>
                          <a:ext cx="685800" cy="445770"/>
                        </a:xfrm>
                        <a:prstGeom prst="ellipse">
                          <a:avLst/>
                        </a:prstGeom>
                        <a:noFill/>
                        <a:ln w="28575">
                          <a:solidFill>
                            <a:srgbClr val="FF0000"/>
                          </a:solidFill>
                          <a:round/>
                          <a:headEnd type="none" w="med" len="sm"/>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0.65pt;margin-top:55.6pt;height:35.1pt;width:54pt;z-index:251694080;mso-width-relative:page;mso-height-relative:page;" filled="f" stroked="t" coordsize="21600,21600" o:gfxdata="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AAAAAZHJzL1BLAQIUABQAAAAIAIdO4kDD63dj1QAAAAoBAAAPAAAAAAAAAAEAIAAA&#10;ACIAAABkcnMvZG93bnJldi54bWxQSwECFAAUAAAACACHTuJAFN0hbEgCAABzBAAADgAAAAAAAAAB&#10;ACAAAAAkAQAAZHJzL2Uyb0RvYy54bWxQSwUGAAAAAAYABgBZAQAA3gUAAAAA&#10;">
                <v:fill on="f" focussize="0,0"/>
                <v:stroke weight="2.25pt" color="#FF0000" joinstyle="round" startarrowlength="short"/>
                <v:imagedata o:title=""/>
                <o:lock v:ext="edit" aspectratio="f"/>
              </v:shape>
            </w:pict>
          </mc:Fallback>
        </mc:AlternateContent>
      </w:r>
      <w:r>
        <w:rPr>
          <w:rFonts w:hint="eastAsia" w:ascii="黑体" w:hAnsi="黑体" w:eastAsia="黑体"/>
        </w:rPr>
        <w:t>摘要</w:t>
      </w:r>
      <w:r>
        <w:rPr>
          <w:rFonts w:hint="eastAsia"/>
        </w:rPr>
        <w:t>：××××××××××××××××××××××××××××××××××××××××××××××××，××××××××××××××××。××××××××××××××××。</w:t>
      </w:r>
    </w:p>
    <w:p>
      <w:pPr>
        <w:widowControl w:val="0"/>
        <w:ind w:firstLine="0" w:firstLineChars="0"/>
        <w:rPr>
          <w:rFonts w:eastAsia="宋体"/>
          <w:kern w:val="2"/>
          <w:szCs w:val="20"/>
        </w:rPr>
      </w:pPr>
      <w:r>
        <w:rPr>
          <w:rFonts w:eastAsia="宋体"/>
          <w:kern w:val="2"/>
          <w:szCs w:val="20"/>
        </w:rPr>
        <mc:AlternateContent>
          <mc:Choice Requires="wps">
            <w:drawing>
              <wp:anchor distT="0" distB="0" distL="114300" distR="114300" simplePos="0" relativeHeight="251681792" behindDoc="0" locked="0" layoutInCell="1" allowOverlap="1">
                <wp:simplePos x="0" y="0"/>
                <wp:positionH relativeFrom="column">
                  <wp:posOffset>3903345</wp:posOffset>
                </wp:positionH>
                <wp:positionV relativeFrom="paragraph">
                  <wp:posOffset>233680</wp:posOffset>
                </wp:positionV>
                <wp:extent cx="1645920" cy="861060"/>
                <wp:effectExtent l="819150" t="0" r="11430" b="15240"/>
                <wp:wrapNone/>
                <wp:docPr id="227" name="圆角矩形标注 227"/>
                <wp:cNvGraphicFramePr/>
                <a:graphic xmlns:a="http://schemas.openxmlformats.org/drawingml/2006/main">
                  <a:graphicData uri="http://schemas.microsoft.com/office/word/2010/wordprocessingShape">
                    <wps:wsp>
                      <wps:cNvSpPr>
                        <a:spLocks noChangeArrowheads="1"/>
                      </wps:cNvSpPr>
                      <wps:spPr bwMode="auto">
                        <a:xfrm>
                          <a:off x="0" y="0"/>
                          <a:ext cx="1645920" cy="861060"/>
                        </a:xfrm>
                        <a:prstGeom prst="wedgeRoundRectCallout">
                          <a:avLst>
                            <a:gd name="adj1" fmla="val -97201"/>
                            <a:gd name="adj2" fmla="val -44453"/>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每个关键词用分号间隔，3</w:t>
                            </w:r>
                            <w:r>
                              <w:rPr>
                                <w:rFonts w:hint="eastAsia" w:ascii="宋体" w:hAnsi="宋体"/>
                                <w:sz w:val="21"/>
                                <w:szCs w:val="21"/>
                              </w:rPr>
                              <w:t>～</w:t>
                            </w:r>
                            <w:r>
                              <w:rPr>
                                <w:rFonts w:hint="eastAsia"/>
                                <w:sz w:val="21"/>
                                <w:szCs w:val="21"/>
                              </w:rPr>
                              <w:t>5个，宋体小四号字，行距为固定值20磅，段前后0磅。</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7.35pt;margin-top:18.4pt;height:67.8pt;width:129.6pt;z-index:251681792;mso-width-relative:page;mso-height-relative:page;" fillcolor="#FFFFFF" filled="t" stroked="t" coordsize="21600,21600" o:gfxdata="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0Jn/TdkAAAAKAQAADwAA&#10;AAAAAAABACAAAAAiAAAAZHJzL2Rvd25yZXYueG1sUEsBAhQAFAAAAAgAh07iQBXdwcWHAgAAEgUA&#10;AA4AAAAAAAAAAQAgAAAAKAEAAGRycy9lMm9Eb2MueG1sUEsFBgAAAAAGAAYAWQEAACEGAAAAAA==&#10;" adj="-10195,1198,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每个关键词用分号间隔，3</w:t>
                      </w:r>
                      <w:r>
                        <w:rPr>
                          <w:rFonts w:hint="eastAsia" w:ascii="宋体" w:hAnsi="宋体"/>
                          <w:sz w:val="21"/>
                          <w:szCs w:val="21"/>
                        </w:rPr>
                        <w:t>～</w:t>
                      </w:r>
                      <w:r>
                        <w:rPr>
                          <w:rFonts w:hint="eastAsia"/>
                          <w:sz w:val="21"/>
                          <w:szCs w:val="21"/>
                        </w:rPr>
                        <w:t>5个，宋体小四号字，行距为固定值20磅，段前后0磅。</w:t>
                      </w:r>
                    </w:p>
                  </w:txbxContent>
                </v:textbox>
              </v:shape>
            </w:pict>
          </mc:Fallback>
        </mc:AlternateContent>
      </w:r>
      <w:r>
        <w:rPr>
          <w:rFonts w:hint="eastAsia" w:eastAsia="黑体"/>
          <w:kern w:val="2"/>
          <w:szCs w:val="20"/>
        </w:rPr>
        <w:t>关键词：</w:t>
      </w:r>
      <w:r>
        <w:rPr>
          <w:rFonts w:hint="eastAsia"/>
        </w:rPr>
        <w:t>×××××；×××××；×××××；××××</w:t>
      </w:r>
    </w:p>
    <w:p>
      <w:pPr>
        <w:widowControl w:val="0"/>
        <w:snapToGrid w:val="0"/>
        <w:spacing w:line="300" w:lineRule="auto"/>
        <w:ind w:firstLine="2640" w:firstLineChars="1100"/>
        <w:rPr>
          <w:rFonts w:eastAsia="宋体"/>
          <w:kern w:val="2"/>
          <w:szCs w:val="20"/>
        </w:rPr>
      </w:pPr>
    </w:p>
    <w:p>
      <w:pPr>
        <w:widowControl w:val="0"/>
        <w:snapToGrid w:val="0"/>
        <w:spacing w:line="300" w:lineRule="auto"/>
        <w:ind w:firstLine="2640" w:firstLineChars="1100"/>
        <w:rPr>
          <w:rFonts w:eastAsia="宋体"/>
          <w:kern w:val="2"/>
          <w:szCs w:val="20"/>
        </w:rPr>
      </w:pPr>
      <w:r>
        <w:rPr>
          <w:rFonts w:hint="eastAsia" w:eastAsia="宋体"/>
          <w:iCs/>
          <w:kern w:val="2"/>
          <w:szCs w:val="20"/>
        </w:rPr>
        <mc:AlternateContent>
          <mc:Choice Requires="wps">
            <w:drawing>
              <wp:anchor distT="0" distB="0" distL="114300" distR="114300" simplePos="0" relativeHeight="251680768" behindDoc="0" locked="0" layoutInCell="1" allowOverlap="1">
                <wp:simplePos x="0" y="0"/>
                <wp:positionH relativeFrom="column">
                  <wp:posOffset>-226695</wp:posOffset>
                </wp:positionH>
                <wp:positionV relativeFrom="paragraph">
                  <wp:posOffset>195580</wp:posOffset>
                </wp:positionV>
                <wp:extent cx="1676400" cy="516255"/>
                <wp:effectExtent l="0" t="285750" r="19050" b="17145"/>
                <wp:wrapNone/>
                <wp:docPr id="226" name="圆角矩形标注 226"/>
                <wp:cNvGraphicFramePr/>
                <a:graphic xmlns:a="http://schemas.openxmlformats.org/drawingml/2006/main">
                  <a:graphicData uri="http://schemas.microsoft.com/office/word/2010/wordprocessingShape">
                    <wps:wsp>
                      <wps:cNvSpPr>
                        <a:spLocks noChangeArrowheads="1"/>
                      </wps:cNvSpPr>
                      <wps:spPr bwMode="auto">
                        <a:xfrm>
                          <a:off x="0" y="0"/>
                          <a:ext cx="1676400" cy="516466"/>
                        </a:xfrm>
                        <a:prstGeom prst="wedgeRoundRectCallout">
                          <a:avLst>
                            <a:gd name="adj1" fmla="val -21204"/>
                            <a:gd name="adj2" fmla="val -104102"/>
                            <a:gd name="adj3" fmla="val 16667"/>
                          </a:avLst>
                        </a:prstGeom>
                        <a:solidFill>
                          <a:srgbClr val="FFFFFF"/>
                        </a:solidFill>
                        <a:ln w="9525">
                          <a:solidFill>
                            <a:srgbClr val="000000"/>
                          </a:solidFill>
                          <a:miter lim="800000"/>
                        </a:ln>
                      </wps:spPr>
                      <wps:txbx>
                        <w:txbxContent>
                          <w:p>
                            <w:pPr>
                              <w:snapToGrid w:val="0"/>
                              <w:spacing w:line="240" w:lineRule="auto"/>
                              <w:ind w:firstLine="0" w:firstLineChars="0"/>
                              <w:rPr>
                                <w:iCs/>
                                <w:sz w:val="21"/>
                                <w:szCs w:val="21"/>
                              </w:rPr>
                            </w:pPr>
                            <w:r>
                              <w:rPr>
                                <w:rFonts w:hint="eastAsia"/>
                                <w:iCs/>
                                <w:sz w:val="21"/>
                                <w:szCs w:val="21"/>
                              </w:rPr>
                              <w:t>“摘要”“关键词”顶格</w:t>
                            </w:r>
                          </w:p>
                          <w:p>
                            <w:pPr>
                              <w:snapToGrid w:val="0"/>
                              <w:spacing w:line="240" w:lineRule="auto"/>
                              <w:ind w:firstLine="210" w:firstLineChars="100"/>
                              <w:rPr>
                                <w:rFonts w:eastAsia="黑体"/>
                                <w:iCs/>
                                <w:sz w:val="21"/>
                                <w:szCs w:val="21"/>
                                <w:u w:val="single"/>
                              </w:rPr>
                            </w:pPr>
                            <w:r>
                              <w:rPr>
                                <w:rFonts w:hint="eastAsia"/>
                                <w:iCs/>
                                <w:sz w:val="21"/>
                                <w:szCs w:val="21"/>
                              </w:rPr>
                              <w:t>黑体小四号字。</w:t>
                            </w:r>
                          </w:p>
                          <w:p>
                            <w:pPr>
                              <w:spacing w:line="240" w:lineRule="auto"/>
                              <w:ind w:firstLine="420"/>
                              <w:rPr>
                                <w:sz w:val="21"/>
                                <w:szCs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7.85pt;margin-top:15.4pt;height:40.65pt;width:132pt;z-index:251680768;mso-width-relative:page;mso-height-relative:page;" fillcolor="#FFFFFF" filled="t" stroked="t" coordsize="21600,21600" o:gfxdata="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e3tRMtcAAAAKAQAADwAAAAAA&#10;AAABACAAAAAiAAAAZHJzL2Rvd25yZXYueG1sUEsBAhQAFAAAAAgAh07iQNTgDzuGAgAAEwUAAA4A&#10;AAAAAAAAAQAgAAAAJgEAAGRycy9lMm9Eb2MueG1sUEsFBgAAAAAGAAYAWQEAAB4GAAAAAA==&#10;" adj="6220,-11686,14400">
                <v:fill on="t" focussize="0,0"/>
                <v:stroke color="#000000" miterlimit="8" joinstyle="miter"/>
                <v:imagedata o:title=""/>
                <o:lock v:ext="edit" aspectratio="f"/>
                <v:textbox>
                  <w:txbxContent>
                    <w:p>
                      <w:pPr>
                        <w:snapToGrid w:val="0"/>
                        <w:spacing w:line="240" w:lineRule="auto"/>
                        <w:ind w:firstLine="0" w:firstLineChars="0"/>
                        <w:rPr>
                          <w:iCs/>
                          <w:sz w:val="21"/>
                          <w:szCs w:val="21"/>
                        </w:rPr>
                      </w:pPr>
                      <w:r>
                        <w:rPr>
                          <w:rFonts w:hint="eastAsia"/>
                          <w:iCs/>
                          <w:sz w:val="21"/>
                          <w:szCs w:val="21"/>
                        </w:rPr>
                        <w:t>“摘要”“关键词”顶格</w:t>
                      </w:r>
                    </w:p>
                    <w:p>
                      <w:pPr>
                        <w:snapToGrid w:val="0"/>
                        <w:spacing w:line="240" w:lineRule="auto"/>
                        <w:ind w:firstLine="210" w:firstLineChars="100"/>
                        <w:rPr>
                          <w:rFonts w:eastAsia="黑体"/>
                          <w:iCs/>
                          <w:sz w:val="21"/>
                          <w:szCs w:val="21"/>
                          <w:u w:val="single"/>
                        </w:rPr>
                      </w:pPr>
                      <w:r>
                        <w:rPr>
                          <w:rFonts w:hint="eastAsia"/>
                          <w:iCs/>
                          <w:sz w:val="21"/>
                          <w:szCs w:val="21"/>
                        </w:rPr>
                        <w:t>黑体小四号字。</w:t>
                      </w:r>
                    </w:p>
                    <w:p>
                      <w:pPr>
                        <w:spacing w:line="240" w:lineRule="auto"/>
                        <w:ind w:firstLine="420"/>
                        <w:rPr>
                          <w:sz w:val="21"/>
                          <w:szCs w:val="21"/>
                        </w:rPr>
                      </w:pPr>
                    </w:p>
                  </w:txbxContent>
                </v:textbox>
              </v:shape>
            </w:pict>
          </mc:Fallback>
        </mc:AlternateContent>
      </w:r>
      <w:r>
        <w:rPr>
          <w:rFonts w:eastAsia="宋体"/>
          <w:kern w:val="2"/>
          <w:szCs w:val="20"/>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0</wp:posOffset>
                </wp:positionV>
                <wp:extent cx="0" cy="396240"/>
                <wp:effectExtent l="71755" t="17145" r="80645" b="5715"/>
                <wp:wrapNone/>
                <wp:docPr id="225" name="直接连接符 225"/>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9525">
                          <a:solidFill>
                            <a:srgbClr val="000000"/>
                          </a:solidFill>
                          <a:round/>
                          <a:headEnd type="arrow" w="med" len="sm"/>
                        </a:ln>
                      </wps:spPr>
                      <wps:bodyPr/>
                    </wps:wsp>
                  </a:graphicData>
                </a:graphic>
              </wp:anchor>
            </w:drawing>
          </mc:Choice>
          <mc:Fallback>
            <w:pict>
              <v:line id="_x0000_s1026" o:spid="_x0000_s1026" o:spt="20" style="position:absolute;left:0pt;margin-left:18pt;margin-top:0pt;height:31.2pt;width:0pt;z-index:251659264;mso-width-relative:page;mso-height-relative:page;" filled="f" stroked="t" coordsize="21600,21600" o:gfxdata="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CQhAY0wAAAAUBAAAPAAAAAAAAAAEAIAAAACIAAABkcnMvZG93bnJldi54bWxQSwEC&#10;FAAUAAAACACHTuJA+u+Ru/kBAADXAwAADgAAAAAAAAABACAAAAAiAQAAZHJzL2Uyb0RvYy54bWxQ&#10;SwUGAAAAAAYABgBZAQAAjQUAAAAA&#10;">
                <v:fill on="f" focussize="0,0"/>
                <v:stroke color="#000000" joinstyle="round" startarrow="open" startarrowlength="short"/>
                <v:imagedata o:title=""/>
                <o:lock v:ext="edit" aspectratio="f"/>
              </v:line>
            </w:pict>
          </mc:Fallback>
        </mc:AlternateContent>
      </w:r>
    </w:p>
    <w:p>
      <w:pPr>
        <w:widowControl w:val="0"/>
        <w:spacing w:line="300" w:lineRule="auto"/>
        <w:ind w:firstLine="0" w:firstLineChars="0"/>
        <w:rPr>
          <w:rFonts w:eastAsia="宋体"/>
          <w:kern w:val="2"/>
          <w:szCs w:val="20"/>
        </w:rPr>
      </w:pPr>
    </w:p>
    <w:p>
      <w:pPr>
        <w:spacing w:line="240" w:lineRule="auto"/>
        <w:ind w:firstLine="0" w:firstLineChars="0"/>
        <w:jc w:val="left"/>
        <w:rPr>
          <w:rFonts w:eastAsia="宋体"/>
          <w:b/>
          <w:kern w:val="2"/>
          <w:sz w:val="21"/>
          <w:szCs w:val="20"/>
        </w:rPr>
      </w:pPr>
    </w:p>
    <w:p>
      <w:pPr>
        <w:spacing w:line="240" w:lineRule="auto"/>
        <w:ind w:firstLine="0" w:firstLineChars="0"/>
        <w:jc w:val="left"/>
        <w:rPr>
          <w:rFonts w:eastAsia="宋体"/>
          <w:b/>
          <w:kern w:val="2"/>
          <w:sz w:val="21"/>
          <w:szCs w:val="20"/>
        </w:rPr>
      </w:pPr>
    </w:p>
    <w:p>
      <w:pPr>
        <w:spacing w:line="240" w:lineRule="auto"/>
        <w:ind w:firstLine="0" w:firstLineChars="0"/>
        <w:jc w:val="left"/>
        <w:rPr>
          <w:rFonts w:ascii="Arial" w:hAnsi="Arial" w:eastAsia="Arial Unicode MS" w:cs="Arial"/>
          <w:kern w:val="2"/>
          <w:sz w:val="30"/>
          <w:szCs w:val="30"/>
        </w:rPr>
      </w:pPr>
      <w:r>
        <w:rPr>
          <w:rFonts w:hint="eastAsia" w:eastAsia="宋体"/>
          <w:b/>
          <w:kern w:val="2"/>
          <w:sz w:val="21"/>
          <w:szCs w:val="20"/>
        </w:rPr>
        <w:t>注:摘要单独成页</w:t>
      </w:r>
    </w:p>
    <w:p>
      <w:pPr>
        <w:pStyle w:val="2"/>
        <w:rPr>
          <w:szCs w:val="30"/>
        </w:rPr>
      </w:pPr>
      <w:r>
        <w:rPr>
          <w:rFonts w:hint="eastAsia"/>
          <w:szCs w:val="30"/>
        </w:rPr>
        <w:t>基于实体建模的数控仿真系统环境的开发</w:t>
      </w:r>
      <w:r>
        <w:rPr>
          <w:rFonts w:hint="eastAsia"/>
          <w:color w:val="FF0000"/>
          <w:szCs w:val="30"/>
        </w:rPr>
        <w:t>（示例）</w:t>
      </w:r>
    </w:p>
    <w:p>
      <w:pPr>
        <w:ind w:firstLine="0" w:firstLineChars="0"/>
        <w:rPr>
          <w:rFonts w:asciiTheme="minorEastAsia" w:hAnsiTheme="minorEastAsia"/>
        </w:rPr>
      </w:pPr>
      <w:r>
        <w:rPr>
          <w:rFonts w:hint="eastAsia" w:ascii="黑体" w:hAnsi="黑体" w:eastAsia="黑体"/>
        </w:rPr>
        <w:t>摘要</w:t>
      </w:r>
      <w:r>
        <w:rPr>
          <w:rFonts w:hint="eastAsia" w:asciiTheme="minorEastAsia" w:hAnsiTheme="minorEastAsia"/>
        </w:rPr>
        <w:t>：本文首先对数控加工动态仿真技术的定义、意义、研究重点、研究状况进行了介绍；并介绍了可用于开发数控仿真系统的实体造型平台——</w:t>
      </w:r>
      <w:r>
        <w:rPr>
          <w:rFonts w:asciiTheme="minorEastAsia" w:hAnsiTheme="minorEastAsia"/>
        </w:rPr>
        <w:t>ACIS</w:t>
      </w:r>
      <w:r>
        <w:rPr>
          <w:rFonts w:hint="eastAsia" w:asciiTheme="minorEastAsia" w:hAnsiTheme="minorEastAsia"/>
        </w:rPr>
        <w:t>，包括</w:t>
      </w:r>
      <w:r>
        <w:rPr>
          <w:rFonts w:asciiTheme="minorEastAsia" w:hAnsiTheme="minorEastAsia"/>
        </w:rPr>
        <w:t>ACIS</w:t>
      </w:r>
      <w:r>
        <w:rPr>
          <w:rFonts w:hint="eastAsia" w:asciiTheme="minorEastAsia" w:hAnsiTheme="minorEastAsia"/>
        </w:rPr>
        <w:t>的开发接口、数据结构、主要功能与特色以及在数控仿真系统开发中的应用；然后通过简要介绍数控加工的一些相关知识，引出了数控仿真系统加工环境的定义与该模块的实现方法；最后讲述了帮助文件的制作以及该系统帮助文件的结构。</w:t>
      </w:r>
    </w:p>
    <w:p>
      <w:pPr>
        <w:widowControl w:val="0"/>
        <w:snapToGrid w:val="0"/>
        <w:spacing w:line="520" w:lineRule="exact"/>
        <w:ind w:firstLine="0" w:firstLineChars="0"/>
        <w:rPr>
          <w:rFonts w:asciiTheme="minorEastAsia" w:hAnsiTheme="minorEastAsia"/>
          <w:kern w:val="2"/>
          <w:szCs w:val="24"/>
        </w:rPr>
      </w:pPr>
      <w:r>
        <w:rPr>
          <w:rFonts w:hint="eastAsia"/>
          <w:szCs w:val="30"/>
        </w:rPr>
        <mc:AlternateContent>
          <mc:Choice Requires="wps">
            <w:drawing>
              <wp:anchor distT="0" distB="0" distL="114300" distR="114300" simplePos="0" relativeHeight="251696128" behindDoc="0" locked="0" layoutInCell="1" allowOverlap="1">
                <wp:simplePos x="0" y="0"/>
                <wp:positionH relativeFrom="column">
                  <wp:posOffset>3423285</wp:posOffset>
                </wp:positionH>
                <wp:positionV relativeFrom="paragraph">
                  <wp:posOffset>2484755</wp:posOffset>
                </wp:positionV>
                <wp:extent cx="1783080" cy="693420"/>
                <wp:effectExtent l="704850" t="0" r="26670" b="106680"/>
                <wp:wrapNone/>
                <wp:docPr id="4" name="圆角矩形标注 4"/>
                <wp:cNvGraphicFramePr/>
                <a:graphic xmlns:a="http://schemas.openxmlformats.org/drawingml/2006/main">
                  <a:graphicData uri="http://schemas.microsoft.com/office/word/2010/wordprocessingShape">
                    <wps:wsp>
                      <wps:cNvSpPr>
                        <a:spLocks noChangeArrowheads="1"/>
                      </wps:cNvSpPr>
                      <wps:spPr bwMode="auto">
                        <a:xfrm>
                          <a:off x="0" y="0"/>
                          <a:ext cx="1783080" cy="693420"/>
                        </a:xfrm>
                        <a:prstGeom prst="wedgeRoundRectCallout">
                          <a:avLst>
                            <a:gd name="adj1" fmla="val -86513"/>
                            <a:gd name="adj2" fmla="val 58559"/>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摘要，ABSTRACT，目录等页码用大写罗马数字（Ⅰ，Ⅱ，Ⅲ……）。</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69.55pt;margin-top:195.65pt;height:54.6pt;width:140.4pt;z-index:251696128;mso-width-relative:page;mso-height-relative:page;" fillcolor="#FFFFFF" filled="t" stroked="t" coordsize="21600,21600" o:gfxdata="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ueUdJdoAAAALAQAADwAA&#10;AAAAAAABACAAAAAiAAAAZHJzL2Rvd25yZXYueG1sUEsBAhQAFAAAAAgAh07iQAJn3VmGAgAADQUA&#10;AA4AAAAAAAAAAQAgAAAAKQEAAGRycy9lMm9Eb2MueG1sUEsFBgAAAAAGAAYAWQEAACEGAAAAAA==&#10;" adj="-7887,23449,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摘要，ABSTRACT，目录等页码用大写罗马数字（Ⅰ，Ⅱ，Ⅲ……）。</w:t>
                      </w:r>
                    </w:p>
                  </w:txbxContent>
                </v:textbox>
              </v:shape>
            </w:pict>
          </mc:Fallback>
        </mc:AlternateContent>
      </w:r>
      <w:r>
        <w:rPr>
          <w:rFonts w:hint="eastAsia" w:eastAsia="黑体"/>
          <w:kern w:val="2"/>
          <w:szCs w:val="20"/>
        </w:rPr>
        <w:t>关键词：</w:t>
      </w:r>
      <w:r>
        <w:rPr>
          <w:rFonts w:hint="eastAsia" w:asciiTheme="minorEastAsia" w:hAnsiTheme="minorEastAsia"/>
        </w:rPr>
        <w:t>数控加工；</w:t>
      </w:r>
      <w:r>
        <w:rPr>
          <w:rFonts w:asciiTheme="minorEastAsia" w:hAnsiTheme="minorEastAsia"/>
        </w:rPr>
        <w:t>数控仿真</w:t>
      </w:r>
      <w:r>
        <w:rPr>
          <w:rFonts w:hint="eastAsia" w:asciiTheme="minorEastAsia" w:hAnsiTheme="minorEastAsia"/>
        </w:rPr>
        <w:t>；</w:t>
      </w:r>
      <w:r>
        <w:rPr>
          <w:rFonts w:asciiTheme="minorEastAsia" w:hAnsiTheme="minorEastAsia"/>
        </w:rPr>
        <w:t>加工环境</w:t>
      </w:r>
      <w:r>
        <w:rPr>
          <w:rFonts w:hint="eastAsia" w:asciiTheme="minorEastAsia" w:hAnsiTheme="minorEastAsia"/>
        </w:rPr>
        <w:t>；</w:t>
      </w:r>
      <w:r>
        <w:rPr>
          <w:rFonts w:asciiTheme="minorEastAsia" w:hAnsiTheme="minorEastAsia"/>
        </w:rPr>
        <w:t>帮助文件</w:t>
      </w:r>
    </w:p>
    <w:p>
      <w:pPr>
        <w:widowControl w:val="0"/>
        <w:spacing w:before="800" w:after="400"/>
        <w:ind w:firstLine="0" w:firstLineChars="0"/>
        <w:rPr>
          <w:rFonts w:ascii="Arial Narrow" w:hAnsi="Arial Narrow" w:eastAsia="Arial Unicode MS" w:cs="Arial"/>
          <w:kern w:val="2"/>
          <w:sz w:val="32"/>
          <w:szCs w:val="32"/>
        </w:rPr>
        <w:sectPr>
          <w:footerReference r:id="rId11" w:type="default"/>
          <w:pgSz w:w="11906" w:h="16838"/>
          <w:pgMar w:top="1440" w:right="1797" w:bottom="1440" w:left="1797" w:header="851" w:footer="992" w:gutter="0"/>
          <w:pgNumType w:fmt="upperRoman" w:start="1" w:chapStyle="1"/>
          <w:cols w:space="425" w:num="1"/>
          <w:docGrid w:linePitch="326" w:charSpace="0"/>
        </w:sectPr>
      </w:pPr>
    </w:p>
    <w:p>
      <w:pPr>
        <w:pStyle w:val="2"/>
      </w:pPr>
      <w:r>
        <w:rPr>
          <w:sz w:val="28"/>
          <w:szCs w:val="32"/>
        </w:rPr>
        <mc:AlternateContent>
          <mc:Choice Requires="wps">
            <w:drawing>
              <wp:anchor distT="0" distB="0" distL="114300" distR="114300" simplePos="0" relativeHeight="251693056" behindDoc="0" locked="0" layoutInCell="1" allowOverlap="1">
                <wp:simplePos x="0" y="0"/>
                <wp:positionH relativeFrom="column">
                  <wp:posOffset>-470535</wp:posOffset>
                </wp:positionH>
                <wp:positionV relativeFrom="paragraph">
                  <wp:posOffset>-205740</wp:posOffset>
                </wp:positionV>
                <wp:extent cx="2244725" cy="736600"/>
                <wp:effectExtent l="0" t="0" r="498475" b="25400"/>
                <wp:wrapNone/>
                <wp:docPr id="8" name="圆角矩形标注 8"/>
                <wp:cNvGraphicFramePr/>
                <a:graphic xmlns:a="http://schemas.openxmlformats.org/drawingml/2006/main">
                  <a:graphicData uri="http://schemas.microsoft.com/office/word/2010/wordprocessingShape">
                    <wps:wsp>
                      <wps:cNvSpPr>
                        <a:spLocks noChangeArrowheads="1"/>
                      </wps:cNvSpPr>
                      <wps:spPr bwMode="auto">
                        <a:xfrm>
                          <a:off x="0" y="0"/>
                          <a:ext cx="2244725" cy="736600"/>
                        </a:xfrm>
                        <a:prstGeom prst="wedgeRoundRectCallout">
                          <a:avLst>
                            <a:gd name="adj1" fmla="val 68791"/>
                            <a:gd name="adj2" fmla="val 26548"/>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sz w:val="21"/>
                                <w:szCs w:val="21"/>
                              </w:rPr>
                              <w:t>Times New Roman</w:t>
                            </w:r>
                            <w:r>
                              <w:rPr>
                                <w:rFonts w:hint="eastAsia"/>
                                <w:sz w:val="21"/>
                                <w:szCs w:val="21"/>
                              </w:rPr>
                              <w:t>小三号字，加粗，居中，段前40磅，段后20磅，行距20磅，实词首字母大写。</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7.05pt;margin-top:-16.2pt;height:58pt;width:176.75pt;z-index:251693056;mso-width-relative:page;mso-height-relative:page;" fillcolor="#FFFFFF" filled="t" stroked="t" coordsize="21600,21600" o:gfxdata="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Lm+rD/aAAAACgEAAA8AAAAAAAAA&#10;AQAgAAAAIgAAAGRycy9kb3ducmV2LnhtbFBLAQIUABQAAAAIAIdO4kCmDM8sgQIAAAwFAAAOAAAA&#10;AAAAAAEAIAAAACkBAABkcnMvZTJvRG9jLnhtbFBLBQYAAAAABgAGAFkBAAAcBgAAAAA=&#10;" adj="25659,16534,14400">
                <v:fill on="t" focussize="0,0"/>
                <v:stroke color="#000000" miterlimit="8" joinstyle="miter"/>
                <v:imagedata o:title=""/>
                <o:lock v:ext="edit" aspectratio="f"/>
                <v:textbox>
                  <w:txbxContent>
                    <w:p>
                      <w:pPr>
                        <w:spacing w:line="240" w:lineRule="auto"/>
                        <w:ind w:firstLine="0" w:firstLineChars="0"/>
                        <w:rPr>
                          <w:sz w:val="21"/>
                          <w:szCs w:val="21"/>
                        </w:rPr>
                      </w:pPr>
                      <w:r>
                        <w:rPr>
                          <w:sz w:val="21"/>
                          <w:szCs w:val="21"/>
                        </w:rPr>
                        <w:t>Times New Roman</w:t>
                      </w:r>
                      <w:r>
                        <w:rPr>
                          <w:rFonts w:hint="eastAsia"/>
                          <w:sz w:val="21"/>
                          <w:szCs w:val="21"/>
                        </w:rPr>
                        <w:t>小三号字，加粗，居中，段前40磅，段后20磅，行距20磅，实词首字母大写。</w:t>
                      </w:r>
                    </w:p>
                  </w:txbxContent>
                </v:textbox>
              </v:shape>
            </w:pict>
          </mc:Fallback>
        </mc:AlternateContent>
      </w:r>
      <w:r>
        <w:rPr>
          <w:rFonts w:eastAsia="宋体"/>
          <w:color w:val="000000"/>
          <w:sz w:val="22"/>
        </w:rPr>
        <mc:AlternateContent>
          <mc:Choice Requires="wps">
            <w:drawing>
              <wp:anchor distT="0" distB="0" distL="114300" distR="114300" simplePos="0" relativeHeight="251684864" behindDoc="0" locked="0" layoutInCell="1" allowOverlap="1">
                <wp:simplePos x="0" y="0"/>
                <wp:positionH relativeFrom="column">
                  <wp:posOffset>3880485</wp:posOffset>
                </wp:positionH>
                <wp:positionV relativeFrom="paragraph">
                  <wp:posOffset>99060</wp:posOffset>
                </wp:positionV>
                <wp:extent cx="1790700" cy="952500"/>
                <wp:effectExtent l="838200" t="0" r="19050" b="19050"/>
                <wp:wrapNone/>
                <wp:docPr id="224" name="圆角矩形标注 224"/>
                <wp:cNvGraphicFramePr/>
                <a:graphic xmlns:a="http://schemas.openxmlformats.org/drawingml/2006/main">
                  <a:graphicData uri="http://schemas.microsoft.com/office/word/2010/wordprocessingShape">
                    <wps:wsp>
                      <wps:cNvSpPr>
                        <a:spLocks noChangeArrowheads="1"/>
                      </wps:cNvSpPr>
                      <wps:spPr bwMode="auto">
                        <a:xfrm>
                          <a:off x="0" y="0"/>
                          <a:ext cx="1790700" cy="952500"/>
                        </a:xfrm>
                        <a:prstGeom prst="wedgeRoundRectCallout">
                          <a:avLst>
                            <a:gd name="adj1" fmla="val -93880"/>
                            <a:gd name="adj2" fmla="val 30976"/>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ascii="宋体" w:hAnsi="宋体"/>
                                <w:iCs/>
                                <w:sz w:val="21"/>
                                <w:szCs w:val="21"/>
                              </w:rPr>
                              <w:t>内容采用小四号</w:t>
                            </w:r>
                            <w:r>
                              <w:rPr>
                                <w:iCs/>
                                <w:sz w:val="21"/>
                                <w:szCs w:val="21"/>
                              </w:rPr>
                              <w:t>Times New Roman</w:t>
                            </w:r>
                            <w:r>
                              <w:rPr>
                                <w:rFonts w:hint="eastAsia" w:ascii="宋体" w:hAnsi="宋体"/>
                                <w:iCs/>
                                <w:sz w:val="21"/>
                                <w:szCs w:val="21"/>
                              </w:rPr>
                              <w:t>字体，行距为固定值20</w:t>
                            </w:r>
                            <w:r>
                              <w:rPr>
                                <w:rFonts w:hint="eastAsia"/>
                                <w:sz w:val="21"/>
                                <w:szCs w:val="21"/>
                              </w:rPr>
                              <w:t>磅</w:t>
                            </w:r>
                            <w:r>
                              <w:rPr>
                                <w:rFonts w:hint="eastAsia" w:ascii="宋体" w:hAnsi="宋体"/>
                                <w:iCs/>
                                <w:sz w:val="21"/>
                                <w:szCs w:val="21"/>
                              </w:rPr>
                              <w:t>，段前后0</w:t>
                            </w:r>
                            <w:r>
                              <w:rPr>
                                <w:rFonts w:hint="eastAsia"/>
                                <w:sz w:val="21"/>
                                <w:szCs w:val="21"/>
                              </w:rPr>
                              <w:t>磅</w:t>
                            </w:r>
                            <w:r>
                              <w:rPr>
                                <w:rFonts w:hint="eastAsia" w:ascii="宋体" w:hAnsi="宋体"/>
                                <w:iCs/>
                                <w:sz w:val="21"/>
                                <w:szCs w:val="21"/>
                              </w:rPr>
                              <w:t>。两端对齐，使用英文标点。</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5.55pt;margin-top:7.8pt;height:75pt;width:141pt;z-index:251684864;mso-width-relative:page;mso-height-relative:page;" fillcolor="#FFFFFF" filled="t" stroked="t" coordsize="21600,21600" o:gfxdata="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OBzB0tcAAAAKAQAADwAAAAAA&#10;AAABACAAAAAiAAAAZHJzL2Rvd25yZXYueG1sUEsBAhQAFAAAAAgAh07iQMf3kjOGAgAAEQUAAA4A&#10;AAAAAAAAAQAgAAAAJgEAAGRycy9lMm9Eb2MueG1sUEsFBgAAAAAGAAYAWQEAAB4GAAAAAA==&#10;" adj="-9478,17491,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ascii="宋体" w:hAnsi="宋体"/>
                          <w:iCs/>
                          <w:sz w:val="21"/>
                          <w:szCs w:val="21"/>
                        </w:rPr>
                        <w:t>内容采用小四号</w:t>
                      </w:r>
                      <w:r>
                        <w:rPr>
                          <w:iCs/>
                          <w:sz w:val="21"/>
                          <w:szCs w:val="21"/>
                        </w:rPr>
                        <w:t>Times New Roman</w:t>
                      </w:r>
                      <w:r>
                        <w:rPr>
                          <w:rFonts w:hint="eastAsia" w:ascii="宋体" w:hAnsi="宋体"/>
                          <w:iCs/>
                          <w:sz w:val="21"/>
                          <w:szCs w:val="21"/>
                        </w:rPr>
                        <w:t>字体，行距为固定值20</w:t>
                      </w:r>
                      <w:r>
                        <w:rPr>
                          <w:rFonts w:hint="eastAsia"/>
                          <w:sz w:val="21"/>
                          <w:szCs w:val="21"/>
                        </w:rPr>
                        <w:t>磅</w:t>
                      </w:r>
                      <w:r>
                        <w:rPr>
                          <w:rFonts w:hint="eastAsia" w:ascii="宋体" w:hAnsi="宋体"/>
                          <w:iCs/>
                          <w:sz w:val="21"/>
                          <w:szCs w:val="21"/>
                        </w:rPr>
                        <w:t>，段前后0</w:t>
                      </w:r>
                      <w:r>
                        <w:rPr>
                          <w:rFonts w:hint="eastAsia"/>
                          <w:sz w:val="21"/>
                          <w:szCs w:val="21"/>
                        </w:rPr>
                        <w:t>磅</w:t>
                      </w:r>
                      <w:r>
                        <w:rPr>
                          <w:rFonts w:hint="eastAsia" w:ascii="宋体" w:hAnsi="宋体"/>
                          <w:iCs/>
                          <w:sz w:val="21"/>
                          <w:szCs w:val="21"/>
                        </w:rPr>
                        <w:t>。两端对齐，使用英文标点。</w:t>
                      </w:r>
                    </w:p>
                  </w:txbxContent>
                </v:textbox>
              </v:shape>
            </w:pict>
          </mc:Fallback>
        </mc:AlternateContent>
      </w:r>
      <w:r>
        <w:t>英文题目</w:t>
      </w:r>
    </w:p>
    <w:p>
      <w:pPr>
        <w:widowControl w:val="0"/>
        <w:ind w:firstLine="0" w:firstLineChars="0"/>
        <w:rPr>
          <w:rFonts w:eastAsia="宋体"/>
          <w:kern w:val="2"/>
          <w:szCs w:val="20"/>
        </w:rPr>
      </w:pPr>
      <w:r>
        <w:rPr>
          <w:rFonts w:eastAsia="宋体"/>
          <w:b/>
          <w:bCs/>
          <w:kern w:val="2"/>
          <w:sz w:val="20"/>
          <w:szCs w:val="20"/>
        </w:rPr>
        <mc:AlternateContent>
          <mc:Choice Requires="wps">
            <w:drawing>
              <wp:anchor distT="0" distB="0" distL="114300" distR="114300" simplePos="0" relativeHeight="251695104" behindDoc="0" locked="0" layoutInCell="1" allowOverlap="1">
                <wp:simplePos x="0" y="0"/>
                <wp:positionH relativeFrom="column">
                  <wp:posOffset>-226695</wp:posOffset>
                </wp:positionH>
                <wp:positionV relativeFrom="paragraph">
                  <wp:posOffset>15240</wp:posOffset>
                </wp:positionV>
                <wp:extent cx="1188720" cy="274320"/>
                <wp:effectExtent l="19050" t="19050" r="11430" b="11430"/>
                <wp:wrapNone/>
                <wp:docPr id="7" name="椭圆 7"/>
                <wp:cNvGraphicFramePr/>
                <a:graphic xmlns:a="http://schemas.openxmlformats.org/drawingml/2006/main">
                  <a:graphicData uri="http://schemas.microsoft.com/office/word/2010/wordprocessingShape">
                    <wps:wsp>
                      <wps:cNvSpPr>
                        <a:spLocks noChangeArrowheads="1"/>
                      </wps:cNvSpPr>
                      <wps:spPr bwMode="auto">
                        <a:xfrm>
                          <a:off x="0" y="0"/>
                          <a:ext cx="1188720" cy="274320"/>
                        </a:xfrm>
                        <a:prstGeom prst="ellipse">
                          <a:avLst/>
                        </a:prstGeom>
                        <a:noFill/>
                        <a:ln w="28575">
                          <a:solidFill>
                            <a:srgbClr val="FF0000"/>
                          </a:solidFill>
                          <a:round/>
                          <a:headEnd type="none" w="med" len="sm"/>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7.85pt;margin-top:1.2pt;height:21.6pt;width:93.6pt;z-index:251695104;mso-width-relative:page;mso-height-relative:page;" filled="f" stroked="t" coordsize="21600,21600" o:gfxdata="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BIq7iHVAAAACAEAAA8AAAAAAAAAAQAgAAAA&#10;IgAAAGRycy9kb3ducmV2LnhtbFBLAQIUABQAAAAIAIdO4kBjSD2aRwIAAHQEAAAOAAAAAAAAAAEA&#10;IAAAACQBAABkcnMvZTJvRG9jLnhtbFBLBQYAAAAABgAGAFkBAADdBQAAAAA=&#10;">
                <v:fill on="f" focussize="0,0"/>
                <v:stroke weight="2.25pt" color="#FF0000" joinstyle="round" startarrowlength="short"/>
                <v:imagedata o:title=""/>
                <o:lock v:ext="edit" aspectratio="f"/>
              </v:shape>
            </w:pict>
          </mc:Fallback>
        </mc:AlternateContent>
      </w:r>
      <w:r>
        <w:rPr>
          <w:rFonts w:eastAsia="宋体"/>
          <w:b/>
          <w:color w:val="000000"/>
          <w:kern w:val="2"/>
          <w:szCs w:val="20"/>
        </w:rPr>
        <w:t>Abstract</w:t>
      </w:r>
      <w:r>
        <w:rPr>
          <w:rFonts w:eastAsia="宋体"/>
          <w:color w:val="000000"/>
          <w:kern w:val="2"/>
          <w:szCs w:val="20"/>
        </w:rPr>
        <w:t>:</w:t>
      </w:r>
      <w:r>
        <w:rPr>
          <w:rFonts w:hint="eastAsia"/>
        </w:rPr>
        <w:t>□</w:t>
      </w:r>
      <w:r>
        <w:rPr>
          <w:rFonts w:eastAsia="宋体"/>
          <w:kern w:val="2"/>
          <w:szCs w:val="20"/>
        </w:rPr>
        <w:t>××××× ××××× ××××× ××××××××× ××××× ××××××××× ××××× ××××</w:t>
      </w:r>
    </w:p>
    <w:p>
      <w:pPr>
        <w:widowControl w:val="0"/>
        <w:ind w:firstLine="0" w:firstLineChars="0"/>
        <w:rPr>
          <w:rFonts w:eastAsia="宋体"/>
          <w:kern w:val="2"/>
          <w:szCs w:val="20"/>
        </w:rPr>
      </w:pPr>
      <w:r>
        <w:rPr>
          <w:rFonts w:eastAsia="宋体"/>
          <w:kern w:val="2"/>
          <w:szCs w:val="20"/>
        </w:rPr>
        <w:t>××××× ××××× ××××××××× ××××× ××××××××× ××××× ××××××××× ××××× ××××</w:t>
      </w:r>
    </w:p>
    <w:p>
      <w:pPr>
        <w:widowControl w:val="0"/>
        <w:ind w:firstLine="0" w:firstLineChars="0"/>
        <w:rPr>
          <w:rFonts w:eastAsia="宋体"/>
          <w:kern w:val="2"/>
          <w:szCs w:val="20"/>
        </w:rPr>
      </w:pPr>
      <w:r>
        <w:rPr>
          <w:rFonts w:eastAsia="宋体"/>
          <w:kern w:val="2"/>
          <w:szCs w:val="20"/>
        </w:rPr>
        <w:t>××××× ××××× ××××××××× ××××× ××××</w:t>
      </w:r>
      <w:r>
        <w:rPr>
          <w:rFonts w:hint="eastAsia" w:eastAsia="宋体"/>
          <w:kern w:val="2"/>
          <w:szCs w:val="20"/>
        </w:rPr>
        <w:t>.</w:t>
      </w:r>
    </w:p>
    <w:p>
      <w:pPr>
        <w:widowControl w:val="0"/>
        <w:ind w:firstLine="0" w:firstLineChars="0"/>
        <w:rPr>
          <w:rFonts w:eastAsia="宋体"/>
          <w:kern w:val="2"/>
          <w:sz w:val="21"/>
          <w:szCs w:val="20"/>
        </w:rPr>
      </w:pPr>
      <w:r>
        <w:rPr>
          <w:rFonts w:eastAsia="宋体"/>
          <w:b/>
          <w:bCs/>
          <w:kern w:val="2"/>
          <w:sz w:val="20"/>
          <w:szCs w:val="20"/>
        </w:rPr>
        <mc:AlternateContent>
          <mc:Choice Requires="wps">
            <w:drawing>
              <wp:anchor distT="0" distB="0" distL="114300" distR="114300" simplePos="0" relativeHeight="251661312" behindDoc="0" locked="0" layoutInCell="1" allowOverlap="1">
                <wp:simplePos x="0" y="0"/>
                <wp:positionH relativeFrom="column">
                  <wp:posOffset>-226695</wp:posOffset>
                </wp:positionH>
                <wp:positionV relativeFrom="paragraph">
                  <wp:posOffset>7620</wp:posOffset>
                </wp:positionV>
                <wp:extent cx="1257300" cy="274320"/>
                <wp:effectExtent l="19050" t="19050" r="19050" b="11430"/>
                <wp:wrapNone/>
                <wp:docPr id="222" name="椭圆 222"/>
                <wp:cNvGraphicFramePr/>
                <a:graphic xmlns:a="http://schemas.openxmlformats.org/drawingml/2006/main">
                  <a:graphicData uri="http://schemas.microsoft.com/office/word/2010/wordprocessingShape">
                    <wps:wsp>
                      <wps:cNvSpPr>
                        <a:spLocks noChangeArrowheads="1"/>
                      </wps:cNvSpPr>
                      <wps:spPr bwMode="auto">
                        <a:xfrm>
                          <a:off x="0" y="0"/>
                          <a:ext cx="1257300" cy="274320"/>
                        </a:xfrm>
                        <a:prstGeom prst="ellipse">
                          <a:avLst/>
                        </a:prstGeom>
                        <a:noFill/>
                        <a:ln w="28575">
                          <a:solidFill>
                            <a:srgbClr val="FF0000"/>
                          </a:solidFill>
                          <a:round/>
                          <a:headEnd type="none" w="med" len="sm"/>
                        </a:ln>
                        <a:effectLst/>
                      </wps:spPr>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7.85pt;margin-top:0.6pt;height:21.6pt;width:99pt;z-index:251661312;mso-width-relative:page;mso-height-relative:page;" filled="f" stroked="t" coordsize="21600,21600" o:gfxdata="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LXuE7jWAAAACAEAAA8AAAAAAAAA&#10;AQAgAAAAIgAAAGRycy9kb3ducmV2LnhtbFBLAQIUABQAAAAIAIdO4kDFE61MTAIAAHgEAAAOAAAA&#10;AAAAAAEAIAAAACUBAABkcnMvZTJvRG9jLnhtbFBLBQYAAAAABgAGAFkBAADjBQAAAAA=&#10;">
                <v:fill on="f" focussize="0,0"/>
                <v:stroke weight="2.25pt" color="#FF0000" joinstyle="round" startarrowlength="short"/>
                <v:imagedata o:title=""/>
                <o:lock v:ext="edit" aspectratio="f"/>
              </v:shape>
            </w:pict>
          </mc:Fallback>
        </mc:AlternateContent>
      </w:r>
      <w:r>
        <w:rPr>
          <w:rFonts w:eastAsia="宋体"/>
          <w:b/>
          <w:bCs/>
          <w:kern w:val="2"/>
          <w:szCs w:val="20"/>
        </w:rPr>
        <w:t xml:space="preserve">Key </w:t>
      </w:r>
      <w:r>
        <w:rPr>
          <w:rFonts w:hint="eastAsia" w:eastAsia="宋体"/>
          <w:b/>
          <w:bCs/>
          <w:kern w:val="2"/>
          <w:szCs w:val="20"/>
        </w:rPr>
        <w:t>w</w:t>
      </w:r>
      <w:r>
        <w:rPr>
          <w:rFonts w:eastAsia="宋体"/>
          <w:b/>
          <w:bCs/>
          <w:kern w:val="2"/>
          <w:szCs w:val="20"/>
        </w:rPr>
        <w:t>ords</w:t>
      </w:r>
      <w:r>
        <w:rPr>
          <w:rFonts w:hint="eastAsia" w:eastAsia="宋体"/>
          <w:bCs/>
          <w:kern w:val="2"/>
          <w:szCs w:val="20"/>
        </w:rPr>
        <w:t>:</w:t>
      </w:r>
      <w:r>
        <w:rPr>
          <w:rFonts w:hint="eastAsia"/>
        </w:rPr>
        <w:t>□</w:t>
      </w:r>
      <w:r>
        <w:rPr>
          <w:rFonts w:eastAsia="宋体"/>
          <w:kern w:val="2"/>
          <w:szCs w:val="20"/>
        </w:rPr>
        <w:t>×××××</w:t>
      </w:r>
      <w:r>
        <w:rPr>
          <w:rFonts w:eastAsia="黑体"/>
          <w:color w:val="000000"/>
          <w:kern w:val="2"/>
          <w:szCs w:val="20"/>
        </w:rPr>
        <w:t xml:space="preserve">; </w:t>
      </w:r>
      <w:r>
        <w:rPr>
          <w:rFonts w:eastAsia="宋体"/>
          <w:kern w:val="2"/>
          <w:szCs w:val="20"/>
        </w:rPr>
        <w:t>×××××; ×××××; ×××××</w:t>
      </w:r>
    </w:p>
    <w:p>
      <w:pPr>
        <w:widowControl w:val="0"/>
        <w:spacing w:line="300" w:lineRule="auto"/>
        <w:ind w:firstLine="0" w:firstLineChars="0"/>
        <w:rPr>
          <w:rFonts w:eastAsia="宋体"/>
          <w:kern w:val="2"/>
          <w:szCs w:val="20"/>
        </w:rPr>
      </w:pPr>
      <w:r>
        <w:rPr>
          <w:rFonts w:hint="eastAsia" w:eastAsia="黑体"/>
          <w:kern w:val="2"/>
          <w:sz w:val="32"/>
          <w:szCs w:val="20"/>
        </w:rPr>
        <mc:AlternateContent>
          <mc:Choice Requires="wps">
            <w:drawing>
              <wp:anchor distT="0" distB="0" distL="114300" distR="114300" simplePos="0" relativeHeight="251666432" behindDoc="0" locked="0" layoutInCell="1" allowOverlap="1">
                <wp:simplePos x="0" y="0"/>
                <wp:positionH relativeFrom="column">
                  <wp:posOffset>3226435</wp:posOffset>
                </wp:positionH>
                <wp:positionV relativeFrom="paragraph">
                  <wp:posOffset>43180</wp:posOffset>
                </wp:positionV>
                <wp:extent cx="2301240" cy="717550"/>
                <wp:effectExtent l="400050" t="171450" r="22860" b="26035"/>
                <wp:wrapNone/>
                <wp:docPr id="221" name="圆角矩形标注 221"/>
                <wp:cNvGraphicFramePr/>
                <a:graphic xmlns:a="http://schemas.openxmlformats.org/drawingml/2006/main">
                  <a:graphicData uri="http://schemas.microsoft.com/office/word/2010/wordprocessingShape">
                    <wps:wsp>
                      <wps:cNvSpPr>
                        <a:spLocks noChangeArrowheads="1"/>
                      </wps:cNvSpPr>
                      <wps:spPr bwMode="auto">
                        <a:xfrm>
                          <a:off x="0" y="0"/>
                          <a:ext cx="2301240" cy="717452"/>
                        </a:xfrm>
                        <a:prstGeom prst="wedgeRoundRectCallout">
                          <a:avLst>
                            <a:gd name="adj1" fmla="val -65564"/>
                            <a:gd name="adj2" fmla="val -71925"/>
                            <a:gd name="adj3" fmla="val 16667"/>
                          </a:avLst>
                        </a:prstGeom>
                        <a:solidFill>
                          <a:srgbClr val="FFFFFF"/>
                        </a:solidFill>
                        <a:ln w="9525">
                          <a:solidFill>
                            <a:srgbClr val="000000"/>
                          </a:solidFill>
                          <a:miter lim="800000"/>
                        </a:ln>
                      </wps:spPr>
                      <wps:txbx>
                        <w:txbxContent>
                          <w:p>
                            <w:pPr>
                              <w:spacing w:line="240" w:lineRule="auto"/>
                              <w:ind w:firstLine="0" w:firstLineChars="0"/>
                              <w:rPr>
                                <w:rFonts w:ascii="宋体" w:hAnsi="宋体"/>
                                <w:iCs/>
                                <w:sz w:val="21"/>
                                <w:szCs w:val="21"/>
                              </w:rPr>
                            </w:pPr>
                            <w:r>
                              <w:rPr>
                                <w:rFonts w:hint="eastAsia" w:ascii="宋体" w:hAnsi="宋体"/>
                                <w:iCs/>
                                <w:sz w:val="21"/>
                                <w:szCs w:val="21"/>
                              </w:rPr>
                              <w:t>与中文摘要部分的关键词对应，</w:t>
                            </w:r>
                          </w:p>
                          <w:p>
                            <w:pPr>
                              <w:spacing w:line="240" w:lineRule="auto"/>
                              <w:ind w:firstLine="0" w:firstLineChars="0"/>
                              <w:rPr>
                                <w:sz w:val="21"/>
                                <w:szCs w:val="21"/>
                              </w:rPr>
                            </w:pPr>
                            <w:r>
                              <w:rPr>
                                <w:rFonts w:hint="eastAsia" w:ascii="宋体" w:hAnsi="宋体"/>
                                <w:iCs/>
                                <w:sz w:val="21"/>
                                <w:szCs w:val="21"/>
                              </w:rPr>
                              <w:t>每个关键词之间用英文分号间隔，并与分号之间空一个字符。</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54.05pt;margin-top:3.4pt;height:56.5pt;width:181.2pt;z-index:251666432;mso-width-relative:page;mso-height-relative:page;" fillcolor="#FFFFFF" filled="t" stroked="t" coordsize="21600,21600" o:gfxdata="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X4riD9gAAAAJAQAADwAAAAAA&#10;AAABACAAAAAiAAAAZHJzL2Rvd25yZXYueG1sUEsBAhQAFAAAAAgAh07iQOvWn2qFAgAAEgUAAA4A&#10;AAAAAAAAAQAgAAAAJwEAAGRycy9lMm9Eb2MueG1sUEsFBgAAAAAGAAYAWQEAAB4GAAAAAA==&#10;" adj="-3362,-4736,14400">
                <v:fill on="t" focussize="0,0"/>
                <v:stroke color="#000000" miterlimit="8" joinstyle="miter"/>
                <v:imagedata o:title=""/>
                <o:lock v:ext="edit" aspectratio="f"/>
                <v:textbox>
                  <w:txbxContent>
                    <w:p>
                      <w:pPr>
                        <w:spacing w:line="240" w:lineRule="auto"/>
                        <w:ind w:firstLine="0" w:firstLineChars="0"/>
                        <w:rPr>
                          <w:rFonts w:ascii="宋体" w:hAnsi="宋体"/>
                          <w:iCs/>
                          <w:sz w:val="21"/>
                          <w:szCs w:val="21"/>
                        </w:rPr>
                      </w:pPr>
                      <w:r>
                        <w:rPr>
                          <w:rFonts w:hint="eastAsia" w:ascii="宋体" w:hAnsi="宋体"/>
                          <w:iCs/>
                          <w:sz w:val="21"/>
                          <w:szCs w:val="21"/>
                        </w:rPr>
                        <w:t>与中文摘要部分的关键词对应，</w:t>
                      </w:r>
                    </w:p>
                    <w:p>
                      <w:pPr>
                        <w:spacing w:line="240" w:lineRule="auto"/>
                        <w:ind w:firstLine="0" w:firstLineChars="0"/>
                        <w:rPr>
                          <w:sz w:val="21"/>
                          <w:szCs w:val="21"/>
                        </w:rPr>
                      </w:pPr>
                      <w:r>
                        <w:rPr>
                          <w:rFonts w:hint="eastAsia" w:ascii="宋体" w:hAnsi="宋体"/>
                          <w:iCs/>
                          <w:sz w:val="21"/>
                          <w:szCs w:val="21"/>
                        </w:rPr>
                        <w:t>每个关键词之间用英文分号间隔，并与分号之间空一个字符。</w:t>
                      </w:r>
                    </w:p>
                  </w:txbxContent>
                </v:textbox>
              </v:shape>
            </w:pict>
          </mc:Fallback>
        </mc:AlternateContent>
      </w:r>
    </w:p>
    <w:p>
      <w:pPr>
        <w:widowControl w:val="0"/>
        <w:spacing w:line="300" w:lineRule="auto"/>
        <w:ind w:firstLine="3600" w:firstLineChars="1500"/>
        <w:rPr>
          <w:rFonts w:ascii="宋体" w:hAnsi="宋体" w:eastAsia="宋体"/>
          <w:iCs/>
          <w:kern w:val="2"/>
          <w:szCs w:val="20"/>
        </w:rPr>
      </w:pPr>
      <w:r>
        <w:rPr>
          <w:rFonts w:eastAsia="宋体"/>
          <w:kern w:val="2"/>
          <w:szCs w:val="20"/>
        </w:rPr>
        <mc:AlternateContent>
          <mc:Choice Requires="wps">
            <w:drawing>
              <wp:anchor distT="0" distB="0" distL="114300" distR="114300" simplePos="0" relativeHeight="251686912" behindDoc="0" locked="0" layoutInCell="1" allowOverlap="1">
                <wp:simplePos x="0" y="0"/>
                <wp:positionH relativeFrom="column">
                  <wp:posOffset>-325755</wp:posOffset>
                </wp:positionH>
                <wp:positionV relativeFrom="paragraph">
                  <wp:posOffset>106045</wp:posOffset>
                </wp:positionV>
                <wp:extent cx="2948940" cy="716280"/>
                <wp:effectExtent l="0" t="247650" r="22860" b="26670"/>
                <wp:wrapNone/>
                <wp:docPr id="220" name="圆角矩形标注 220"/>
                <wp:cNvGraphicFramePr/>
                <a:graphic xmlns:a="http://schemas.openxmlformats.org/drawingml/2006/main">
                  <a:graphicData uri="http://schemas.microsoft.com/office/word/2010/wordprocessingShape">
                    <wps:wsp>
                      <wps:cNvSpPr>
                        <a:spLocks noChangeArrowheads="1"/>
                      </wps:cNvSpPr>
                      <wps:spPr bwMode="auto">
                        <a:xfrm>
                          <a:off x="0" y="0"/>
                          <a:ext cx="2948940" cy="716280"/>
                        </a:xfrm>
                        <a:prstGeom prst="wedgeRoundRectCallout">
                          <a:avLst>
                            <a:gd name="adj1" fmla="val -18825"/>
                            <a:gd name="adj2" fmla="val -82151"/>
                            <a:gd name="adj3" fmla="val 16667"/>
                          </a:avLst>
                        </a:prstGeom>
                        <a:solidFill>
                          <a:srgbClr val="FFFFFF"/>
                        </a:solidFill>
                        <a:ln w="9525">
                          <a:solidFill>
                            <a:srgbClr val="000000"/>
                          </a:solidFill>
                          <a:miter lim="800000"/>
                        </a:ln>
                      </wps:spPr>
                      <wps:txbx>
                        <w:txbxContent>
                          <w:p>
                            <w:pPr>
                              <w:snapToGrid w:val="0"/>
                              <w:spacing w:line="240" w:lineRule="auto"/>
                              <w:ind w:firstLine="0" w:firstLineChars="0"/>
                              <w:rPr>
                                <w:iCs/>
                                <w:sz w:val="21"/>
                                <w:szCs w:val="21"/>
                              </w:rPr>
                            </w:pPr>
                            <w:r>
                              <w:rPr>
                                <w:rFonts w:hint="eastAsia"/>
                                <w:iCs/>
                                <w:sz w:val="21"/>
                                <w:szCs w:val="21"/>
                              </w:rPr>
                              <w:t>“</w:t>
                            </w:r>
                            <w:r>
                              <w:rPr>
                                <w:rFonts w:eastAsia="宋体"/>
                                <w:b/>
                                <w:color w:val="000000"/>
                                <w:kern w:val="2"/>
                                <w:szCs w:val="20"/>
                              </w:rPr>
                              <w:t>Abstract</w:t>
                            </w:r>
                            <w:r>
                              <w:rPr>
                                <w:rFonts w:hint="eastAsia"/>
                                <w:iCs/>
                                <w:sz w:val="21"/>
                                <w:szCs w:val="21"/>
                              </w:rPr>
                              <w:t>”“</w:t>
                            </w:r>
                            <w:r>
                              <w:rPr>
                                <w:rFonts w:eastAsia="宋体"/>
                                <w:b/>
                                <w:bCs/>
                                <w:kern w:val="2"/>
                                <w:szCs w:val="20"/>
                              </w:rPr>
                              <w:t xml:space="preserve">Key </w:t>
                            </w:r>
                            <w:r>
                              <w:rPr>
                                <w:rFonts w:hint="eastAsia" w:eastAsia="宋体"/>
                                <w:b/>
                                <w:bCs/>
                                <w:kern w:val="2"/>
                                <w:szCs w:val="20"/>
                              </w:rPr>
                              <w:t>w</w:t>
                            </w:r>
                            <w:r>
                              <w:rPr>
                                <w:rFonts w:eastAsia="宋体"/>
                                <w:b/>
                                <w:bCs/>
                                <w:kern w:val="2"/>
                                <w:szCs w:val="20"/>
                              </w:rPr>
                              <w:t>ords</w:t>
                            </w:r>
                            <w:r>
                              <w:rPr>
                                <w:rFonts w:hint="eastAsia"/>
                                <w:iCs/>
                                <w:sz w:val="21"/>
                                <w:szCs w:val="21"/>
                              </w:rPr>
                              <w:t>”顶格，</w:t>
                            </w:r>
                            <w:r>
                              <w:rPr>
                                <w:rFonts w:hint="eastAsia" w:ascii="宋体" w:hAnsi="宋体"/>
                                <w:iCs/>
                                <w:sz w:val="21"/>
                                <w:szCs w:val="21"/>
                              </w:rPr>
                              <w:t>Times New Roman</w:t>
                            </w:r>
                            <w:r>
                              <w:rPr>
                                <w:rFonts w:hint="eastAsia"/>
                                <w:iCs/>
                                <w:sz w:val="21"/>
                                <w:szCs w:val="21"/>
                              </w:rPr>
                              <w:t>小四号字，加粗，使用英文标点，并与后面内容之间空一个字符。</w:t>
                            </w:r>
                          </w:p>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5.65pt;margin-top:8.35pt;height:56.4pt;width:232.2pt;z-index:251686912;mso-width-relative:page;mso-height-relative:page;" fillcolor="#FFFFFF" filled="t" stroked="t" coordsize="21600,21600" o:gfxdata="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ZoBMTtoAAAAKAQAADwAA&#10;AAAAAAABACAAAAAiAAAAZHJzL2Rvd25yZXYueG1sUEsBAhQAFAAAAAgAh07iQK5y+2GGAgAAEgUA&#10;AA4AAAAAAAAAAQAgAAAAKQEAAGRycy9lMm9Eb2MueG1sUEsFBgAAAAAGAAYAWQEAACEGAAAAAA==&#10;" adj="6734,-6945,14400">
                <v:fill on="t" focussize="0,0"/>
                <v:stroke color="#000000" miterlimit="8" joinstyle="miter"/>
                <v:imagedata o:title=""/>
                <o:lock v:ext="edit" aspectratio="f"/>
                <v:textbox>
                  <w:txbxContent>
                    <w:p>
                      <w:pPr>
                        <w:snapToGrid w:val="0"/>
                        <w:spacing w:line="240" w:lineRule="auto"/>
                        <w:ind w:firstLine="0" w:firstLineChars="0"/>
                        <w:rPr>
                          <w:iCs/>
                          <w:sz w:val="21"/>
                          <w:szCs w:val="21"/>
                        </w:rPr>
                      </w:pPr>
                      <w:r>
                        <w:rPr>
                          <w:rFonts w:hint="eastAsia"/>
                          <w:iCs/>
                          <w:sz w:val="21"/>
                          <w:szCs w:val="21"/>
                        </w:rPr>
                        <w:t>“</w:t>
                      </w:r>
                      <w:r>
                        <w:rPr>
                          <w:rFonts w:eastAsia="宋体"/>
                          <w:b/>
                          <w:color w:val="000000"/>
                          <w:kern w:val="2"/>
                          <w:szCs w:val="20"/>
                        </w:rPr>
                        <w:t>Abstract</w:t>
                      </w:r>
                      <w:r>
                        <w:rPr>
                          <w:rFonts w:hint="eastAsia"/>
                          <w:iCs/>
                          <w:sz w:val="21"/>
                          <w:szCs w:val="21"/>
                        </w:rPr>
                        <w:t>”“</w:t>
                      </w:r>
                      <w:r>
                        <w:rPr>
                          <w:rFonts w:eastAsia="宋体"/>
                          <w:b/>
                          <w:bCs/>
                          <w:kern w:val="2"/>
                          <w:szCs w:val="20"/>
                        </w:rPr>
                        <w:t xml:space="preserve">Key </w:t>
                      </w:r>
                      <w:r>
                        <w:rPr>
                          <w:rFonts w:hint="eastAsia" w:eastAsia="宋体"/>
                          <w:b/>
                          <w:bCs/>
                          <w:kern w:val="2"/>
                          <w:szCs w:val="20"/>
                        </w:rPr>
                        <w:t>w</w:t>
                      </w:r>
                      <w:r>
                        <w:rPr>
                          <w:rFonts w:eastAsia="宋体"/>
                          <w:b/>
                          <w:bCs/>
                          <w:kern w:val="2"/>
                          <w:szCs w:val="20"/>
                        </w:rPr>
                        <w:t>ords</w:t>
                      </w:r>
                      <w:r>
                        <w:rPr>
                          <w:rFonts w:hint="eastAsia"/>
                          <w:iCs/>
                          <w:sz w:val="21"/>
                          <w:szCs w:val="21"/>
                        </w:rPr>
                        <w:t>”顶格，</w:t>
                      </w:r>
                      <w:r>
                        <w:rPr>
                          <w:rFonts w:hint="eastAsia" w:ascii="宋体" w:hAnsi="宋体"/>
                          <w:iCs/>
                          <w:sz w:val="21"/>
                          <w:szCs w:val="21"/>
                        </w:rPr>
                        <w:t>Times New Roman</w:t>
                      </w:r>
                      <w:r>
                        <w:rPr>
                          <w:rFonts w:hint="eastAsia"/>
                          <w:iCs/>
                          <w:sz w:val="21"/>
                          <w:szCs w:val="21"/>
                        </w:rPr>
                        <w:t>小四号字，加粗，使用英文标点，并与后面内容之间空一个字符。</w:t>
                      </w:r>
                    </w:p>
                    <w:p>
                      <w:pPr>
                        <w:ind w:firstLine="480"/>
                      </w:pPr>
                    </w:p>
                  </w:txbxContent>
                </v:textbox>
              </v:shape>
            </w:pict>
          </mc:Fallback>
        </mc:AlternateContent>
      </w:r>
    </w:p>
    <w:p>
      <w:pPr>
        <w:widowControl w:val="0"/>
        <w:spacing w:line="240" w:lineRule="auto"/>
        <w:ind w:firstLine="0" w:firstLineChars="0"/>
        <w:rPr>
          <w:rFonts w:eastAsia="宋体"/>
          <w:kern w:val="2"/>
          <w:sz w:val="21"/>
          <w:szCs w:val="20"/>
        </w:rPr>
      </w:pPr>
    </w:p>
    <w:p>
      <w:pPr>
        <w:widowControl w:val="0"/>
        <w:spacing w:line="240" w:lineRule="auto"/>
        <w:ind w:firstLine="0" w:firstLineChars="0"/>
        <w:rPr>
          <w:rFonts w:eastAsia="宋体"/>
          <w:kern w:val="2"/>
          <w:sz w:val="21"/>
          <w:szCs w:val="20"/>
        </w:rPr>
      </w:pPr>
    </w:p>
    <w:p>
      <w:pPr>
        <w:widowControl w:val="0"/>
        <w:spacing w:line="240" w:lineRule="auto"/>
        <w:ind w:firstLine="0" w:firstLineChars="0"/>
        <w:rPr>
          <w:rFonts w:eastAsia="宋体"/>
          <w:kern w:val="2"/>
          <w:sz w:val="21"/>
          <w:szCs w:val="20"/>
        </w:rPr>
      </w:pPr>
    </w:p>
    <w:p>
      <w:pPr>
        <w:widowControl w:val="0"/>
        <w:spacing w:line="240" w:lineRule="auto"/>
        <w:ind w:firstLine="0" w:firstLineChars="0"/>
        <w:rPr>
          <w:rFonts w:eastAsia="宋体"/>
          <w:b/>
          <w:kern w:val="2"/>
          <w:sz w:val="21"/>
          <w:szCs w:val="20"/>
        </w:rPr>
      </w:pPr>
    </w:p>
    <w:p>
      <w:pPr>
        <w:widowControl w:val="0"/>
        <w:spacing w:line="240" w:lineRule="auto"/>
        <w:ind w:firstLine="0" w:firstLineChars="0"/>
        <w:rPr>
          <w:rFonts w:eastAsia="宋体"/>
          <w:b/>
          <w:color w:val="FF0000"/>
          <w:kern w:val="2"/>
          <w:sz w:val="21"/>
          <w:szCs w:val="20"/>
        </w:rPr>
      </w:pPr>
      <w:r>
        <w:rPr>
          <w:rFonts w:hint="eastAsia" w:eastAsia="宋体"/>
          <w:b/>
          <w:color w:val="FF0000"/>
          <w:kern w:val="2"/>
          <w:sz w:val="21"/>
          <w:szCs w:val="20"/>
        </w:rPr>
        <w:t>注:摘要单独成页，为保证美观，建议直接使用模板。</w:t>
      </w:r>
    </w:p>
    <w:p>
      <w:pPr>
        <w:pStyle w:val="2"/>
        <w:rPr>
          <w:rFonts w:ascii="Times New Roman" w:hAnsi="Times New Roman"/>
          <w:b/>
        </w:rPr>
      </w:pPr>
      <w:r>
        <w:rPr>
          <w:rFonts w:ascii="Times New Roman" w:hAnsi="Times New Roman"/>
          <w:b/>
        </w:rPr>
        <w:t xml:space="preserve">Development of Environment for NC Simulation System </w:t>
      </w:r>
      <w:r>
        <w:rPr>
          <w:rFonts w:hint="eastAsia" w:ascii="Times New Roman" w:hAnsi="Times New Roman"/>
          <w:b/>
        </w:rPr>
        <w:t>b</w:t>
      </w:r>
      <w:r>
        <w:rPr>
          <w:rFonts w:ascii="Times New Roman" w:hAnsi="Times New Roman"/>
          <w:b/>
        </w:rPr>
        <w:t>ased on the Solid Modelling</w:t>
      </w:r>
      <w:r>
        <w:rPr>
          <w:rFonts w:ascii="Times New Roman" w:hAnsi="Times New Roman"/>
          <w:b/>
          <w:color w:val="FF0000"/>
        </w:rPr>
        <w:t>（示例）</w:t>
      </w:r>
    </w:p>
    <w:p>
      <w:pPr>
        <w:widowControl w:val="0"/>
        <w:snapToGrid w:val="0"/>
        <w:ind w:firstLine="0" w:firstLineChars="0"/>
        <w:rPr>
          <w:rFonts w:eastAsia="宋体"/>
          <w:kern w:val="2"/>
          <w:szCs w:val="24"/>
        </w:rPr>
      </w:pPr>
      <w:r>
        <w:rPr>
          <w:rFonts w:eastAsia="宋体"/>
          <w:b/>
          <w:kern w:val="2"/>
          <w:szCs w:val="24"/>
        </w:rPr>
        <w:t>Abstract</w:t>
      </w:r>
      <w:r>
        <w:rPr>
          <w:rFonts w:eastAsia="宋体"/>
          <w:kern w:val="2"/>
          <w:szCs w:val="24"/>
        </w:rPr>
        <w:t>: First, the definition, significance, research emphases and status of NC machining verification technology are introduced in this paper. Then the platform—ACIS for the development of verification system, including its development interface, data structure, main functions, features and the application in the system is introduced. And, we indicate in brief the correlative knowledge of NC machining and then discuss the definition of the machining environment of NC machining verification system as well as the way that the module has been developed. Finally, we describe how to make Help Files and the structure of the Help Files in the system.</w:t>
      </w:r>
    </w:p>
    <w:p>
      <w:pPr>
        <w:widowControl w:val="0"/>
        <w:snapToGrid w:val="0"/>
        <w:spacing w:line="480" w:lineRule="exact"/>
        <w:ind w:left="1205" w:hanging="1205" w:hangingChars="500"/>
        <w:rPr>
          <w:rFonts w:eastAsia="宋体"/>
          <w:kern w:val="2"/>
          <w:szCs w:val="24"/>
        </w:rPr>
      </w:pPr>
      <w:r>
        <w:rPr>
          <w:rFonts w:eastAsia="宋体"/>
          <w:b/>
          <w:kern w:val="2"/>
          <w:szCs w:val="24"/>
        </w:rPr>
        <w:t>Key words</w:t>
      </w:r>
      <w:r>
        <w:rPr>
          <w:rFonts w:eastAsia="宋体"/>
          <w:kern w:val="2"/>
          <w:szCs w:val="24"/>
        </w:rPr>
        <w:t>: NC machining; NC verification; Machining environment; Help Files</w:t>
      </w:r>
    </w:p>
    <w:p>
      <w:pPr>
        <w:widowControl w:val="0"/>
        <w:spacing w:line="240" w:lineRule="auto"/>
        <w:ind w:firstLine="0" w:firstLineChars="0"/>
        <w:rPr>
          <w:rFonts w:eastAsia="宋体"/>
          <w:b/>
          <w:kern w:val="2"/>
          <w:sz w:val="21"/>
          <w:szCs w:val="20"/>
        </w:rPr>
        <w:sectPr>
          <w:pgSz w:w="11906" w:h="16838"/>
          <w:pgMar w:top="1440" w:right="1797" w:bottom="1440" w:left="1797" w:header="851" w:footer="992" w:gutter="0"/>
          <w:pgNumType w:fmt="upperRoman" w:chapStyle="1"/>
          <w:cols w:space="425" w:num="1"/>
          <w:docGrid w:linePitch="326" w:charSpace="0"/>
        </w:sectPr>
      </w:pPr>
    </w:p>
    <w:p>
      <w:pPr>
        <w:spacing w:before="800" w:after="400"/>
        <w:ind w:firstLine="0" w:firstLineChars="0"/>
        <w:jc w:val="center"/>
        <w:rPr>
          <w:rFonts w:ascii="黑体" w:hAnsi="黑体" w:eastAsia="黑体" w:cs="Arial"/>
          <w:kern w:val="2"/>
          <w:sz w:val="32"/>
          <w:szCs w:val="32"/>
        </w:rPr>
      </w:pPr>
      <w:bookmarkStart w:id="5" w:name="_Toc8307345"/>
      <w:bookmarkStart w:id="6" w:name="_Toc8300438"/>
      <w:bookmarkStart w:id="7" w:name="_Toc8308253"/>
      <w:bookmarkStart w:id="8" w:name="_Toc14267546"/>
      <w:bookmarkStart w:id="9" w:name="_Toc66280217"/>
      <w:r>
        <w:rPr>
          <w:rFonts w:hint="eastAsia" w:ascii="黑体" w:hAnsi="黑体" w:eastAsia="黑体" w:cs="Arial"/>
          <w:kern w:val="2"/>
          <w:sz w:val="32"/>
          <w:szCs w:val="32"/>
        </w:rPr>
        <mc:AlternateContent>
          <mc:Choice Requires="wps">
            <w:drawing>
              <wp:anchor distT="0" distB="0" distL="114300" distR="114300" simplePos="0" relativeHeight="251691008" behindDoc="0" locked="0" layoutInCell="1" allowOverlap="1">
                <wp:simplePos x="0" y="0"/>
                <wp:positionH relativeFrom="column">
                  <wp:posOffset>1905</wp:posOffset>
                </wp:positionH>
                <wp:positionV relativeFrom="paragraph">
                  <wp:posOffset>-220345</wp:posOffset>
                </wp:positionV>
                <wp:extent cx="1905000" cy="973455"/>
                <wp:effectExtent l="0" t="0" r="457200" b="17145"/>
                <wp:wrapNone/>
                <wp:docPr id="219" name="圆角矩形标注 219"/>
                <wp:cNvGraphicFramePr/>
                <a:graphic xmlns:a="http://schemas.openxmlformats.org/drawingml/2006/main">
                  <a:graphicData uri="http://schemas.microsoft.com/office/word/2010/wordprocessingShape">
                    <wps:wsp>
                      <wps:cNvSpPr>
                        <a:spLocks noChangeArrowheads="1"/>
                      </wps:cNvSpPr>
                      <wps:spPr bwMode="auto">
                        <a:xfrm rot="10800000">
                          <a:off x="0" y="0"/>
                          <a:ext cx="1905000" cy="973455"/>
                        </a:xfrm>
                        <a:prstGeom prst="wedgeRoundRectCallout">
                          <a:avLst>
                            <a:gd name="adj1" fmla="val -70908"/>
                            <a:gd name="adj2" fmla="val -47078"/>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黑体小三号字，段前40磅，段后20磅，行距20磅</w:t>
                            </w:r>
                            <w:r>
                              <w:rPr>
                                <w:sz w:val="21"/>
                                <w:szCs w:val="21"/>
                              </w:rPr>
                              <w:t>。</w:t>
                            </w:r>
                            <w:r>
                              <w:rPr>
                                <w:rFonts w:hint="eastAsia"/>
                                <w:sz w:val="21"/>
                                <w:szCs w:val="21"/>
                              </w:rPr>
                              <w:t>“目录”两个字中间空两个汉字符宽度。</w:t>
                            </w:r>
                          </w:p>
                          <w:p>
                            <w:pPr>
                              <w:ind w:firstLine="0" w:firstLineChars="0"/>
                              <w:rPr>
                                <w:color w:val="FF0000"/>
                              </w:rPr>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0.15pt;margin-top:-17.35pt;height:76.65pt;width:150pt;rotation:11796480f;z-index:251691008;mso-width-relative:page;mso-height-relative:page;" fillcolor="#FFFFFF" filled="t" stroked="t" coordsize="21600,21600" o:gfxdata="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AyS&#10;HeTWAAAACAEAAA8AAAAAAAAAAQAgAAAAIgAAAGRycy9kb3ducmV2LnhtbFBLAQIUABQAAAAIAIdO&#10;4kCHOACUlwIAACEFAAAOAAAAAAAAAAEAIAAAACUBAABkcnMvZTJvRG9jLnhtbFBLBQYAAAAABgAG&#10;AFkBAAAuBgAAAAA=&#10;" adj="-4516,631,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黑体小三号字，段前40磅，段后20磅，行距20磅</w:t>
                      </w:r>
                      <w:r>
                        <w:rPr>
                          <w:sz w:val="21"/>
                          <w:szCs w:val="21"/>
                        </w:rPr>
                        <w:t>。</w:t>
                      </w:r>
                      <w:r>
                        <w:rPr>
                          <w:rFonts w:hint="eastAsia"/>
                          <w:sz w:val="21"/>
                          <w:szCs w:val="21"/>
                        </w:rPr>
                        <w:t>“目录”两个字中间空两个汉字符宽度。</w:t>
                      </w:r>
                    </w:p>
                    <w:p>
                      <w:pPr>
                        <w:ind w:firstLine="0" w:firstLineChars="0"/>
                        <w:rPr>
                          <w:color w:val="FF0000"/>
                        </w:rPr>
                      </w:pPr>
                    </w:p>
                  </w:txbxContent>
                </v:textbox>
              </v:shape>
            </w:pict>
          </mc:Fallback>
        </mc:AlternateContent>
      </w:r>
      <w:r>
        <w:rPr>
          <w:rFonts w:eastAsia="宋体"/>
          <w:kern w:val="2"/>
          <w:szCs w:val="20"/>
        </w:rPr>
        <mc:AlternateContent>
          <mc:Choice Requires="wps">
            <w:drawing>
              <wp:anchor distT="0" distB="0" distL="114300" distR="114300" simplePos="0" relativeHeight="251685888" behindDoc="0" locked="0" layoutInCell="1" allowOverlap="1">
                <wp:simplePos x="0" y="0"/>
                <wp:positionH relativeFrom="column">
                  <wp:posOffset>4482465</wp:posOffset>
                </wp:positionH>
                <wp:positionV relativeFrom="paragraph">
                  <wp:posOffset>358140</wp:posOffset>
                </wp:positionV>
                <wp:extent cx="967740" cy="525780"/>
                <wp:effectExtent l="0" t="0" r="22860" b="236220"/>
                <wp:wrapNone/>
                <wp:docPr id="6" name="圆角矩形标注 6"/>
                <wp:cNvGraphicFramePr/>
                <a:graphic xmlns:a="http://schemas.openxmlformats.org/drawingml/2006/main">
                  <a:graphicData uri="http://schemas.microsoft.com/office/word/2010/wordprocessingShape">
                    <wps:wsp>
                      <wps:cNvSpPr>
                        <a:spLocks noChangeArrowheads="1"/>
                      </wps:cNvSpPr>
                      <wps:spPr bwMode="auto">
                        <a:xfrm rot="10800000">
                          <a:off x="0" y="0"/>
                          <a:ext cx="967740" cy="525780"/>
                        </a:xfrm>
                        <a:prstGeom prst="wedgeRoundRectCallout">
                          <a:avLst>
                            <a:gd name="adj1" fmla="val -17625"/>
                            <a:gd name="adj2" fmla="val -86711"/>
                            <a:gd name="adj3" fmla="val 16667"/>
                          </a:avLst>
                        </a:prstGeom>
                        <a:solidFill>
                          <a:srgbClr val="FFFFFF"/>
                        </a:solidFill>
                        <a:ln w="9525">
                          <a:solidFill>
                            <a:srgbClr val="000000"/>
                          </a:solidFill>
                          <a:miter lim="800000"/>
                        </a:ln>
                      </wps:spPr>
                      <wps:txbx>
                        <w:txbxContent>
                          <w:p>
                            <w:pPr>
                              <w:snapToGrid w:val="0"/>
                              <w:spacing w:line="240" w:lineRule="auto"/>
                              <w:ind w:firstLine="0" w:firstLineChars="0"/>
                              <w:rPr>
                                <w:iCs/>
                                <w:sz w:val="21"/>
                                <w:szCs w:val="21"/>
                              </w:rPr>
                            </w:pPr>
                            <w:r>
                              <w:rPr>
                                <w:rFonts w:hint="eastAsia"/>
                                <w:iCs/>
                                <w:sz w:val="21"/>
                                <w:szCs w:val="21"/>
                              </w:rPr>
                              <w:t>页码为章节</w:t>
                            </w:r>
                          </w:p>
                          <w:p>
                            <w:pPr>
                              <w:snapToGrid w:val="0"/>
                              <w:spacing w:line="240" w:lineRule="auto"/>
                              <w:ind w:firstLine="0" w:firstLineChars="0"/>
                              <w:rPr>
                                <w:rFonts w:eastAsia="黑体"/>
                                <w:iCs/>
                                <w:sz w:val="21"/>
                                <w:szCs w:val="21"/>
                                <w:u w:val="single"/>
                              </w:rPr>
                            </w:pPr>
                            <w:r>
                              <w:rPr>
                                <w:rFonts w:hint="eastAsia"/>
                                <w:iCs/>
                                <w:sz w:val="21"/>
                                <w:szCs w:val="21"/>
                              </w:rPr>
                              <w:t>的开始页码</w:t>
                            </w:r>
                          </w:p>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52.95pt;margin-top:28.2pt;height:41.4pt;width:76.2pt;rotation:11796480f;z-index:251685888;mso-width-relative:page;mso-height-relative:page;" fillcolor="#FFFFFF" filled="t" stroked="t" coordsize="21600,21600" o:gfxdata="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GVAnZ2wAAAAoBAAAPAAAAAAAAAAEAIAAAACIAAABkcnMvZG93bnJldi54bWxQSwECFAAUAAAA&#10;CACHTuJAtWnJ/JYCAAAcBQAADgAAAAAAAAABACAAAAAqAQAAZHJzL2Uyb0RvYy54bWxQSwUGAAAA&#10;AAYABgBZAQAAMgYAAAAA&#10;" adj="6993,-7930,14400">
                <v:fill on="t" focussize="0,0"/>
                <v:stroke color="#000000" miterlimit="8" joinstyle="miter"/>
                <v:imagedata o:title=""/>
                <o:lock v:ext="edit" aspectratio="f"/>
                <v:textbox>
                  <w:txbxContent>
                    <w:p>
                      <w:pPr>
                        <w:snapToGrid w:val="0"/>
                        <w:spacing w:line="240" w:lineRule="auto"/>
                        <w:ind w:firstLine="0" w:firstLineChars="0"/>
                        <w:rPr>
                          <w:iCs/>
                          <w:sz w:val="21"/>
                          <w:szCs w:val="21"/>
                        </w:rPr>
                      </w:pPr>
                      <w:r>
                        <w:rPr>
                          <w:rFonts w:hint="eastAsia"/>
                          <w:iCs/>
                          <w:sz w:val="21"/>
                          <w:szCs w:val="21"/>
                        </w:rPr>
                        <w:t>页码为章节</w:t>
                      </w:r>
                    </w:p>
                    <w:p>
                      <w:pPr>
                        <w:snapToGrid w:val="0"/>
                        <w:spacing w:line="240" w:lineRule="auto"/>
                        <w:ind w:firstLine="0" w:firstLineChars="0"/>
                        <w:rPr>
                          <w:rFonts w:eastAsia="黑体"/>
                          <w:iCs/>
                          <w:sz w:val="21"/>
                          <w:szCs w:val="21"/>
                          <w:u w:val="single"/>
                        </w:rPr>
                      </w:pPr>
                      <w:r>
                        <w:rPr>
                          <w:rFonts w:hint="eastAsia"/>
                          <w:iCs/>
                          <w:sz w:val="21"/>
                          <w:szCs w:val="21"/>
                        </w:rPr>
                        <w:t>的开始页码</w:t>
                      </w:r>
                    </w:p>
                    <w:p>
                      <w:pPr>
                        <w:ind w:firstLine="480"/>
                      </w:pPr>
                    </w:p>
                  </w:txbxContent>
                </v:textbox>
              </v:shape>
            </w:pict>
          </mc:Fallback>
        </mc:AlternateContent>
      </w:r>
      <w:r>
        <w:rPr>
          <w:rFonts w:hint="eastAsia" w:ascii="黑体" w:hAnsi="黑体" w:eastAsia="黑体" w:cs="Arial"/>
          <w:kern w:val="2"/>
          <w:sz w:val="32"/>
          <w:szCs w:val="32"/>
        </w:rPr>
        <w:t xml:space="preserve">目 </w:t>
      </w:r>
      <w:r>
        <w:rPr>
          <w:rFonts w:ascii="黑体" w:hAnsi="黑体" w:eastAsia="黑体" w:cs="Arial"/>
          <w:kern w:val="2"/>
          <w:sz w:val="32"/>
          <w:szCs w:val="32"/>
        </w:rPr>
        <w:t xml:space="preserve"> </w:t>
      </w:r>
      <w:r>
        <w:rPr>
          <w:rFonts w:hint="eastAsia" w:ascii="黑体" w:hAnsi="黑体" w:eastAsia="黑体" w:cs="Arial"/>
          <w:kern w:val="2"/>
          <w:sz w:val="32"/>
          <w:szCs w:val="32"/>
        </w:rPr>
        <w:t>录</w:t>
      </w:r>
      <w:bookmarkEnd w:id="5"/>
      <w:bookmarkEnd w:id="6"/>
      <w:bookmarkEnd w:id="7"/>
      <w:bookmarkEnd w:id="8"/>
      <w:bookmarkEnd w:id="9"/>
    </w:p>
    <w:p>
      <w:pPr>
        <w:widowControl w:val="0"/>
        <w:tabs>
          <w:tab w:val="left" w:leader="dot" w:pos="7980"/>
        </w:tabs>
        <w:ind w:firstLine="0" w:firstLineChars="0"/>
        <w:jc w:val="center"/>
        <w:rPr>
          <w:rFonts w:eastAsia="黑体"/>
          <w:kern w:val="2"/>
          <w:szCs w:val="20"/>
        </w:rPr>
      </w:pPr>
      <w:r>
        <w:rPr>
          <w:rFonts w:eastAsia="黑体"/>
          <w:kern w:val="2"/>
          <w:szCs w:val="20"/>
        </w:rPr>
        <w:t>第1章</w:t>
      </w:r>
      <w:r>
        <w:rPr>
          <w:rFonts w:eastAsia="宋体"/>
          <w:color w:val="000000"/>
          <w:kern w:val="2"/>
          <w:szCs w:val="20"/>
        </w:rPr>
        <w:t>□</w:t>
      </w:r>
      <w:r>
        <w:rPr>
          <w:rFonts w:eastAsia="黑体"/>
          <w:kern w:val="2"/>
          <w:szCs w:val="20"/>
        </w:rPr>
        <w:t>此处输入章标题</w:t>
      </w:r>
      <w:r>
        <w:rPr>
          <w:rFonts w:eastAsia="宋体"/>
          <w:kern w:val="2"/>
          <w:szCs w:val="20"/>
        </w:rPr>
        <w:tab/>
      </w:r>
      <w:r>
        <w:rPr>
          <w:rFonts w:eastAsia="黑体"/>
          <w:kern w:val="2"/>
          <w:szCs w:val="20"/>
        </w:rPr>
        <w:t>1</w:t>
      </w:r>
    </w:p>
    <w:p>
      <w:pPr>
        <w:widowControl w:val="0"/>
        <w:tabs>
          <w:tab w:val="left" w:leader="dot" w:pos="7980"/>
        </w:tabs>
        <w:ind w:firstLine="0" w:firstLineChars="0"/>
        <w:jc w:val="center"/>
        <w:rPr>
          <w:rFonts w:eastAsia="宋体"/>
          <w:kern w:val="2"/>
          <w:szCs w:val="20"/>
        </w:rPr>
      </w:pPr>
      <w:r>
        <w:rPr>
          <w:rFonts w:eastAsia="黑体"/>
          <w:kern w:val="2"/>
          <w:szCs w:val="20"/>
        </w:rPr>
        <mc:AlternateContent>
          <mc:Choice Requires="wps">
            <w:drawing>
              <wp:anchor distT="0" distB="0" distL="114300" distR="114300" simplePos="0" relativeHeight="251663360" behindDoc="0" locked="0" layoutInCell="1" allowOverlap="1">
                <wp:simplePos x="0" y="0"/>
                <wp:positionH relativeFrom="column">
                  <wp:posOffset>1647825</wp:posOffset>
                </wp:positionH>
                <wp:positionV relativeFrom="paragraph">
                  <wp:posOffset>55880</wp:posOffset>
                </wp:positionV>
                <wp:extent cx="3032760" cy="1127760"/>
                <wp:effectExtent l="685800" t="38100" r="15240" b="15240"/>
                <wp:wrapNone/>
                <wp:docPr id="218" name="圆角矩形标注 218"/>
                <wp:cNvGraphicFramePr/>
                <a:graphic xmlns:a="http://schemas.openxmlformats.org/drawingml/2006/main">
                  <a:graphicData uri="http://schemas.microsoft.com/office/word/2010/wordprocessingShape">
                    <wps:wsp>
                      <wps:cNvSpPr>
                        <a:spLocks noChangeArrowheads="1"/>
                      </wps:cNvSpPr>
                      <wps:spPr bwMode="auto">
                        <a:xfrm>
                          <a:off x="0" y="0"/>
                          <a:ext cx="3032760" cy="1127760"/>
                        </a:xfrm>
                        <a:prstGeom prst="wedgeRoundRectCallout">
                          <a:avLst>
                            <a:gd name="adj1" fmla="val -70864"/>
                            <a:gd name="adj2" fmla="val -50492"/>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目录从一级</w:t>
                            </w:r>
                            <w:r>
                              <w:rPr>
                                <w:sz w:val="21"/>
                                <w:szCs w:val="21"/>
                              </w:rPr>
                              <w:t>标题</w:t>
                            </w:r>
                            <w:r>
                              <w:rPr>
                                <w:rFonts w:hint="eastAsia"/>
                                <w:sz w:val="21"/>
                                <w:szCs w:val="21"/>
                              </w:rPr>
                              <w:t>开始，一级标题用黑体小四号字，行间距为20磅，段前段后0磅。</w:t>
                            </w:r>
                          </w:p>
                          <w:p>
                            <w:pPr>
                              <w:spacing w:line="240" w:lineRule="auto"/>
                              <w:ind w:firstLine="0" w:firstLineChars="0"/>
                              <w:rPr>
                                <w:sz w:val="21"/>
                                <w:szCs w:val="21"/>
                              </w:rPr>
                            </w:pPr>
                            <w:r>
                              <w:rPr>
                                <w:rFonts w:hint="eastAsia"/>
                                <w:sz w:val="21"/>
                                <w:szCs w:val="21"/>
                              </w:rPr>
                              <w:t>目录中的数字用Times New Roman小四号字。</w:t>
                            </w:r>
                          </w:p>
                          <w:p>
                            <w:pPr>
                              <w:spacing w:line="240" w:lineRule="auto"/>
                              <w:ind w:firstLine="0" w:firstLineChars="0"/>
                              <w:rPr>
                                <w:sz w:val="21"/>
                                <w:szCs w:val="21"/>
                              </w:rPr>
                            </w:pPr>
                            <w:r>
                              <w:rPr>
                                <w:rFonts w:hint="eastAsia"/>
                                <w:sz w:val="21"/>
                                <w:szCs w:val="21"/>
                              </w:rPr>
                              <w:t>其他级节标题用宋体小四号字，行间距为20磅。</w:t>
                            </w:r>
                          </w:p>
                          <w:p>
                            <w:pPr>
                              <w:spacing w:line="240" w:lineRule="auto"/>
                              <w:ind w:firstLine="0" w:firstLineChars="0"/>
                              <w:rPr>
                                <w:sz w:val="21"/>
                                <w:szCs w:val="21"/>
                              </w:rPr>
                            </w:pPr>
                            <w:r>
                              <w:rPr>
                                <w:rFonts w:hint="eastAsia"/>
                                <w:sz w:val="21"/>
                                <w:szCs w:val="21"/>
                              </w:rPr>
                              <w:t>下级标题比上级左边多空两个汉字符宽度。</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29.75pt;margin-top:4.4pt;height:88.8pt;width:238.8pt;z-index:251663360;mso-width-relative:page;mso-height-relative:page;" fillcolor="#FFFFFF" filled="t" stroked="t" coordsize="21600,21600" o:gfxdata="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eLpoHZAAAACQEAAA8A&#10;AAAAAAAAAQAgAAAAIgAAAGRycy9kb3ducmV2LnhtbFBLAQIUABQAAAAIAIdO4kBKbWqWiAIAABMF&#10;AAAOAAAAAAAAAAEAIAAAACgBAABkcnMvZTJvRG9jLnhtbFBLBQYAAAAABgAGAFkBAAAiBgAAAAA=&#10;" adj="-4507,-106,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目录从一级</w:t>
                      </w:r>
                      <w:r>
                        <w:rPr>
                          <w:sz w:val="21"/>
                          <w:szCs w:val="21"/>
                        </w:rPr>
                        <w:t>标题</w:t>
                      </w:r>
                      <w:r>
                        <w:rPr>
                          <w:rFonts w:hint="eastAsia"/>
                          <w:sz w:val="21"/>
                          <w:szCs w:val="21"/>
                        </w:rPr>
                        <w:t>开始，一级标题用黑体小四号字，行间距为20磅，段前段后0磅。</w:t>
                      </w:r>
                    </w:p>
                    <w:p>
                      <w:pPr>
                        <w:spacing w:line="240" w:lineRule="auto"/>
                        <w:ind w:firstLine="0" w:firstLineChars="0"/>
                        <w:rPr>
                          <w:sz w:val="21"/>
                          <w:szCs w:val="21"/>
                        </w:rPr>
                      </w:pPr>
                      <w:r>
                        <w:rPr>
                          <w:rFonts w:hint="eastAsia"/>
                          <w:sz w:val="21"/>
                          <w:szCs w:val="21"/>
                        </w:rPr>
                        <w:t>目录中的数字用Times New Roman小四号字。</w:t>
                      </w:r>
                    </w:p>
                    <w:p>
                      <w:pPr>
                        <w:spacing w:line="240" w:lineRule="auto"/>
                        <w:ind w:firstLine="0" w:firstLineChars="0"/>
                        <w:rPr>
                          <w:sz w:val="21"/>
                          <w:szCs w:val="21"/>
                        </w:rPr>
                      </w:pPr>
                      <w:r>
                        <w:rPr>
                          <w:rFonts w:hint="eastAsia"/>
                          <w:sz w:val="21"/>
                          <w:szCs w:val="21"/>
                        </w:rPr>
                        <w:t>其他级节标题用宋体小四号字，行间距为20磅。</w:t>
                      </w:r>
                    </w:p>
                    <w:p>
                      <w:pPr>
                        <w:spacing w:line="240" w:lineRule="auto"/>
                        <w:ind w:firstLine="0" w:firstLineChars="0"/>
                        <w:rPr>
                          <w:sz w:val="21"/>
                          <w:szCs w:val="21"/>
                        </w:rPr>
                      </w:pPr>
                      <w:r>
                        <w:rPr>
                          <w:rFonts w:hint="eastAsia"/>
                          <w:sz w:val="21"/>
                          <w:szCs w:val="21"/>
                        </w:rPr>
                        <w:t>下级标题比上级左边多空两个汉字符宽度。</w:t>
                      </w:r>
                    </w:p>
                  </w:txbxContent>
                </v:textbox>
              </v:shape>
            </w:pict>
          </mc:Fallback>
        </mc:AlternateContent>
      </w:r>
      <w:r>
        <w:rPr>
          <w:rFonts w:eastAsia="宋体"/>
          <w:color w:val="000000"/>
          <w:kern w:val="2"/>
          <w:szCs w:val="20"/>
        </w:rPr>
        <w:t>□□1.1□</w:t>
      </w:r>
      <w:r>
        <w:rPr>
          <w:rFonts w:eastAsia="宋体"/>
          <w:kern w:val="2"/>
          <w:szCs w:val="20"/>
        </w:rPr>
        <w:t>此处输入第一节标题</w:t>
      </w:r>
      <w:r>
        <w:rPr>
          <w:rFonts w:eastAsia="宋体"/>
          <w:kern w:val="2"/>
          <w:szCs w:val="20"/>
        </w:rPr>
        <w:tab/>
      </w:r>
      <w:r>
        <w:rPr>
          <w:rFonts w:eastAsia="宋体"/>
          <w:kern w:val="2"/>
          <w:szCs w:val="20"/>
        </w:rPr>
        <w:t>1</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1.1.1</w:t>
      </w:r>
      <w:r>
        <w:rPr>
          <w:rFonts w:eastAsia="宋体"/>
          <w:color w:val="000000"/>
          <w:kern w:val="2"/>
          <w:szCs w:val="20"/>
        </w:rPr>
        <w:t>□</w:t>
      </w:r>
      <w:r>
        <w:rPr>
          <w:rFonts w:eastAsia="宋体"/>
          <w:kern w:val="2"/>
          <w:szCs w:val="20"/>
        </w:rPr>
        <w:t>此处输入第一小节标题</w:t>
      </w:r>
      <w:r>
        <w:rPr>
          <w:rFonts w:eastAsia="宋体"/>
          <w:kern w:val="2"/>
          <w:szCs w:val="20"/>
        </w:rPr>
        <w:tab/>
      </w:r>
      <w:r>
        <w:rPr>
          <w:rFonts w:eastAsia="宋体"/>
          <w:kern w:val="2"/>
          <w:szCs w:val="20"/>
        </w:rPr>
        <w:t>1</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1.1.2</w:t>
      </w:r>
      <w:r>
        <w:rPr>
          <w:rFonts w:eastAsia="宋体"/>
          <w:color w:val="000000"/>
          <w:kern w:val="2"/>
          <w:szCs w:val="20"/>
        </w:rPr>
        <w:t>□</w:t>
      </w:r>
      <w:r>
        <w:rPr>
          <w:rFonts w:eastAsia="宋体"/>
          <w:kern w:val="2"/>
          <w:szCs w:val="20"/>
        </w:rPr>
        <w:t>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1.1.3</w:t>
      </w:r>
      <w:r>
        <w:rPr>
          <w:rFonts w:eastAsia="宋体"/>
          <w:color w:val="000000"/>
          <w:kern w:val="2"/>
          <w:szCs w:val="20"/>
        </w:rPr>
        <w:t>□</w:t>
      </w:r>
      <w:r>
        <w:rPr>
          <w:rFonts w:eastAsia="宋体"/>
          <w:kern w:val="2"/>
          <w:szCs w:val="20"/>
        </w:rPr>
        <w:t>此处输入第三小节标题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1.2</w:t>
      </w:r>
      <w:r>
        <w:rPr>
          <w:rFonts w:eastAsia="宋体"/>
          <w:color w:val="000000"/>
          <w:kern w:val="2"/>
          <w:szCs w:val="20"/>
        </w:rPr>
        <w:t>□</w:t>
      </w:r>
      <w:r>
        <w:rPr>
          <w:rFonts w:eastAsia="宋体"/>
          <w:kern w:val="2"/>
          <w:szCs w:val="20"/>
        </w:rPr>
        <w:t>此处输入第二节标题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1.2.1</w:t>
      </w:r>
      <w:r>
        <w:rPr>
          <w:rFonts w:eastAsia="宋体"/>
          <w:color w:val="000000"/>
          <w:kern w:val="2"/>
          <w:szCs w:val="20"/>
        </w:rPr>
        <w:t>□</w:t>
      </w:r>
      <w:r>
        <w:rPr>
          <w:rFonts w:eastAsia="宋体"/>
          <w:kern w:val="2"/>
          <w:szCs w:val="20"/>
        </w:rPr>
        <w:t>此处输入第一小节标题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w:t>
      </w:r>
      <w:r>
        <w:rPr>
          <w:rFonts w:eastAsia="宋体"/>
          <w:kern w:val="2"/>
          <w:szCs w:val="20"/>
        </w:rPr>
        <w:t>1.2.2</w:t>
      </w:r>
      <w:r>
        <w:rPr>
          <w:rFonts w:eastAsia="宋体"/>
          <w:color w:val="000000"/>
          <w:kern w:val="2"/>
          <w:szCs w:val="20"/>
        </w:rPr>
        <w:t>□</w:t>
      </w:r>
      <w:r>
        <w:rPr>
          <w:rFonts w:eastAsia="宋体"/>
          <w:kern w:val="2"/>
          <w:szCs w:val="20"/>
        </w:rPr>
        <w:t>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b/>
          <w:color w:val="FF0000"/>
          <w:kern w:val="2"/>
          <w:szCs w:val="20"/>
        </w:rPr>
      </w:pPr>
      <w:r>
        <w:rPr>
          <w:rFonts w:eastAsia="宋体"/>
          <w:b/>
          <w:color w:val="FF0000"/>
          <w:kern w:val="2"/>
          <w:szCs w:val="20"/>
        </w:rPr>
        <w:t>（以此类推，分别输入各级标题的</w:t>
      </w:r>
      <w:r>
        <w:rPr>
          <w:rFonts w:hint="eastAsia" w:eastAsia="宋体"/>
          <w:b/>
          <w:color w:val="FF0000"/>
          <w:kern w:val="2"/>
          <w:szCs w:val="20"/>
        </w:rPr>
        <w:t>题目</w:t>
      </w:r>
      <w:r>
        <w:rPr>
          <w:rFonts w:eastAsia="宋体"/>
          <w:b/>
          <w:color w:val="FF0000"/>
          <w:kern w:val="2"/>
          <w:szCs w:val="20"/>
        </w:rPr>
        <w:t>及开始页码）</w:t>
      </w:r>
    </w:p>
    <w:p>
      <w:pPr>
        <w:widowControl w:val="0"/>
        <w:tabs>
          <w:tab w:val="left" w:leader="dot" w:pos="7980"/>
        </w:tabs>
        <w:ind w:firstLine="0" w:firstLineChars="0"/>
        <w:jc w:val="center"/>
        <w:rPr>
          <w:rFonts w:eastAsia="宋体"/>
          <w:kern w:val="2"/>
          <w:szCs w:val="20"/>
        </w:rPr>
      </w:pPr>
      <w:r>
        <w:rPr>
          <w:rFonts w:eastAsia="黑体"/>
          <w:kern w:val="2"/>
          <w:szCs w:val="20"/>
        </w:rPr>
        <w:t>第2章</w:t>
      </w:r>
      <w:r>
        <w:rPr>
          <w:rFonts w:hint="eastAsia" w:eastAsia="黑体"/>
          <w:kern w:val="2"/>
          <w:szCs w:val="20"/>
        </w:rPr>
        <w:t xml:space="preserve"> </w:t>
      </w:r>
      <w:r>
        <w:rPr>
          <w:rFonts w:eastAsia="黑体"/>
          <w:kern w:val="2"/>
          <w:szCs w:val="20"/>
        </w:rPr>
        <w:t>此处输入章标题</w:t>
      </w:r>
      <w:r>
        <w:rPr>
          <w:rFonts w:eastAsia="宋体"/>
          <w:kern w:val="2"/>
          <w:szCs w:val="20"/>
        </w:rPr>
        <w:tab/>
      </w:r>
      <w:r>
        <w:rPr>
          <w:rFonts w:eastAsia="黑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2.1 此处输入第一节标题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2.1.</w:t>
      </w:r>
      <w:r>
        <w:rPr>
          <w:rFonts w:eastAsia="宋体"/>
          <w:kern w:val="2"/>
          <w:szCs w:val="20"/>
        </w:rPr>
        <w:t xml:space="preserve">1 </w:t>
      </w:r>
      <w:r>
        <w:rPr>
          <w:rFonts w:eastAsia="宋体"/>
          <w:color w:val="000000"/>
          <w:kern w:val="2"/>
          <w:szCs w:val="20"/>
        </w:rPr>
        <w:t>此处输入第一小节标题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2.1.</w:t>
      </w:r>
      <w:r>
        <w:rPr>
          <w:rFonts w:eastAsia="宋体"/>
          <w:kern w:val="2"/>
          <w:szCs w:val="20"/>
        </w:rPr>
        <w:t>2</w:t>
      </w:r>
      <w:r>
        <w:rPr>
          <w:rFonts w:eastAsia="宋体"/>
          <w:color w:val="000000"/>
          <w:kern w:val="2"/>
          <w:szCs w:val="20"/>
        </w:rPr>
        <w:t xml:space="preserve"> 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2.2 </w:t>
      </w:r>
      <w:r>
        <w:rPr>
          <w:rFonts w:eastAsia="宋体"/>
          <w:kern w:val="2"/>
          <w:szCs w:val="20"/>
        </w:rPr>
        <w:t>此处输入第二节标题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2.2.1 此处输入第一小节标题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kern w:val="2"/>
          <w:szCs w:val="20"/>
        </w:rPr>
        <w:t xml:space="preserve">    2.2.2 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黑体"/>
          <w:kern w:val="2"/>
          <w:szCs w:val="20"/>
        </w:rPr>
        <w:t>第3章</w:t>
      </w:r>
      <w:r>
        <w:rPr>
          <w:rFonts w:eastAsia="宋体"/>
          <w:color w:val="000000"/>
          <w:kern w:val="2"/>
          <w:szCs w:val="20"/>
        </w:rPr>
        <w:t xml:space="preserve"> </w:t>
      </w:r>
      <w:r>
        <w:rPr>
          <w:rFonts w:eastAsia="黑体"/>
          <w:kern w:val="2"/>
          <w:szCs w:val="20"/>
        </w:rPr>
        <w:t>此处输入章标题</w:t>
      </w:r>
      <w:r>
        <w:rPr>
          <w:rFonts w:eastAsia="宋体"/>
          <w:kern w:val="2"/>
          <w:szCs w:val="20"/>
        </w:rPr>
        <w:tab/>
      </w:r>
      <w:r>
        <w:rPr>
          <w:rFonts w:eastAsia="黑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3.1 此处输入第一节标题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w:t>
      </w:r>
      <w:r>
        <w:rPr>
          <w:rFonts w:eastAsia="宋体"/>
          <w:kern w:val="2"/>
          <w:szCs w:val="20"/>
        </w:rPr>
        <w:t>3.1.1</w:t>
      </w:r>
      <w:r>
        <w:rPr>
          <w:rFonts w:eastAsia="宋体"/>
          <w:color w:val="000000"/>
          <w:kern w:val="2"/>
          <w:szCs w:val="20"/>
        </w:rPr>
        <w:t xml:space="preserve"> 此处输入第一小节标题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w:t>
      </w:r>
      <w:r>
        <w:rPr>
          <w:rFonts w:eastAsia="宋体"/>
          <w:kern w:val="2"/>
          <w:szCs w:val="20"/>
        </w:rPr>
        <w:t>3.1.2</w:t>
      </w:r>
      <w:r>
        <w:rPr>
          <w:rFonts w:eastAsia="宋体"/>
          <w:color w:val="000000"/>
          <w:kern w:val="2"/>
          <w:szCs w:val="20"/>
        </w:rPr>
        <w:t xml:space="preserve"> 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3.2 此处输入第二节标题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w:t>
      </w:r>
      <w:r>
        <w:rPr>
          <w:rFonts w:eastAsia="宋体"/>
          <w:kern w:val="2"/>
          <w:szCs w:val="20"/>
        </w:rPr>
        <w:t>3.2.1</w:t>
      </w:r>
      <w:r>
        <w:rPr>
          <w:rFonts w:eastAsia="宋体"/>
          <w:color w:val="000000"/>
          <w:kern w:val="2"/>
          <w:szCs w:val="20"/>
        </w:rPr>
        <w:t xml:space="preserve"> </w:t>
      </w:r>
      <w:r>
        <w:rPr>
          <w:rFonts w:eastAsia="宋体"/>
          <w:kern w:val="2"/>
          <w:szCs w:val="20"/>
        </w:rPr>
        <w:t>此处输入第一小节标题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宋体"/>
          <w:kern w:val="2"/>
          <w:szCs w:val="20"/>
        </w:rPr>
      </w:pPr>
      <w:r>
        <w:rPr>
          <w:rFonts w:eastAsia="宋体"/>
          <w:color w:val="000000"/>
          <w:kern w:val="2"/>
          <w:szCs w:val="20"/>
        </w:rPr>
        <w:t xml:space="preserve">    </w:t>
      </w:r>
      <w:r>
        <w:rPr>
          <w:rFonts w:eastAsia="宋体"/>
          <w:kern w:val="2"/>
          <w:szCs w:val="20"/>
        </w:rPr>
        <w:t>3.2.2</w:t>
      </w:r>
      <w:r>
        <w:rPr>
          <w:rFonts w:eastAsia="宋体"/>
          <w:color w:val="000000"/>
          <w:kern w:val="2"/>
          <w:szCs w:val="20"/>
        </w:rPr>
        <w:t xml:space="preserve"> 此处输入第二小节标题</w:t>
      </w:r>
      <w:r>
        <w:rPr>
          <w:rFonts w:eastAsia="宋体"/>
          <w:kern w:val="2"/>
          <w:szCs w:val="20"/>
        </w:rPr>
        <w:tab/>
      </w:r>
      <w:r>
        <w:rPr>
          <w:rFonts w:eastAsia="宋体"/>
          <w:kern w:val="2"/>
          <w:szCs w:val="20"/>
        </w:rPr>
        <w:t>n</w:t>
      </w:r>
    </w:p>
    <w:p>
      <w:pPr>
        <w:widowControl w:val="0"/>
        <w:tabs>
          <w:tab w:val="left" w:leader="dot" w:pos="7980"/>
        </w:tabs>
        <w:ind w:firstLine="0" w:firstLineChars="0"/>
        <w:jc w:val="center"/>
        <w:rPr>
          <w:rFonts w:eastAsia="黑体"/>
          <w:kern w:val="2"/>
          <w:szCs w:val="20"/>
        </w:rPr>
      </w:pPr>
      <w:r>
        <w:rPr>
          <w:rFonts w:eastAsia="黑体"/>
          <w:kern w:val="2"/>
          <w:szCs w:val="20"/>
        </w:rPr>
        <w:t>结论</w:t>
      </w:r>
      <w:r>
        <w:rPr>
          <w:rFonts w:eastAsia="黑体"/>
          <w:kern w:val="2"/>
          <w:szCs w:val="20"/>
        </w:rPr>
        <w:tab/>
      </w:r>
      <w:r>
        <w:rPr>
          <w:rFonts w:eastAsia="黑体"/>
          <w:kern w:val="2"/>
          <w:szCs w:val="20"/>
        </w:rPr>
        <w:t>n</w:t>
      </w:r>
    </w:p>
    <w:p>
      <w:pPr>
        <w:widowControl w:val="0"/>
        <w:tabs>
          <w:tab w:val="left" w:leader="dot" w:pos="7980"/>
        </w:tabs>
        <w:ind w:firstLine="0" w:firstLineChars="0"/>
        <w:jc w:val="center"/>
        <w:rPr>
          <w:rFonts w:eastAsia="黑体"/>
          <w:kern w:val="2"/>
          <w:szCs w:val="20"/>
        </w:rPr>
      </w:pPr>
      <w:r>
        <w:rPr>
          <w:rFonts w:eastAsia="黑体"/>
          <w:kern w:val="2"/>
          <w:szCs w:val="20"/>
        </w:rPr>
        <w:t>参考文献</w:t>
      </w:r>
      <w:r>
        <w:rPr>
          <w:rFonts w:eastAsia="黑体"/>
          <w:kern w:val="2"/>
          <w:szCs w:val="20"/>
        </w:rPr>
        <w:tab/>
      </w:r>
      <w:r>
        <w:rPr>
          <w:rFonts w:eastAsia="黑体"/>
          <w:kern w:val="2"/>
          <w:szCs w:val="20"/>
        </w:rPr>
        <w:t>n</w:t>
      </w:r>
    </w:p>
    <w:p>
      <w:pPr>
        <w:widowControl w:val="0"/>
        <w:tabs>
          <w:tab w:val="left" w:leader="dot" w:pos="7980"/>
        </w:tabs>
        <w:ind w:firstLine="0" w:firstLineChars="0"/>
        <w:jc w:val="center"/>
        <w:rPr>
          <w:rFonts w:eastAsia="黑体"/>
          <w:kern w:val="2"/>
          <w:szCs w:val="20"/>
        </w:rPr>
      </w:pPr>
      <w:r>
        <w:rPr>
          <w:rFonts w:eastAsia="黑体"/>
          <w:kern w:val="2"/>
          <w:szCs w:val="20"/>
        </w:rPr>
        <w:t>致谢</w:t>
      </w:r>
      <w:r>
        <w:rPr>
          <w:rFonts w:eastAsia="黑体"/>
          <w:kern w:val="2"/>
          <w:szCs w:val="20"/>
        </w:rPr>
        <w:tab/>
      </w:r>
      <w:r>
        <w:rPr>
          <w:rFonts w:eastAsia="黑体"/>
          <w:kern w:val="2"/>
          <w:szCs w:val="20"/>
        </w:rPr>
        <w:t>n</w:t>
      </w:r>
    </w:p>
    <w:p>
      <w:pPr>
        <w:widowControl w:val="0"/>
        <w:tabs>
          <w:tab w:val="left" w:leader="dot" w:pos="7980"/>
        </w:tabs>
        <w:ind w:firstLine="0" w:firstLineChars="0"/>
        <w:jc w:val="center"/>
        <w:rPr>
          <w:rFonts w:eastAsia="宋体"/>
          <w:kern w:val="2"/>
          <w:szCs w:val="20"/>
        </w:rPr>
      </w:pPr>
      <w:r>
        <w:rPr>
          <w:rFonts w:eastAsia="黑体"/>
          <w:kern w:val="2"/>
          <w:szCs w:val="20"/>
        </w:rPr>
        <w:t>附录</w:t>
      </w:r>
      <w:r>
        <w:rPr>
          <w:rFonts w:eastAsia="黑体"/>
          <w:kern w:val="2"/>
          <w:szCs w:val="20"/>
        </w:rPr>
        <w:tab/>
      </w:r>
      <w:r>
        <w:rPr>
          <w:rFonts w:eastAsia="宋体"/>
          <w:kern w:val="2"/>
          <w:szCs w:val="20"/>
        </w:rPr>
        <w:t>n</w:t>
      </w:r>
    </w:p>
    <w:p>
      <w:pPr>
        <w:widowControl w:val="0"/>
        <w:spacing w:line="240" w:lineRule="auto"/>
        <w:ind w:firstLine="0" w:firstLineChars="0"/>
        <w:rPr>
          <w:b/>
          <w:color w:val="FF0000"/>
        </w:rPr>
      </w:pPr>
      <w:r>
        <w:rPr>
          <w:rFonts w:hint="eastAsia"/>
          <w:b/>
          <w:color w:val="FF0000"/>
        </w:rPr>
        <w:t>注:目录单独成页，为保证美观，可以直接使用模板</w:t>
      </w:r>
      <w:bookmarkStart w:id="10" w:name="_Toc8300398"/>
      <w:bookmarkStart w:id="11" w:name="_Toc8307305"/>
      <w:bookmarkStart w:id="12" w:name="_Toc8308212"/>
      <w:bookmarkStart w:id="13" w:name="_Toc14267506"/>
      <w:r>
        <w:rPr>
          <w:rFonts w:hint="eastAsia"/>
          <w:b/>
          <w:color w:val="FF0000"/>
        </w:rPr>
        <w:t>；也可以设置标题级别，自动生成目录。填写完毕，删除红色字体。</w:t>
      </w:r>
    </w:p>
    <w:bookmarkEnd w:id="10"/>
    <w:bookmarkEnd w:id="11"/>
    <w:bookmarkEnd w:id="12"/>
    <w:bookmarkEnd w:id="13"/>
    <w:p>
      <w:pPr>
        <w:widowControl w:val="0"/>
        <w:spacing w:line="240" w:lineRule="auto"/>
        <w:ind w:firstLine="0" w:firstLineChars="0"/>
        <w:rPr>
          <w:b/>
          <w:color w:val="FF0000"/>
        </w:rPr>
      </w:pPr>
    </w:p>
    <w:p>
      <w:pPr>
        <w:widowControl w:val="0"/>
        <w:spacing w:line="240" w:lineRule="auto"/>
        <w:ind w:firstLine="0" w:firstLineChars="0"/>
        <w:rPr>
          <w:rFonts w:eastAsia="宋体"/>
          <w:b/>
          <w:kern w:val="2"/>
          <w:sz w:val="21"/>
          <w:szCs w:val="20"/>
        </w:rPr>
        <w:sectPr>
          <w:pgSz w:w="11906" w:h="16838"/>
          <w:pgMar w:top="1440" w:right="1797" w:bottom="1440" w:left="1797" w:header="851" w:footer="992" w:gutter="0"/>
          <w:pgNumType w:fmt="upperRoman" w:chapStyle="1"/>
          <w:cols w:space="425" w:num="1"/>
          <w:docGrid w:linePitch="326" w:charSpace="0"/>
        </w:sectPr>
      </w:pPr>
    </w:p>
    <w:p>
      <w:pPr>
        <w:pStyle w:val="2"/>
      </w:pPr>
      <w:bookmarkStart w:id="14" w:name="_Toc8300439"/>
      <w:bookmarkStart w:id="15" w:name="_Toc8307346"/>
      <w:bookmarkStart w:id="16" w:name="_Toc8308254"/>
      <w:bookmarkStart w:id="17" w:name="_Toc14267547"/>
      <w:bookmarkStart w:id="18" w:name="_Toc66280220"/>
      <w:r>
        <w:rPr>
          <w:rFonts w:hint="eastAsia"/>
        </w:rPr>
        <mc:AlternateContent>
          <mc:Choice Requires="wps">
            <w:drawing>
              <wp:anchor distT="0" distB="0" distL="114300" distR="114300" simplePos="0" relativeHeight="251677696" behindDoc="0" locked="0" layoutInCell="1" allowOverlap="1">
                <wp:simplePos x="0" y="0"/>
                <wp:positionH relativeFrom="column">
                  <wp:posOffset>4133215</wp:posOffset>
                </wp:positionH>
                <wp:positionV relativeFrom="paragraph">
                  <wp:posOffset>-624205</wp:posOffset>
                </wp:positionV>
                <wp:extent cx="1612900" cy="685800"/>
                <wp:effectExtent l="0" t="0" r="25400" b="19050"/>
                <wp:wrapNone/>
                <wp:docPr id="231" name="流程图: 联系 231"/>
                <wp:cNvGraphicFramePr/>
                <a:graphic xmlns:a="http://schemas.openxmlformats.org/drawingml/2006/main">
                  <a:graphicData uri="http://schemas.microsoft.com/office/word/2010/wordprocessingShape">
                    <wps:wsp>
                      <wps:cNvSpPr>
                        <a:spLocks noChangeArrowheads="1"/>
                      </wps:cNvSpPr>
                      <wps:spPr bwMode="auto">
                        <a:xfrm>
                          <a:off x="0" y="0"/>
                          <a:ext cx="1612900" cy="685800"/>
                        </a:xfrm>
                        <a:prstGeom prst="flowChartConnector">
                          <a:avLst/>
                        </a:prstGeom>
                        <a:solidFill>
                          <a:srgbClr val="FFFFFF"/>
                        </a:solidFill>
                        <a:ln w="19050">
                          <a:solidFill>
                            <a:srgbClr val="FF0000"/>
                          </a:solidFill>
                          <a:round/>
                        </a:ln>
                      </wps:spPr>
                      <wps:txbx>
                        <w:txbxContent>
                          <w:p>
                            <w:pPr>
                              <w:spacing w:line="240" w:lineRule="auto"/>
                              <w:ind w:firstLine="0" w:firstLineChars="0"/>
                              <w:rPr>
                                <w:sz w:val="21"/>
                                <w:szCs w:val="21"/>
                              </w:rPr>
                            </w:pPr>
                            <w:r>
                              <w:rPr>
                                <w:rFonts w:hint="eastAsia"/>
                                <w:sz w:val="21"/>
                                <w:szCs w:val="21"/>
                              </w:rPr>
                              <w:t>页眉，宋体五号字，居中书写。</w:t>
                            </w:r>
                          </w:p>
                        </w:txbxContent>
                      </wps:txbx>
                      <wps:bodyPr rot="0" vert="horz" wrap="square" lIns="91440" tIns="45720" rIns="91440" bIns="45720" anchor="t" anchorCtr="0" upright="1">
                        <a:noAutofit/>
                      </wps:bodyPr>
                    </wps:wsp>
                  </a:graphicData>
                </a:graphic>
              </wp:anchor>
            </w:drawing>
          </mc:Choice>
          <mc:Fallback>
            <w:pict>
              <v:shape id="_x0000_s1026" o:spid="_x0000_s1026" o:spt="120" type="#_x0000_t120" style="position:absolute;left:0pt;margin-left:325.45pt;margin-top:-49.15pt;height:54pt;width:127pt;z-index:251677696;mso-width-relative:page;mso-height-relative:page;" fillcolor="#FFFFFF" filled="t" stroked="t" coordsize="21600,21600" o:gfxdata="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lkLkX2AAAAAkBAAAPAAAA&#10;AAAAAAEAIAAAACIAAABkcnMvZG93bnJldi54bWxQSwECFAAUAAAACACHTuJAf1S/JU4CAACLBAAA&#10;DgAAAAAAAAABACAAAAAnAQAAZHJzL2Uyb0RvYy54bWxQSwUGAAAAAAYABgBZAQAA5wUAAAAA&#10;">
                <v:fill on="t" focussize="0,0"/>
                <v:stroke weight="1.5pt" color="#FF0000" joinstyle="round"/>
                <v:imagedata o:title=""/>
                <o:lock v:ext="edit" aspectratio="f"/>
                <v:textbox>
                  <w:txbxContent>
                    <w:p>
                      <w:pPr>
                        <w:spacing w:line="240" w:lineRule="auto"/>
                        <w:ind w:firstLine="0" w:firstLineChars="0"/>
                        <w:rPr>
                          <w:sz w:val="21"/>
                          <w:szCs w:val="21"/>
                        </w:rPr>
                      </w:pPr>
                      <w:r>
                        <w:rPr>
                          <w:rFonts w:hint="eastAsia"/>
                          <w:sz w:val="21"/>
                          <w:szCs w:val="21"/>
                        </w:rPr>
                        <w:t>页眉，宋体五号字，居中书写。</w:t>
                      </w:r>
                    </w:p>
                  </w:txbxContent>
                </v:textbox>
              </v:shape>
            </w:pict>
          </mc:Fallback>
        </mc:AlternateContent>
      </w:r>
      <w:r>
        <w:rPr>
          <w:rFonts w:hint="eastAsia"/>
        </w:rPr>
        <mc:AlternateContent>
          <mc:Choice Requires="wps">
            <w:drawing>
              <wp:anchor distT="0" distB="0" distL="114300" distR="114300" simplePos="0" relativeHeight="251669504" behindDoc="0" locked="0" layoutInCell="1" allowOverlap="1">
                <wp:simplePos x="0" y="0"/>
                <wp:positionH relativeFrom="column">
                  <wp:posOffset>690245</wp:posOffset>
                </wp:positionH>
                <wp:positionV relativeFrom="paragraph">
                  <wp:posOffset>975995</wp:posOffset>
                </wp:positionV>
                <wp:extent cx="5309870" cy="770255"/>
                <wp:effectExtent l="0" t="190500" r="24130" b="10795"/>
                <wp:wrapNone/>
                <wp:docPr id="217" name="圆角矩形标注 217"/>
                <wp:cNvGraphicFramePr/>
                <a:graphic xmlns:a="http://schemas.openxmlformats.org/drawingml/2006/main">
                  <a:graphicData uri="http://schemas.microsoft.com/office/word/2010/wordprocessingShape">
                    <wps:wsp>
                      <wps:cNvSpPr>
                        <a:spLocks noChangeArrowheads="1"/>
                      </wps:cNvSpPr>
                      <wps:spPr bwMode="auto">
                        <a:xfrm>
                          <a:off x="0" y="0"/>
                          <a:ext cx="5309870" cy="770255"/>
                        </a:xfrm>
                        <a:prstGeom prst="wedgeRoundRectCallout">
                          <a:avLst>
                            <a:gd name="adj1" fmla="val -9581"/>
                            <a:gd name="adj2" fmla="val -72600"/>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一级标题序号采用阿拉伯数字，序号与标题名之间空一个汉字符宽度。采用黑体小三号字，居中书写，段前40磅，段后20磅，行距20磅。论文的摘要、目录、参考文献、致谢、声明、附录等部分的标题与章标题属于同一等级，也使用上述格式。</w:t>
                            </w:r>
                          </w:p>
                          <w:p>
                            <w:pPr>
                              <w:ind w:firstLine="480"/>
                            </w:pPr>
                            <w:r>
                              <w:t xml:space="preserve"> </w:t>
                            </w:r>
                          </w:p>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54.35pt;margin-top:76.85pt;height:60.65pt;width:418.1pt;z-index:251669504;mso-width-relative:page;mso-height-relative:page;" fillcolor="#FFFFFF" filled="t" stroked="t" coordsize="21600,21600" o:gfxdata="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DLnxS12gAAAAsBAAAP&#10;AAAAAAAAAAEAIAAAACIAAABkcnMvZG93bnJldi54bWxQSwECFAAUAAAACACHTuJAMaZxH4gCAAAR&#10;BQAADgAAAAAAAAABACAAAAApAQAAZHJzL2Uyb0RvYy54bWxQSwUGAAAAAAYABgBZAQAAIwYAAAAA&#10;" adj="8731,-4882,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一级标题序号采用阿拉伯数字，序号与标题名之间空一个汉字符宽度。采用黑体小三号字，居中书写，段前40磅，段后20磅，行距20磅。论文的摘要、目录、参考文献、致谢、声明、附录等部分的标题与章标题属于同一等级，也使用上述格式。</w:t>
                      </w:r>
                    </w:p>
                    <w:p>
                      <w:pPr>
                        <w:ind w:firstLine="480"/>
                      </w:pPr>
                      <w:r>
                        <w:t xml:space="preserve"> </w:t>
                      </w:r>
                    </w:p>
                    <w:p>
                      <w:pPr>
                        <w:ind w:firstLine="480"/>
                      </w:pPr>
                    </w:p>
                  </w:txbxContent>
                </v:textbox>
              </v:shape>
            </w:pict>
          </mc:Fallback>
        </mc:AlternateContent>
      </w:r>
      <w:r>
        <w:rPr>
          <w:rFonts w:hint="eastAsia"/>
        </w:rPr>
        <w:t>第1章□×××</w:t>
      </w:r>
      <w:bookmarkEnd w:id="14"/>
      <w:bookmarkEnd w:id="15"/>
      <w:bookmarkEnd w:id="16"/>
      <w:bookmarkEnd w:id="17"/>
      <w:bookmarkEnd w:id="18"/>
    </w:p>
    <w:p>
      <w:pPr>
        <w:widowControl w:val="0"/>
        <w:spacing w:before="120" w:beforeLines="50" w:after="120" w:afterLines="50"/>
        <w:ind w:firstLine="480"/>
        <w:rPr>
          <w:rFonts w:eastAsia="宋体"/>
          <w:b/>
          <w:kern w:val="2"/>
          <w:sz w:val="21"/>
          <w:szCs w:val="20"/>
        </w:rPr>
      </w:pPr>
      <w:r>
        <w:rPr>
          <w:rFonts w:hint="eastAsia" w:ascii="宋体" w:hAnsi="宋体" w:eastAsia="宋体"/>
          <w:kern w:val="2"/>
          <w:szCs w:val="20"/>
        </w:rPr>
        <w:t>×××××××××××××××××××××××××××××××××××××××××××。</w:t>
      </w:r>
    </w:p>
    <w:p>
      <w:pPr>
        <w:pStyle w:val="3"/>
      </w:pPr>
      <w:bookmarkStart w:id="19" w:name="_Toc8300440"/>
      <w:bookmarkStart w:id="20" w:name="_Toc8307347"/>
      <w:bookmarkStart w:id="21" w:name="_Toc8308255"/>
      <w:bookmarkStart w:id="22" w:name="_Toc14267548"/>
      <w:bookmarkStart w:id="23" w:name="_Toc66280221"/>
      <w:r>
        <w:rPr>
          <w:rFonts w:hint="eastAsia"/>
          <w:szCs w:val="28"/>
        </w:rPr>
        <mc:AlternateContent>
          <mc:Choice Requires="wps">
            <w:drawing>
              <wp:anchor distT="0" distB="0" distL="114300" distR="114300" simplePos="0" relativeHeight="251672576" behindDoc="0" locked="0" layoutInCell="1" allowOverlap="1">
                <wp:simplePos x="0" y="0"/>
                <wp:positionH relativeFrom="column">
                  <wp:posOffset>2874645</wp:posOffset>
                </wp:positionH>
                <wp:positionV relativeFrom="paragraph">
                  <wp:posOffset>394335</wp:posOffset>
                </wp:positionV>
                <wp:extent cx="2514600" cy="871855"/>
                <wp:effectExtent l="1809750" t="0" r="19050" b="23495"/>
                <wp:wrapNone/>
                <wp:docPr id="216" name="圆角矩形标注 216"/>
                <wp:cNvGraphicFramePr/>
                <a:graphic xmlns:a="http://schemas.openxmlformats.org/drawingml/2006/main">
                  <a:graphicData uri="http://schemas.microsoft.com/office/word/2010/wordprocessingShape">
                    <wps:wsp>
                      <wps:cNvSpPr>
                        <a:spLocks noChangeArrowheads="1"/>
                      </wps:cNvSpPr>
                      <wps:spPr bwMode="auto">
                        <a:xfrm>
                          <a:off x="0" y="0"/>
                          <a:ext cx="2514600" cy="871855"/>
                        </a:xfrm>
                        <a:prstGeom prst="wedgeRoundRectCallout">
                          <a:avLst>
                            <a:gd name="adj1" fmla="val -120110"/>
                            <a:gd name="adj2" fmla="val -48959"/>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标题序号与标题名之间空一个汉字符宽度（下同）。采用黑体四号字，居左书写，行距为固定值20磅，段前空24 磅，段后空6磅。</w:t>
                            </w:r>
                          </w:p>
                          <w:p>
                            <w:pPr>
                              <w:spacing w:line="240" w:lineRule="auto"/>
                              <w:ind w:firstLine="420"/>
                              <w:rPr>
                                <w:sz w:val="21"/>
                                <w:szCs w:val="21"/>
                              </w:rPr>
                            </w:pPr>
                          </w:p>
                          <w:p>
                            <w:pPr>
                              <w:ind w:firstLine="480"/>
                            </w:pP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26.35pt;margin-top:31.05pt;height:68.65pt;width:198pt;z-index:251672576;mso-width-relative:page;mso-height-relative:page;" fillcolor="#FFFFFF" filled="t" stroked="t" coordsize="21600,21600" o:gfxdata="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7AzzV2wAAAAoBAAAP&#10;AAAAAAAAAAEAIAAAACIAAABkcnMvZG93bnJldi54bWxQSwECFAAUAAAACACHTuJAdwHBNYcCAAAT&#10;BQAADgAAAAAAAAABACAAAAAqAQAAZHJzL2Uyb0RvYy54bWxQSwUGAAAAAAYABgBZAQAAIwYAAAAA&#10;" adj="-15144,225,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标题序号与标题名之间空一个汉字符宽度（下同）。采用黑体四号字，居左书写，行距为固定值20磅，段前空24 磅，段后空6磅。</w:t>
                      </w:r>
                    </w:p>
                    <w:p>
                      <w:pPr>
                        <w:spacing w:line="240" w:lineRule="auto"/>
                        <w:ind w:firstLine="420"/>
                        <w:rPr>
                          <w:sz w:val="21"/>
                          <w:szCs w:val="21"/>
                        </w:rPr>
                      </w:pPr>
                    </w:p>
                    <w:p>
                      <w:pPr>
                        <w:ind w:firstLine="480"/>
                      </w:pPr>
                    </w:p>
                  </w:txbxContent>
                </v:textbox>
              </v:shape>
            </w:pict>
          </mc:Fallback>
        </mc:AlternateContent>
      </w:r>
      <w:r>
        <w:rPr>
          <w:rFonts w:hint="eastAsia"/>
          <w:szCs w:val="28"/>
        </w:rPr>
        <w:t>1</w:t>
      </w:r>
      <w:r>
        <w:rPr>
          <w:szCs w:val="28"/>
        </w:rPr>
        <w:t>.1</w:t>
      </w:r>
      <w:r>
        <w:rPr>
          <w:rFonts w:hint="eastAsia"/>
          <w:color w:val="000000"/>
          <w:szCs w:val="28"/>
        </w:rPr>
        <w:t>□</w:t>
      </w:r>
      <w:r>
        <w:rPr>
          <w:rFonts w:hint="eastAsia"/>
          <w:szCs w:val="28"/>
        </w:rPr>
        <w:t>×××</w:t>
      </w:r>
      <w:bookmarkEnd w:id="19"/>
      <w:bookmarkEnd w:id="20"/>
      <w:bookmarkEnd w:id="21"/>
      <w:bookmarkEnd w:id="22"/>
      <w:bookmarkEnd w:id="23"/>
    </w:p>
    <w:p>
      <w:pPr>
        <w:widowControl w:val="0"/>
        <w:spacing w:after="120" w:afterLines="50"/>
        <w:ind w:firstLine="480"/>
        <w:jc w:val="left"/>
        <w:rPr>
          <w:rFonts w:ascii="宋体" w:hAnsi="宋体" w:eastAsia="宋体"/>
          <w:b/>
          <w:kern w:val="2"/>
          <w:sz w:val="28"/>
          <w:szCs w:val="28"/>
        </w:rPr>
      </w:pPr>
      <w:r>
        <w:rPr>
          <w:rFonts w:hint="eastAsia" w:ascii="宋体" w:hAnsi="宋体" w:eastAsia="宋体"/>
          <w:kern w:val="2"/>
          <w:szCs w:val="20"/>
        </w:rPr>
        <w:t>×××××××××××××××××。</w:t>
      </w:r>
    </w:p>
    <w:p>
      <w:pPr>
        <w:pStyle w:val="4"/>
      </w:pPr>
      <w:bookmarkStart w:id="24" w:name="_Toc8300441"/>
      <w:bookmarkStart w:id="25" w:name="_Toc8307348"/>
      <w:bookmarkStart w:id="26" w:name="_Toc8308256"/>
      <w:bookmarkStart w:id="27" w:name="_Toc14267549"/>
      <w:bookmarkStart w:id="28" w:name="_Toc66280222"/>
      <w:r>
        <w:rPr>
          <w:rFonts w:hint="eastAsia"/>
        </w:rPr>
        <w:t>1.1.1</w:t>
      </w:r>
      <w:r>
        <w:rPr>
          <w:rFonts w:hint="eastAsia" w:ascii="宋体" w:hAnsi="宋体" w:eastAsia="宋体"/>
          <w:color w:val="000000"/>
        </w:rPr>
        <w:t>□</w:t>
      </w:r>
      <w:r>
        <w:rPr>
          <w:rFonts w:hint="eastAsia"/>
        </w:rPr>
        <w:t>×××</w:t>
      </w:r>
      <w:bookmarkEnd w:id="24"/>
      <w:bookmarkEnd w:id="25"/>
      <w:bookmarkEnd w:id="26"/>
      <w:bookmarkEnd w:id="27"/>
      <w:bookmarkEnd w:id="28"/>
    </w:p>
    <w:p>
      <w:pPr>
        <w:widowControl w:val="0"/>
        <w:ind w:firstLine="520"/>
        <w:rPr>
          <w:rFonts w:ascii="宋体" w:hAnsi="宋体" w:eastAsia="宋体"/>
          <w:kern w:val="2"/>
          <w:szCs w:val="20"/>
        </w:rPr>
      </w:pPr>
      <w:r>
        <w:rPr>
          <w:rFonts w:hint="eastAsia"/>
          <w:sz w:val="26"/>
          <w:szCs w:val="26"/>
        </w:rPr>
        <mc:AlternateContent>
          <mc:Choice Requires="wps">
            <w:drawing>
              <wp:anchor distT="0" distB="0" distL="114300" distR="114300" simplePos="0" relativeHeight="251673600" behindDoc="0" locked="0" layoutInCell="1" allowOverlap="1">
                <wp:simplePos x="0" y="0"/>
                <wp:positionH relativeFrom="column">
                  <wp:posOffset>2767965</wp:posOffset>
                </wp:positionH>
                <wp:positionV relativeFrom="paragraph">
                  <wp:posOffset>176530</wp:posOffset>
                </wp:positionV>
                <wp:extent cx="2621280" cy="518160"/>
                <wp:effectExtent l="1638300" t="266700" r="26670" b="15240"/>
                <wp:wrapNone/>
                <wp:docPr id="215" name="圆角矩形标注 215"/>
                <wp:cNvGraphicFramePr/>
                <a:graphic xmlns:a="http://schemas.openxmlformats.org/drawingml/2006/main">
                  <a:graphicData uri="http://schemas.microsoft.com/office/word/2010/wordprocessingShape">
                    <wps:wsp>
                      <wps:cNvSpPr>
                        <a:spLocks noChangeArrowheads="1"/>
                      </wps:cNvSpPr>
                      <wps:spPr bwMode="auto">
                        <a:xfrm>
                          <a:off x="0" y="0"/>
                          <a:ext cx="2621280" cy="518160"/>
                        </a:xfrm>
                        <a:prstGeom prst="wedgeRoundRectCallout">
                          <a:avLst>
                            <a:gd name="adj1" fmla="val -110309"/>
                            <a:gd name="adj2" fmla="val -97301"/>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采用黑体13磅字，居左书写，行距为固定值20磅，段前空12磅，段后空6磅。</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17.95pt;margin-top:13.9pt;height:40.8pt;width:206.4pt;z-index:251673600;mso-width-relative:page;mso-height-relative:page;" fillcolor="#FFFFFF" filled="t" stroked="t" coordsize="21600,21600" o:gfxdata="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D8umcvZAAAACgEA&#10;AA8AAAAAAAAAAQAgAAAAIgAAAGRycy9kb3ducmV2LnhtbFBLAQIUABQAAAAIAIdO4kBN35rTiwIA&#10;ABMFAAAOAAAAAAAAAAEAIAAAACgBAABkcnMvZTJvRG9jLnhtbFBLBQYAAAAABgAGAFkBAAAlBgAA&#10;AAA=&#10;" adj="-13027,-10217,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采用黑体13磅字，居左书写，行距为固定值20磅，段前空12磅，段后空6磅。</w:t>
                      </w:r>
                    </w:p>
                  </w:txbxContent>
                </v:textbox>
              </v:shape>
            </w:pict>
          </mc:Fallback>
        </mc:AlternateConten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p>
    <w:p>
      <w:pPr>
        <w:widowControl w:val="0"/>
        <w:spacing w:line="300" w:lineRule="auto"/>
        <w:ind w:firstLine="0" w:firstLineChars="0"/>
        <w:rPr>
          <w:rFonts w:eastAsia="宋体"/>
          <w:kern w:val="2"/>
          <w:szCs w:val="20"/>
        </w:rPr>
      </w:pPr>
      <w:r>
        <w:rPr>
          <w:rFonts w:hint="eastAsia" w:ascii="宋体" w:hAnsi="宋体" w:eastAsia="宋体"/>
        </w:rPr>
        <mc:AlternateContent>
          <mc:Choice Requires="wps">
            <w:drawing>
              <wp:anchor distT="0" distB="0" distL="114300" distR="114300" simplePos="0" relativeHeight="251674624" behindDoc="0" locked="0" layoutInCell="1" allowOverlap="1">
                <wp:simplePos x="0" y="0"/>
                <wp:positionH relativeFrom="column">
                  <wp:posOffset>2389505</wp:posOffset>
                </wp:positionH>
                <wp:positionV relativeFrom="paragraph">
                  <wp:posOffset>58420</wp:posOffset>
                </wp:positionV>
                <wp:extent cx="3417570" cy="3225800"/>
                <wp:effectExtent l="114300" t="590550" r="11430" b="12700"/>
                <wp:wrapNone/>
                <wp:docPr id="214" name="圆角矩形标注 214"/>
                <wp:cNvGraphicFramePr/>
                <a:graphic xmlns:a="http://schemas.openxmlformats.org/drawingml/2006/main">
                  <a:graphicData uri="http://schemas.microsoft.com/office/word/2010/wordprocessingShape">
                    <wps:wsp>
                      <wps:cNvSpPr>
                        <a:spLocks noChangeArrowheads="1"/>
                      </wps:cNvSpPr>
                      <wps:spPr bwMode="auto">
                        <a:xfrm>
                          <a:off x="0" y="0"/>
                          <a:ext cx="3417570" cy="3225800"/>
                        </a:xfrm>
                        <a:prstGeom prst="wedgeRoundRectCallout">
                          <a:avLst>
                            <a:gd name="adj1" fmla="val -52021"/>
                            <a:gd name="adj2" fmla="val -67336"/>
                            <a:gd name="adj3" fmla="val 16667"/>
                          </a:avLst>
                        </a:prstGeom>
                        <a:solidFill>
                          <a:srgbClr val="FFFFFF"/>
                        </a:solidFill>
                        <a:ln w="9525">
                          <a:solidFill>
                            <a:srgbClr val="000000"/>
                          </a:solidFill>
                          <a:miter lim="800000"/>
                        </a:ln>
                      </wps:spPr>
                      <wps:txbx>
                        <w:txbxContent>
                          <w:p>
                            <w:pPr>
                              <w:ind w:firstLine="0" w:firstLineChars="0"/>
                              <w:rPr>
                                <w:sz w:val="21"/>
                                <w:szCs w:val="21"/>
                              </w:rPr>
                            </w:pPr>
                            <w:r>
                              <w:rPr>
                                <w:rFonts w:hint="eastAsia"/>
                                <w:sz w:val="21"/>
                                <w:szCs w:val="21"/>
                              </w:rPr>
                              <w:t>正文内容采用小四号字，汉字用宋体，英文用Times New Roman体，两端对齐书写，段落首行左缩进2个字符。行距为固定值20磅、段前段后空0磅。（</w:t>
                            </w:r>
                            <w:r>
                              <w:rPr>
                                <w:rFonts w:hint="eastAsia"/>
                                <w:b/>
                                <w:color w:val="FF0000"/>
                                <w:sz w:val="21"/>
                                <w:szCs w:val="21"/>
                              </w:rPr>
                              <w:t>注：如果段落中有数学表达式、图形或公式，可根据显示效果将表达式、图形公式所在行的行距设置为“最小值20磅”</w:t>
                            </w:r>
                            <w:r>
                              <w:rPr>
                                <w:rFonts w:hint="eastAsia"/>
                                <w:sz w:val="21"/>
                                <w:szCs w:val="21"/>
                              </w:rPr>
                              <w:t>）</w:t>
                            </w:r>
                          </w:p>
                          <w:p>
                            <w:pPr>
                              <w:ind w:firstLine="0" w:firstLineChars="0"/>
                              <w:rPr>
                                <w:b/>
                                <w:color w:val="FF0000"/>
                                <w:sz w:val="21"/>
                                <w:szCs w:val="21"/>
                              </w:rPr>
                            </w:pPr>
                            <w:r>
                              <w:rPr>
                                <w:rFonts w:hint="eastAsia"/>
                                <w:sz w:val="21"/>
                                <w:szCs w:val="21"/>
                              </w:rPr>
                              <w:t>此部分是论文的主体，包括：第1章（或引言），第2章，……，结论或1 文献综述，2 材料与方法，3 结果，4 分析与讨论，5 结论等，</w:t>
                            </w:r>
                            <w:r>
                              <w:rPr>
                                <w:rFonts w:hint="eastAsia"/>
                                <w:b/>
                                <w:color w:val="FF0000"/>
                                <w:sz w:val="21"/>
                                <w:szCs w:val="21"/>
                              </w:rPr>
                              <w:t>具体内容根据指导教师要求进行撰写。</w:t>
                            </w:r>
                          </w:p>
                          <w:p>
                            <w:pPr>
                              <w:ind w:firstLine="0" w:firstLineChars="0"/>
                              <w:rPr>
                                <w:sz w:val="21"/>
                                <w:szCs w:val="21"/>
                              </w:rPr>
                            </w:pPr>
                            <w:r>
                              <w:rPr>
                                <w:rFonts w:hint="eastAsia"/>
                                <w:sz w:val="21"/>
                                <w:szCs w:val="21"/>
                              </w:rPr>
                              <w:t>书写层次要清楚，内容应有逻辑性。</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88.15pt;margin-top:4.6pt;height:254pt;width:269.1pt;z-index:251674624;mso-width-relative:page;mso-height-relative:page;" fillcolor="#FFFFFF" filled="t" stroked="t" coordsize="21600,21600" o:gfxdata="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ulUA9oAAAAJ&#10;AQAADwAAAAAAAAABACAAAAAiAAAAZHJzL2Rvd25yZXYueG1sUEsBAhQAFAAAAAgAh07iQAMZr/qM&#10;AgAAEwUAAA4AAAAAAAAAAQAgAAAAKQEAAGRycy9lMm9Eb2MueG1sUEsFBgAAAAAGAAYAWQEAACcG&#10;AAAAAA==&#10;" adj="-437,-3745,14400">
                <v:fill on="t" focussize="0,0"/>
                <v:stroke color="#000000" miterlimit="8" joinstyle="miter"/>
                <v:imagedata o:title=""/>
                <o:lock v:ext="edit" aspectratio="f"/>
                <v:textbox>
                  <w:txbxContent>
                    <w:p>
                      <w:pPr>
                        <w:ind w:firstLine="0" w:firstLineChars="0"/>
                        <w:rPr>
                          <w:sz w:val="21"/>
                          <w:szCs w:val="21"/>
                        </w:rPr>
                      </w:pPr>
                      <w:r>
                        <w:rPr>
                          <w:rFonts w:hint="eastAsia"/>
                          <w:sz w:val="21"/>
                          <w:szCs w:val="21"/>
                        </w:rPr>
                        <w:t>正文内容采用小四号字，汉字用宋体，英文用Times New Roman体，两端对齐书写，段落首行左缩进2个字符。行距为固定值20磅、段前段后空0磅。（</w:t>
                      </w:r>
                      <w:r>
                        <w:rPr>
                          <w:rFonts w:hint="eastAsia"/>
                          <w:b/>
                          <w:color w:val="FF0000"/>
                          <w:sz w:val="21"/>
                          <w:szCs w:val="21"/>
                        </w:rPr>
                        <w:t>注：如果段落中有数学表达式、图形或公式，可根据显示效果将表达式、图形公式所在行的行距设置为“最小值20磅”</w:t>
                      </w:r>
                      <w:r>
                        <w:rPr>
                          <w:rFonts w:hint="eastAsia"/>
                          <w:sz w:val="21"/>
                          <w:szCs w:val="21"/>
                        </w:rPr>
                        <w:t>）</w:t>
                      </w:r>
                    </w:p>
                    <w:p>
                      <w:pPr>
                        <w:ind w:firstLine="0" w:firstLineChars="0"/>
                        <w:rPr>
                          <w:b/>
                          <w:color w:val="FF0000"/>
                          <w:sz w:val="21"/>
                          <w:szCs w:val="21"/>
                        </w:rPr>
                      </w:pPr>
                      <w:r>
                        <w:rPr>
                          <w:rFonts w:hint="eastAsia"/>
                          <w:sz w:val="21"/>
                          <w:szCs w:val="21"/>
                        </w:rPr>
                        <w:t>此部分是论文的主体，包括：第1章（或引言），第2章，……，结论或1 文献综述，2 材料与方法，3 结果，4 分析与讨论，5 结论等，</w:t>
                      </w:r>
                      <w:r>
                        <w:rPr>
                          <w:rFonts w:hint="eastAsia"/>
                          <w:b/>
                          <w:color w:val="FF0000"/>
                          <w:sz w:val="21"/>
                          <w:szCs w:val="21"/>
                        </w:rPr>
                        <w:t>具体内容根据指导教师要求进行撰写。</w:t>
                      </w:r>
                    </w:p>
                    <w:p>
                      <w:pPr>
                        <w:ind w:firstLine="0" w:firstLineChars="0"/>
                        <w:rPr>
                          <w:sz w:val="21"/>
                          <w:szCs w:val="21"/>
                        </w:rPr>
                      </w:pPr>
                      <w:r>
                        <w:rPr>
                          <w:rFonts w:hint="eastAsia"/>
                          <w:sz w:val="21"/>
                          <w:szCs w:val="21"/>
                        </w:rPr>
                        <w:t>书写层次要清楚，内容应有逻辑性。</w:t>
                      </w:r>
                    </w:p>
                  </w:txbxContent>
                </v:textbox>
              </v:shape>
            </w:pict>
          </mc:Fallback>
        </mc:AlternateContent>
      </w: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r>
        <w:rPr>
          <w:rFonts w:hint="eastAsia"/>
          <w:sz w:val="26"/>
          <w:szCs w:val="26"/>
        </w:rPr>
        <mc:AlternateContent>
          <mc:Choice Requires="wps">
            <w:drawing>
              <wp:anchor distT="0" distB="0" distL="114300" distR="114300" simplePos="0" relativeHeight="251697152" behindDoc="0" locked="0" layoutInCell="1" allowOverlap="1">
                <wp:simplePos x="0" y="0"/>
                <wp:positionH relativeFrom="column">
                  <wp:posOffset>3303905</wp:posOffset>
                </wp:positionH>
                <wp:positionV relativeFrom="paragraph">
                  <wp:posOffset>145415</wp:posOffset>
                </wp:positionV>
                <wp:extent cx="2545715" cy="906780"/>
                <wp:effectExtent l="571500" t="0" r="26035" b="45720"/>
                <wp:wrapNone/>
                <wp:docPr id="11" name="圆角矩形标注 11"/>
                <wp:cNvGraphicFramePr/>
                <a:graphic xmlns:a="http://schemas.openxmlformats.org/drawingml/2006/main">
                  <a:graphicData uri="http://schemas.microsoft.com/office/word/2010/wordprocessingShape">
                    <wps:wsp>
                      <wps:cNvSpPr>
                        <a:spLocks noChangeArrowheads="1"/>
                      </wps:cNvSpPr>
                      <wps:spPr bwMode="auto">
                        <a:xfrm>
                          <a:off x="0" y="0"/>
                          <a:ext cx="2545715" cy="906780"/>
                        </a:xfrm>
                        <a:prstGeom prst="wedgeRoundRectCallout">
                          <a:avLst>
                            <a:gd name="adj1" fmla="val -70368"/>
                            <a:gd name="adj2" fmla="val 50193"/>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页码从第1章（引言）开始，按阿拉伯数字（1，2，3，……）连续编排。采用五号 Times New Roman居中书写。</w:t>
                            </w:r>
                            <w:r>
                              <w:rPr>
                                <w:rFonts w:hint="eastAsia"/>
                                <w:b/>
                                <w:color w:val="FF0000"/>
                                <w:sz w:val="21"/>
                                <w:szCs w:val="21"/>
                              </w:rPr>
                              <w:t>页码数字两侧不加“－”等修饰线。</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60.15pt;margin-top:11.45pt;height:71.4pt;width:200.45pt;z-index:251697152;mso-width-relative:page;mso-height-relative:page;" fillcolor="#FFFFFF" filled="t" stroked="t" coordsize="21600,21600" o:gfxdata="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C3k3Ww2AAAAAoBAAAPAAAA&#10;AAAAAAEAIAAAACIAAABkcnMvZG93bnJldi54bWxQSwECFAAUAAAACACHTuJAWfIwPIcCAAAPBQAA&#10;DgAAAAAAAAABACAAAAAnAQAAZHJzL2Uyb0RvYy54bWxQSwUGAAAAAAYABgBZAQAAIAYAAAAA&#10;" adj="-4399,21642,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页码从第1章（引言）开始，按阿拉伯数字（1，2，3，……）连续编排。采用五号 Times New Roman居中书写。</w:t>
                      </w:r>
                      <w:r>
                        <w:rPr>
                          <w:rFonts w:hint="eastAsia"/>
                          <w:b/>
                          <w:color w:val="FF0000"/>
                          <w:sz w:val="21"/>
                          <w:szCs w:val="21"/>
                        </w:rPr>
                        <w:t>页码数字两侧不加“－”等修饰线。</w:t>
                      </w:r>
                    </w:p>
                  </w:txbxContent>
                </v:textbox>
              </v:shape>
            </w:pict>
          </mc:Fallback>
        </mc:AlternateContent>
      </w: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widowControl w:val="0"/>
        <w:spacing w:line="300" w:lineRule="auto"/>
        <w:ind w:firstLine="0" w:firstLineChars="0"/>
        <w:rPr>
          <w:rFonts w:eastAsia="宋体"/>
          <w:kern w:val="2"/>
          <w:szCs w:val="20"/>
        </w:rPr>
      </w:pPr>
    </w:p>
    <w:p>
      <w:pPr>
        <w:pStyle w:val="2"/>
        <w:rPr>
          <w:color w:val="FF0000"/>
        </w:rPr>
      </w:pPr>
      <w:r>
        <w:rPr>
          <w:rFonts w:hint="eastAsia"/>
        </w:rPr>
        <w:t>第1章 学位论文各部分的写作要求（或1 文献综述）</w:t>
      </w:r>
      <w:r>
        <w:rPr>
          <w:rFonts w:hint="eastAsia"/>
          <w:color w:val="FF0000"/>
        </w:rPr>
        <w:t>（示例）</w:t>
      </w:r>
    </w:p>
    <w:p>
      <w:pPr>
        <w:widowControl w:val="0"/>
        <w:spacing w:before="120" w:beforeLines="50" w:after="120" w:afterLines="50"/>
        <w:ind w:firstLine="480"/>
        <w:rPr>
          <w:rFonts w:ascii="宋体" w:hAnsi="宋体" w:eastAsia="宋体"/>
          <w:b/>
          <w:kern w:val="2"/>
          <w:sz w:val="21"/>
          <w:szCs w:val="20"/>
        </w:rPr>
      </w:pPr>
      <w:r>
        <w:rPr>
          <w:rFonts w:hint="eastAsia" w:ascii="宋体" w:hAnsi="宋体" w:eastAsia="宋体"/>
          <w:kern w:val="2"/>
          <w:szCs w:val="20"/>
        </w:rPr>
        <w:t>×××××××××××××××××××××××××××××××××××××××××××。</w:t>
      </w:r>
    </w:p>
    <w:p>
      <w:pPr>
        <w:pStyle w:val="3"/>
      </w:pPr>
      <w:r>
        <w:rPr>
          <w:rFonts w:hint="eastAsia"/>
        </w:rPr>
        <w:t>1</w:t>
      </w:r>
      <w:r>
        <w:t>.1</w:t>
      </w:r>
      <w:r>
        <w:rPr>
          <w:rFonts w:hint="eastAsia"/>
          <w:color w:val="000000"/>
        </w:rPr>
        <w:t xml:space="preserve"> </w:t>
      </w:r>
      <w:r>
        <w:rPr>
          <w:rFonts w:hint="eastAsia"/>
        </w:rPr>
        <w:t>学位论文的各部分组成及装订顺序</w:t>
      </w:r>
    </w:p>
    <w:p>
      <w:pPr>
        <w:widowControl w:val="0"/>
        <w:spacing w:after="120" w:afterLines="50"/>
        <w:ind w:firstLine="480"/>
        <w:jc w:val="left"/>
        <w:rPr>
          <w:rFonts w:ascii="宋体" w:hAnsi="宋体" w:eastAsia="宋体"/>
          <w:b/>
          <w:kern w:val="2"/>
          <w:sz w:val="28"/>
          <w:szCs w:val="28"/>
        </w:rPr>
      </w:pPr>
      <w:r>
        <w:rPr>
          <w:rFonts w:hint="eastAsia" w:ascii="宋体" w:hAnsi="宋体" w:eastAsia="宋体"/>
          <w:kern w:val="2"/>
          <w:szCs w:val="20"/>
        </w:rPr>
        <w:t>×××××××××××××××××。</w:t>
      </w:r>
    </w:p>
    <w:p>
      <w:pPr>
        <w:pStyle w:val="4"/>
      </w:pPr>
      <w:r>
        <w:rPr>
          <w:rFonts w:hint="eastAsia"/>
        </w:rPr>
        <w:t>1.1.1</w:t>
      </w:r>
      <w:r>
        <w:rPr>
          <w:rFonts w:hint="eastAsia" w:ascii="宋体" w:hAnsi="宋体" w:eastAsia="宋体"/>
          <w:color w:val="000000"/>
        </w:rPr>
        <w:t xml:space="preserve"> </w:t>
      </w:r>
      <w:r>
        <w:rPr>
          <w:rFonts w:hint="eastAsia"/>
        </w:rPr>
        <w:t>学位论文的各部分组成</w:t>
      </w:r>
    </w:p>
    <w:p>
      <w:pPr>
        <w:widowControl w:val="0"/>
        <w:ind w:firstLine="480"/>
        <w:rPr>
          <w:rFonts w:ascii="宋体" w:hAnsi="宋体" w:eastAsia="宋体"/>
          <w:kern w:val="2"/>
          <w:szCs w:val="20"/>
        </w:rPr>
        <w:sectPr>
          <w:headerReference r:id="rId12" w:type="default"/>
          <w:footerReference r:id="rId13" w:type="default"/>
          <w:pgSz w:w="11906" w:h="16838"/>
          <w:pgMar w:top="1440" w:right="1797" w:bottom="1440" w:left="1797" w:header="850" w:footer="1134" w:gutter="0"/>
          <w:pgNumType w:start="1" w:chapStyle="1"/>
          <w:cols w:space="425" w:num="1"/>
          <w:docGrid w:linePitch="326" w:charSpace="0"/>
        </w:sectPr>
      </w:pP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r>
        <w:rPr>
          <w:rFonts w:hint="eastAsia" w:ascii="宋体" w:hAnsi="宋体" w:eastAsia="宋体"/>
          <w:kern w:val="2"/>
          <w:szCs w:val="24"/>
        </w:rPr>
        <w:t>×××</w:t>
      </w:r>
      <w:r>
        <w:rPr>
          <w:rFonts w:hint="eastAsia" w:ascii="宋体" w:hAnsi="宋体" w:eastAsia="宋体"/>
          <w:kern w:val="2"/>
          <w:szCs w:val="20"/>
        </w:rPr>
        <w:t>×××××××××××××××××××××××××××××。</w:t>
      </w:r>
    </w:p>
    <w:p>
      <w:pPr>
        <w:widowControl w:val="0"/>
        <w:ind w:firstLine="420"/>
        <w:rPr>
          <w:rFonts w:ascii="宋体" w:hAnsi="宋体" w:eastAsia="宋体"/>
          <w:kern w:val="2"/>
          <w:szCs w:val="20"/>
        </w:rPr>
      </w:pPr>
      <w:r>
        <w:rPr>
          <w:rFonts w:hint="eastAsia" w:eastAsia="宋体"/>
          <w:iCs/>
          <w:kern w:val="2"/>
          <w:sz w:val="21"/>
          <w:szCs w:val="20"/>
        </w:rPr>
        <mc:AlternateContent>
          <mc:Choice Requires="wps">
            <w:drawing>
              <wp:anchor distT="0" distB="0" distL="114300" distR="114300" simplePos="0" relativeHeight="251687936" behindDoc="0" locked="0" layoutInCell="1" allowOverlap="1">
                <wp:simplePos x="0" y="0"/>
                <wp:positionH relativeFrom="column">
                  <wp:posOffset>3021965</wp:posOffset>
                </wp:positionH>
                <wp:positionV relativeFrom="paragraph">
                  <wp:posOffset>-71120</wp:posOffset>
                </wp:positionV>
                <wp:extent cx="3025775" cy="523875"/>
                <wp:effectExtent l="133350" t="0" r="22225" b="142875"/>
                <wp:wrapNone/>
                <wp:docPr id="213" name="圆角矩形标注 213"/>
                <wp:cNvGraphicFramePr/>
                <a:graphic xmlns:a="http://schemas.openxmlformats.org/drawingml/2006/main">
                  <a:graphicData uri="http://schemas.microsoft.com/office/word/2010/wordprocessingShape">
                    <wps:wsp>
                      <wps:cNvSpPr>
                        <a:spLocks noChangeArrowheads="1"/>
                      </wps:cNvSpPr>
                      <wps:spPr bwMode="auto">
                        <a:xfrm>
                          <a:off x="0" y="0"/>
                          <a:ext cx="3025775" cy="523875"/>
                        </a:xfrm>
                        <a:prstGeom prst="wedgeRoundRectCallout">
                          <a:avLst>
                            <a:gd name="adj1" fmla="val -53159"/>
                            <a:gd name="adj2" fmla="val 70157"/>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表格按章编号，表题在表格上方正中，表题黑体11磅字。表序和表名空一个汉字符宽度。</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37.95pt;margin-top:-5.6pt;height:41.25pt;width:238.25pt;z-index:251687936;mso-width-relative:page;mso-height-relative:page;" fillcolor="#FFFFFF" filled="t" stroked="t" coordsize="21600,21600" o:gfxdata="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mCGZhNwAAAAK&#10;AQAADwAAAAAAAAABACAAAAAiAAAAZHJzL2Rvd25yZXYueG1sUEsBAhQAFAAAAAgAh07iQLdzQ26K&#10;AgAAEQUAAA4AAAAAAAAAAQAgAAAAKwEAAGRycy9lMm9Eb2MueG1sUEsFBgAAAAAGAAYAWQEAACcG&#10;AAAAAA==&#10;" adj="-682,25954,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表格按章编号，表题在表格上方正中，表题黑体11磅字。表序和表名空一个汉字符宽度。</w:t>
                      </w:r>
                    </w:p>
                  </w:txbxContent>
                </v:textbox>
              </v:shape>
            </w:pict>
          </mc:Fallback>
        </mc:AlternateContent>
      </w:r>
    </w:p>
    <w:p>
      <w:pPr>
        <w:widowControl w:val="0"/>
        <w:spacing w:line="300" w:lineRule="auto"/>
        <w:ind w:firstLine="0" w:firstLineChars="0"/>
        <w:rPr>
          <w:rFonts w:eastAsia="宋体"/>
          <w:kern w:val="2"/>
          <w:szCs w:val="20"/>
        </w:rPr>
      </w:pPr>
      <w:r>
        <w:rPr>
          <w:rFonts w:hint="eastAsia"/>
        </w:rPr>
        <w:t>*</w:t>
      </w:r>
      <w:r>
        <w:rPr>
          <w:rFonts w:hint="eastAsia" w:eastAsia="宋体"/>
          <w:kern w:val="2"/>
          <w:szCs w:val="20"/>
        </w:rPr>
        <w:t>图表示例：</w:t>
      </w:r>
    </w:p>
    <w:p>
      <w:pPr>
        <w:pStyle w:val="6"/>
      </w:pPr>
      <w:r>
        <w:rPr>
          <w:rFonts w:hint="eastAsia" w:hAnsi="Arial"/>
        </w:rPr>
        <w:t>表</w:t>
      </w:r>
      <w:r>
        <w:rPr>
          <w:rFonts w:ascii="Times New Roman" w:hAnsi="Times New Roman"/>
        </w:rPr>
        <w:t>1.1</w:t>
      </w:r>
      <w:r>
        <w:rPr>
          <w:rFonts w:hint="eastAsia" w:eastAsia="宋体"/>
          <w:color w:val="000000"/>
        </w:rPr>
        <w:t>□</w:t>
      </w:r>
      <w:r>
        <w:rPr>
          <w:rFonts w:hint="eastAsia"/>
        </w:rPr>
        <w:t>×××××</w:t>
      </w:r>
    </w:p>
    <w:tbl>
      <w:tblPr>
        <w:tblStyle w:val="31"/>
        <w:tblW w:w="5000" w:type="pct"/>
        <w:jc w:val="center"/>
        <w:tblBorders>
          <w:top w:val="single" w:color="auto" w:sz="8" w:space="0"/>
          <w:left w:val="none" w:color="auto" w:sz="0" w:space="0"/>
          <w:bottom w:val="single" w:color="auto"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705"/>
        <w:gridCol w:w="1705"/>
        <w:gridCol w:w="1706"/>
        <w:gridCol w:w="1706"/>
        <w:gridCol w:w="1706"/>
      </w:tblGrid>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00" w:type="pct"/>
            <w:tcBorders>
              <w:top w:val="single" w:color="auto" w:sz="12" w:space="0"/>
              <w:bottom w:val="single" w:color="auto" w:sz="8" w:space="0"/>
            </w:tcBorders>
          </w:tcPr>
          <w:p>
            <w:pPr>
              <w:widowControl w:val="0"/>
              <w:spacing w:before="60" w:after="60" w:line="240" w:lineRule="auto"/>
              <w:ind w:firstLine="0" w:firstLineChars="0"/>
              <w:rPr>
                <w:rFonts w:eastAsia="宋体"/>
                <w:kern w:val="2"/>
                <w:sz w:val="22"/>
              </w:rPr>
            </w:pPr>
            <w:r>
              <w:rPr>
                <w:rFonts w:hint="eastAsia"/>
                <w:sz w:val="21"/>
                <w:szCs w:val="21"/>
              </w:rPr>
              <w:t>11 pt</w:t>
            </w:r>
            <w:r>
              <w:rPr>
                <w:rFonts w:hint="eastAsia" w:eastAsia="宋体"/>
                <w:kern w:val="2"/>
                <w:sz w:val="22"/>
              </w:rPr>
              <w:t>宋体</w:t>
            </w:r>
          </w:p>
        </w:tc>
        <w:tc>
          <w:tcPr>
            <w:tcW w:w="1000" w:type="pct"/>
            <w:tcBorders>
              <w:top w:val="single" w:color="auto" w:sz="12" w:space="0"/>
              <w:bottom w:val="single" w:color="auto" w:sz="8" w:space="0"/>
            </w:tcBorders>
          </w:tcPr>
          <w:p>
            <w:pPr>
              <w:widowControl w:val="0"/>
              <w:spacing w:before="60" w:after="60" w:line="240" w:lineRule="auto"/>
              <w:ind w:firstLine="0" w:firstLineChars="0"/>
              <w:rPr>
                <w:rFonts w:eastAsia="宋体"/>
                <w:kern w:val="2"/>
                <w:sz w:val="22"/>
              </w:rPr>
            </w:pPr>
            <w:r>
              <w:rPr>
                <w:rFonts w:hint="eastAsia"/>
                <w:sz w:val="21"/>
                <w:szCs w:val="21"/>
              </w:rPr>
              <w:t>11 pt</w:t>
            </w:r>
            <w:r>
              <w:rPr>
                <w:rFonts w:hint="eastAsia" w:eastAsia="宋体"/>
                <w:kern w:val="2"/>
                <w:sz w:val="22"/>
              </w:rPr>
              <w:t>宋体</w:t>
            </w:r>
          </w:p>
        </w:tc>
        <w:tc>
          <w:tcPr>
            <w:tcW w:w="1000" w:type="pct"/>
            <w:tcBorders>
              <w:top w:val="single" w:color="auto" w:sz="12" w:space="0"/>
              <w:bottom w:val="single" w:color="auto" w:sz="8" w:space="0"/>
            </w:tcBorders>
          </w:tcPr>
          <w:p>
            <w:pPr>
              <w:widowControl w:val="0"/>
              <w:spacing w:before="60" w:after="60" w:line="240" w:lineRule="auto"/>
              <w:ind w:firstLine="0" w:firstLineChars="0"/>
              <w:rPr>
                <w:rFonts w:eastAsia="宋体"/>
                <w:kern w:val="2"/>
                <w:sz w:val="22"/>
              </w:rPr>
            </w:pPr>
            <w:r>
              <w:rPr>
                <w:rFonts w:hint="eastAsia"/>
                <w:sz w:val="21"/>
                <w:szCs w:val="21"/>
              </w:rPr>
              <w:t>11 pt</w:t>
            </w:r>
            <w:r>
              <w:rPr>
                <w:rFonts w:hint="eastAsia" w:eastAsia="宋体"/>
                <w:kern w:val="2"/>
                <w:sz w:val="22"/>
              </w:rPr>
              <w:t>宋体</w:t>
            </w:r>
          </w:p>
        </w:tc>
        <w:tc>
          <w:tcPr>
            <w:tcW w:w="1000" w:type="pct"/>
            <w:tcBorders>
              <w:top w:val="single" w:color="auto" w:sz="12" w:space="0"/>
              <w:bottom w:val="single" w:color="auto" w:sz="8" w:space="0"/>
            </w:tcBorders>
          </w:tcPr>
          <w:p>
            <w:pPr>
              <w:widowControl w:val="0"/>
              <w:spacing w:line="240" w:lineRule="auto"/>
              <w:ind w:firstLine="0" w:firstLineChars="0"/>
              <w:rPr>
                <w:rFonts w:eastAsia="宋体"/>
                <w:kern w:val="2"/>
                <w:sz w:val="21"/>
                <w:szCs w:val="20"/>
              </w:rPr>
            </w:pPr>
          </w:p>
        </w:tc>
        <w:tc>
          <w:tcPr>
            <w:tcW w:w="1000" w:type="pct"/>
            <w:tcBorders>
              <w:top w:val="single" w:color="auto" w:sz="12" w:space="0"/>
              <w:bottom w:val="single" w:color="auto" w:sz="8" w:space="0"/>
            </w:tcBorders>
          </w:tcPr>
          <w:p>
            <w:pPr>
              <w:widowControl w:val="0"/>
              <w:spacing w:line="240" w:lineRule="auto"/>
              <w:ind w:firstLine="0" w:firstLineChars="0"/>
              <w:rPr>
                <w:rFonts w:eastAsia="宋体"/>
                <w:kern w:val="2"/>
                <w:sz w:val="21"/>
                <w:szCs w:val="20"/>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00" w:type="pct"/>
            <w:tcBorders>
              <w:top w:val="single" w:color="auto" w:sz="8" w:space="0"/>
            </w:tcBorders>
          </w:tcPr>
          <w:p>
            <w:pPr>
              <w:widowControl w:val="0"/>
              <w:spacing w:before="60" w:after="60" w:line="240" w:lineRule="auto"/>
              <w:ind w:firstLine="0" w:firstLineChars="0"/>
              <w:rPr>
                <w:rFonts w:eastAsia="宋体"/>
                <w:kern w:val="2"/>
                <w:sz w:val="22"/>
              </w:rPr>
            </w:pPr>
            <w:r>
              <w:rPr>
                <w:rFonts w:hint="eastAsia"/>
                <w:sz w:val="21"/>
                <w:szCs w:val="21"/>
              </w:rPr>
              <w:t>11 pt</w:t>
            </w:r>
            <w:r>
              <w:rPr>
                <w:rFonts w:hint="eastAsia" w:eastAsia="宋体"/>
                <w:kern w:val="2"/>
                <w:sz w:val="22"/>
              </w:rPr>
              <w:t>宋体</w:t>
            </w:r>
          </w:p>
        </w:tc>
        <w:tc>
          <w:tcPr>
            <w:tcW w:w="1000" w:type="pct"/>
            <w:tcBorders>
              <w:top w:val="single" w:color="auto" w:sz="8" w:space="0"/>
            </w:tcBorders>
          </w:tcPr>
          <w:p>
            <w:pPr>
              <w:widowControl w:val="0"/>
              <w:spacing w:before="60" w:after="60" w:line="240" w:lineRule="auto"/>
              <w:ind w:firstLine="0" w:firstLineChars="0"/>
              <w:rPr>
                <w:rFonts w:eastAsia="宋体"/>
                <w:kern w:val="2"/>
                <w:sz w:val="22"/>
              </w:rPr>
            </w:pPr>
            <w:r>
              <w:rPr>
                <w:rFonts w:hint="eastAsia"/>
                <w:sz w:val="21"/>
                <w:szCs w:val="21"/>
              </w:rPr>
              <w:t>11 pt</w:t>
            </w:r>
            <w:r>
              <w:rPr>
                <w:rFonts w:hint="eastAsia" w:eastAsia="宋体"/>
                <w:kern w:val="2"/>
                <w:sz w:val="22"/>
              </w:rPr>
              <w:t>宋体</w:t>
            </w:r>
          </w:p>
        </w:tc>
        <w:tc>
          <w:tcPr>
            <w:tcW w:w="1000" w:type="pct"/>
            <w:tcBorders>
              <w:top w:val="single" w:color="auto" w:sz="8" w:space="0"/>
            </w:tcBorders>
          </w:tcPr>
          <w:p>
            <w:pPr>
              <w:widowControl w:val="0"/>
              <w:spacing w:before="60" w:after="60" w:line="240" w:lineRule="auto"/>
              <w:ind w:firstLine="0" w:firstLineChars="0"/>
              <w:rPr>
                <w:rFonts w:eastAsia="宋体"/>
                <w:kern w:val="2"/>
                <w:sz w:val="21"/>
                <w:szCs w:val="20"/>
              </w:rPr>
            </w:pPr>
            <w:r>
              <w:rPr>
                <w:rFonts w:hint="eastAsia" w:ascii="黑体" w:eastAsia="宋体"/>
                <w:kern w:val="2"/>
                <w:sz w:val="22"/>
              </w:rPr>
              <mc:AlternateContent>
                <mc:Choice Requires="wps">
                  <w:drawing>
                    <wp:anchor distT="0" distB="0" distL="114300" distR="114300" simplePos="0" relativeHeight="251665408" behindDoc="0" locked="0" layoutInCell="1" allowOverlap="1">
                      <wp:simplePos x="0" y="0"/>
                      <wp:positionH relativeFrom="column">
                        <wp:posOffset>1029970</wp:posOffset>
                      </wp:positionH>
                      <wp:positionV relativeFrom="paragraph">
                        <wp:posOffset>227965</wp:posOffset>
                      </wp:positionV>
                      <wp:extent cx="3074670" cy="1073785"/>
                      <wp:effectExtent l="133350" t="514350" r="11430" b="12065"/>
                      <wp:wrapNone/>
                      <wp:docPr id="212" name="圆角矩形标注 212"/>
                      <wp:cNvGraphicFramePr/>
                      <a:graphic xmlns:a="http://schemas.openxmlformats.org/drawingml/2006/main">
                        <a:graphicData uri="http://schemas.microsoft.com/office/word/2010/wordprocessingShape">
                          <wps:wsp>
                            <wps:cNvSpPr>
                              <a:spLocks noChangeArrowheads="1"/>
                            </wps:cNvSpPr>
                            <wps:spPr bwMode="auto">
                              <a:xfrm>
                                <a:off x="0" y="0"/>
                                <a:ext cx="3074670" cy="1073785"/>
                              </a:xfrm>
                              <a:prstGeom prst="wedgeRoundRectCallout">
                                <a:avLst>
                                  <a:gd name="adj1" fmla="val -53018"/>
                                  <a:gd name="adj2" fmla="val -95314"/>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采用三线表（必要时可加辅助线，三线表无法清晰表达时可采用统计表的格式），表格</w:t>
                                  </w:r>
                                  <w:r>
                                    <w:rPr>
                                      <w:sz w:val="21"/>
                                      <w:szCs w:val="21"/>
                                    </w:rPr>
                                    <w:t>宽度</w:t>
                                  </w:r>
                                  <w:r>
                                    <w:rPr>
                                      <w:rFonts w:hint="eastAsia"/>
                                      <w:sz w:val="21"/>
                                      <w:szCs w:val="21"/>
                                    </w:rPr>
                                    <w:t>设置为</w:t>
                                  </w:r>
                                  <w:r>
                                    <w:rPr>
                                      <w:sz w:val="21"/>
                                      <w:szCs w:val="21"/>
                                    </w:rPr>
                                    <w:t>与页面同宽，</w:t>
                                  </w:r>
                                  <w:r>
                                    <w:rPr>
                                      <w:rFonts w:hint="eastAsia"/>
                                      <w:sz w:val="21"/>
                                      <w:szCs w:val="21"/>
                                    </w:rPr>
                                    <w:t>即表的上、下边线为单直线，线粗为1.5磅；第三条线为单直线，线粗为1磅。表单元格中的文字居中，采用宋体11磅字，单倍行距，段前空3磅，段后空3磅。</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81.1pt;margin-top:17.95pt;height:84.55pt;width:242.1pt;z-index:251665408;mso-width-relative:page;mso-height-relative:page;" fillcolor="#FFFFFF" filled="t" stroked="t" coordsize="21600,21600" o:gfxdata="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L33XDjaAAAACgEAAA8A&#10;AAAAAAAAAQAgAAAAIgAAAGRycy9kb3ducmV2LnhtbFBLAQIUABQAAAAIAIdO4kC25gW3hwIAABMF&#10;AAAOAAAAAAAAAAEAIAAAACkBAABkcnMvZTJvRG9jLnhtbFBLBQYAAAAABgAGAFkBAAAiBgAAAAA=&#10;" adj="-652,-9788,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采用三线表（必要时可加辅助线，三线表无法清晰表达时可采用统计表的格式），表格</w:t>
                            </w:r>
                            <w:r>
                              <w:rPr>
                                <w:sz w:val="21"/>
                                <w:szCs w:val="21"/>
                              </w:rPr>
                              <w:t>宽度</w:t>
                            </w:r>
                            <w:r>
                              <w:rPr>
                                <w:rFonts w:hint="eastAsia"/>
                                <w:sz w:val="21"/>
                                <w:szCs w:val="21"/>
                              </w:rPr>
                              <w:t>设置为</w:t>
                            </w:r>
                            <w:r>
                              <w:rPr>
                                <w:sz w:val="21"/>
                                <w:szCs w:val="21"/>
                              </w:rPr>
                              <w:t>与页面同宽，</w:t>
                            </w:r>
                            <w:r>
                              <w:rPr>
                                <w:rFonts w:hint="eastAsia"/>
                                <w:sz w:val="21"/>
                                <w:szCs w:val="21"/>
                              </w:rPr>
                              <w:t>即表的上、下边线为单直线，线粗为1.5磅；第三条线为单直线，线粗为1磅。表单元格中的文字居中，采用宋体11磅字，单倍行距，段前空3磅，段后空3磅。</w:t>
                            </w:r>
                          </w:p>
                        </w:txbxContent>
                      </v:textbox>
                    </v:shape>
                  </w:pict>
                </mc:Fallback>
              </mc:AlternateContent>
            </w:r>
          </w:p>
        </w:tc>
        <w:tc>
          <w:tcPr>
            <w:tcW w:w="1000" w:type="pct"/>
            <w:tcBorders>
              <w:top w:val="single" w:color="auto" w:sz="8" w:space="0"/>
            </w:tcBorders>
          </w:tcPr>
          <w:p>
            <w:pPr>
              <w:widowControl w:val="0"/>
              <w:spacing w:line="240" w:lineRule="auto"/>
              <w:ind w:firstLine="0" w:firstLineChars="0"/>
              <w:rPr>
                <w:rFonts w:eastAsia="宋体"/>
                <w:kern w:val="2"/>
                <w:sz w:val="21"/>
                <w:szCs w:val="20"/>
              </w:rPr>
            </w:pPr>
          </w:p>
        </w:tc>
        <w:tc>
          <w:tcPr>
            <w:tcW w:w="1000" w:type="pct"/>
            <w:tcBorders>
              <w:top w:val="single" w:color="auto" w:sz="8" w:space="0"/>
            </w:tcBorders>
          </w:tcPr>
          <w:p>
            <w:pPr>
              <w:widowControl w:val="0"/>
              <w:spacing w:line="240" w:lineRule="auto"/>
              <w:ind w:firstLine="0" w:firstLineChars="0"/>
              <w:rPr>
                <w:rFonts w:eastAsia="宋体"/>
                <w:kern w:val="2"/>
                <w:sz w:val="21"/>
                <w:szCs w:val="20"/>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00" w:type="pct"/>
          </w:tcPr>
          <w:p>
            <w:pPr>
              <w:widowControl w:val="0"/>
              <w:spacing w:before="60" w:after="60" w:line="240" w:lineRule="auto"/>
              <w:ind w:firstLine="0" w:firstLineChars="0"/>
              <w:rPr>
                <w:rFonts w:eastAsia="宋体"/>
                <w:kern w:val="2"/>
                <w:sz w:val="21"/>
                <w:szCs w:val="20"/>
              </w:rPr>
            </w:pPr>
          </w:p>
        </w:tc>
        <w:tc>
          <w:tcPr>
            <w:tcW w:w="1000" w:type="pct"/>
          </w:tcPr>
          <w:p>
            <w:pPr>
              <w:widowControl w:val="0"/>
              <w:spacing w:before="60" w:after="60" w:line="240" w:lineRule="auto"/>
              <w:ind w:firstLine="0" w:firstLineChars="0"/>
              <w:rPr>
                <w:rFonts w:eastAsia="宋体"/>
                <w:kern w:val="2"/>
                <w:sz w:val="21"/>
                <w:szCs w:val="20"/>
              </w:rPr>
            </w:pPr>
          </w:p>
        </w:tc>
        <w:tc>
          <w:tcPr>
            <w:tcW w:w="1000" w:type="pct"/>
          </w:tcPr>
          <w:p>
            <w:pPr>
              <w:widowControl w:val="0"/>
              <w:spacing w:before="60" w:after="60" w:line="240" w:lineRule="auto"/>
              <w:ind w:firstLine="0" w:firstLineChars="0"/>
              <w:rPr>
                <w:rFonts w:eastAsia="宋体"/>
                <w:kern w:val="2"/>
                <w:sz w:val="21"/>
                <w:szCs w:val="20"/>
              </w:rPr>
            </w:pPr>
          </w:p>
        </w:tc>
        <w:tc>
          <w:tcPr>
            <w:tcW w:w="1000" w:type="pct"/>
          </w:tcPr>
          <w:p>
            <w:pPr>
              <w:widowControl w:val="0"/>
              <w:spacing w:line="240" w:lineRule="auto"/>
              <w:ind w:firstLine="0" w:firstLineChars="0"/>
              <w:rPr>
                <w:rFonts w:eastAsia="宋体"/>
                <w:kern w:val="2"/>
                <w:sz w:val="21"/>
                <w:szCs w:val="20"/>
              </w:rPr>
            </w:pPr>
          </w:p>
        </w:tc>
        <w:tc>
          <w:tcPr>
            <w:tcW w:w="1000" w:type="pct"/>
          </w:tcPr>
          <w:p>
            <w:pPr>
              <w:widowControl w:val="0"/>
              <w:spacing w:line="240" w:lineRule="auto"/>
              <w:ind w:firstLine="0" w:firstLineChars="0"/>
              <w:rPr>
                <w:rFonts w:eastAsia="宋体"/>
                <w:kern w:val="2"/>
                <w:sz w:val="21"/>
                <w:szCs w:val="20"/>
              </w:rPr>
            </w:pPr>
          </w:p>
        </w:tc>
      </w:tr>
      <w:tr>
        <w:tblPrEx>
          <w:tblBorders>
            <w:top w:val="single" w:color="auto" w:sz="8" w:space="0"/>
            <w:left w:val="none" w:color="auto" w:sz="0" w:space="0"/>
            <w:bottom w:val="single" w:color="auto"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000" w:type="pct"/>
            <w:tcBorders>
              <w:bottom w:val="single" w:color="auto" w:sz="12" w:space="0"/>
            </w:tcBorders>
          </w:tcPr>
          <w:p>
            <w:pPr>
              <w:widowControl w:val="0"/>
              <w:spacing w:line="240" w:lineRule="auto"/>
              <w:ind w:firstLine="0" w:firstLineChars="0"/>
              <w:rPr>
                <w:rFonts w:eastAsia="宋体"/>
                <w:kern w:val="2"/>
                <w:sz w:val="21"/>
                <w:szCs w:val="20"/>
              </w:rPr>
            </w:pPr>
          </w:p>
        </w:tc>
        <w:tc>
          <w:tcPr>
            <w:tcW w:w="1000" w:type="pct"/>
            <w:tcBorders>
              <w:bottom w:val="single" w:color="auto" w:sz="12" w:space="0"/>
            </w:tcBorders>
          </w:tcPr>
          <w:p>
            <w:pPr>
              <w:widowControl w:val="0"/>
              <w:spacing w:line="240" w:lineRule="auto"/>
              <w:ind w:firstLine="0" w:firstLineChars="0"/>
              <w:rPr>
                <w:rFonts w:eastAsia="宋体"/>
                <w:kern w:val="2"/>
                <w:sz w:val="21"/>
                <w:szCs w:val="20"/>
              </w:rPr>
            </w:pPr>
          </w:p>
        </w:tc>
        <w:tc>
          <w:tcPr>
            <w:tcW w:w="1000" w:type="pct"/>
            <w:tcBorders>
              <w:bottom w:val="single" w:color="auto" w:sz="12" w:space="0"/>
            </w:tcBorders>
          </w:tcPr>
          <w:p>
            <w:pPr>
              <w:widowControl w:val="0"/>
              <w:spacing w:line="240" w:lineRule="auto"/>
              <w:ind w:firstLine="0" w:firstLineChars="0"/>
              <w:rPr>
                <w:rFonts w:eastAsia="宋体"/>
                <w:kern w:val="2"/>
                <w:sz w:val="21"/>
                <w:szCs w:val="20"/>
              </w:rPr>
            </w:pPr>
          </w:p>
        </w:tc>
        <w:tc>
          <w:tcPr>
            <w:tcW w:w="1000" w:type="pct"/>
            <w:tcBorders>
              <w:bottom w:val="single" w:color="auto" w:sz="12" w:space="0"/>
            </w:tcBorders>
          </w:tcPr>
          <w:p>
            <w:pPr>
              <w:widowControl w:val="0"/>
              <w:spacing w:line="240" w:lineRule="auto"/>
              <w:ind w:firstLine="0" w:firstLineChars="0"/>
              <w:rPr>
                <w:rFonts w:eastAsia="宋体"/>
                <w:kern w:val="2"/>
                <w:sz w:val="21"/>
                <w:szCs w:val="20"/>
              </w:rPr>
            </w:pPr>
          </w:p>
        </w:tc>
        <w:tc>
          <w:tcPr>
            <w:tcW w:w="1000" w:type="pct"/>
            <w:tcBorders>
              <w:bottom w:val="single" w:color="auto" w:sz="12" w:space="0"/>
            </w:tcBorders>
          </w:tcPr>
          <w:p>
            <w:pPr>
              <w:widowControl w:val="0"/>
              <w:spacing w:line="240" w:lineRule="auto"/>
              <w:ind w:firstLine="0" w:firstLineChars="0"/>
              <w:rPr>
                <w:rFonts w:eastAsia="宋体"/>
                <w:kern w:val="2"/>
                <w:sz w:val="21"/>
                <w:szCs w:val="20"/>
              </w:rPr>
            </w:pPr>
          </w:p>
        </w:tc>
      </w:tr>
    </w:tbl>
    <w:p>
      <w:pPr>
        <w:pStyle w:val="9"/>
        <w:ind w:firstLine="420" w:firstLineChars="200"/>
      </w:pPr>
      <w:r>
        <w:rPr>
          <w:rFonts w:hint="eastAsia"/>
        </w:rPr>
        <w:t>* 示例表注（必要时）</w:t>
      </w:r>
    </w:p>
    <w:p>
      <w:pPr>
        <w:widowControl w:val="0"/>
        <w:spacing w:line="240" w:lineRule="auto"/>
        <w:ind w:firstLine="0" w:firstLineChars="0"/>
        <w:rPr>
          <w:rFonts w:ascii="黑体" w:eastAsia="黑体"/>
          <w:kern w:val="2"/>
          <w:sz w:val="30"/>
          <w:szCs w:val="30"/>
        </w:rPr>
      </w:pPr>
    </w:p>
    <w:p>
      <w:pPr>
        <w:widowControl w:val="0"/>
        <w:spacing w:line="240" w:lineRule="auto"/>
        <w:ind w:firstLine="0" w:firstLineChars="0"/>
        <w:rPr>
          <w:rFonts w:ascii="黑体" w:eastAsia="黑体"/>
          <w:kern w:val="2"/>
          <w:sz w:val="30"/>
          <w:szCs w:val="30"/>
        </w:rPr>
      </w:pPr>
      <w:r>
        <w:rPr>
          <w:rFonts w:hint="eastAsia" w:eastAsia="宋体"/>
          <w:iCs/>
        </w:rPr>
        <mc:AlternateContent>
          <mc:Choice Requires="wps">
            <w:drawing>
              <wp:anchor distT="0" distB="0" distL="114300" distR="114300" simplePos="0" relativeHeight="251667456" behindDoc="0" locked="0" layoutInCell="1" allowOverlap="1">
                <wp:simplePos x="0" y="0"/>
                <wp:positionH relativeFrom="column">
                  <wp:posOffset>-165735</wp:posOffset>
                </wp:positionH>
                <wp:positionV relativeFrom="paragraph">
                  <wp:posOffset>78105</wp:posOffset>
                </wp:positionV>
                <wp:extent cx="3089910" cy="533400"/>
                <wp:effectExtent l="0" t="457200" r="15240" b="19050"/>
                <wp:wrapNone/>
                <wp:docPr id="211" name="圆角矩形标注 211"/>
                <wp:cNvGraphicFramePr/>
                <a:graphic xmlns:a="http://schemas.openxmlformats.org/drawingml/2006/main">
                  <a:graphicData uri="http://schemas.microsoft.com/office/word/2010/wordprocessingShape">
                    <wps:wsp>
                      <wps:cNvSpPr>
                        <a:spLocks noChangeArrowheads="1"/>
                      </wps:cNvSpPr>
                      <wps:spPr bwMode="auto">
                        <a:xfrm>
                          <a:off x="0" y="0"/>
                          <a:ext cx="3089910" cy="533400"/>
                        </a:xfrm>
                        <a:prstGeom prst="wedgeRoundRectCallout">
                          <a:avLst>
                            <a:gd name="adj1" fmla="val -11187"/>
                            <a:gd name="adj2" fmla="val -133599"/>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表注用宋体10.5磅字，与表格单倍行间距。</w:t>
                            </w:r>
                          </w:p>
                          <w:p>
                            <w:pPr>
                              <w:spacing w:line="240" w:lineRule="auto"/>
                              <w:ind w:firstLine="0" w:firstLineChars="0"/>
                            </w:pPr>
                            <w:r>
                              <w:rPr>
                                <w:rFonts w:hint="eastAsia"/>
                                <w:sz w:val="21"/>
                                <w:szCs w:val="21"/>
                              </w:rPr>
                              <w:t>图表源</w:t>
                            </w:r>
                            <w:r>
                              <w:rPr>
                                <w:sz w:val="21"/>
                                <w:szCs w:val="21"/>
                              </w:rPr>
                              <w:t>自其他</w:t>
                            </w:r>
                            <w:r>
                              <w:rPr>
                                <w:rFonts w:hint="eastAsia"/>
                                <w:sz w:val="21"/>
                                <w:szCs w:val="21"/>
                              </w:rPr>
                              <w:t>资料，需标注“资料来源：”。</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3.05pt;margin-top:6.15pt;height:42pt;width:243.3pt;z-index:251667456;mso-width-relative:page;mso-height-relative:page;" fillcolor="#FFFFFF" filled="t" stroked="t" coordsize="21600,21600" o:gfxdata="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KZG81vaAAAACQEA&#10;AA8AAAAAAAAAAQAgAAAAIgAAAGRycy9kb3ducmV2LnhtbFBLAQIUABQAAAAIAIdO4kAo3Q/DigIA&#10;ABMFAAAOAAAAAAAAAAEAIAAAACkBAABkcnMvZTJvRG9jLnhtbFBLBQYAAAAABgAGAFkBAAAlBgAA&#10;AAA=&#10;" adj="8384,-18057,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表注用宋体10.5磅字，与表格单倍行间距。</w:t>
                      </w:r>
                    </w:p>
                    <w:p>
                      <w:pPr>
                        <w:spacing w:line="240" w:lineRule="auto"/>
                        <w:ind w:firstLine="0" w:firstLineChars="0"/>
                      </w:pPr>
                      <w:r>
                        <w:rPr>
                          <w:rFonts w:hint="eastAsia"/>
                          <w:sz w:val="21"/>
                          <w:szCs w:val="21"/>
                        </w:rPr>
                        <w:t>图表源</w:t>
                      </w:r>
                      <w:r>
                        <w:rPr>
                          <w:sz w:val="21"/>
                          <w:szCs w:val="21"/>
                        </w:rPr>
                        <w:t>自其他</w:t>
                      </w:r>
                      <w:r>
                        <w:rPr>
                          <w:rFonts w:hint="eastAsia"/>
                          <w:sz w:val="21"/>
                          <w:szCs w:val="21"/>
                        </w:rPr>
                        <w:t>资料，需标注“资料来源：”。</w:t>
                      </w:r>
                    </w:p>
                  </w:txbxContent>
                </v:textbox>
              </v:shape>
            </w:pict>
          </mc:Fallback>
        </mc:AlternateContent>
      </w:r>
    </w:p>
    <w:p>
      <w:pPr>
        <w:widowControl w:val="0"/>
        <w:spacing w:line="240" w:lineRule="auto"/>
        <w:ind w:firstLine="0" w:firstLineChars="0"/>
        <w:rPr>
          <w:rFonts w:ascii="黑体" w:eastAsia="黑体"/>
          <w:kern w:val="2"/>
          <w:sz w:val="30"/>
          <w:szCs w:val="30"/>
        </w:rPr>
      </w:pPr>
    </w:p>
    <w:p>
      <w:pPr>
        <w:widowControl w:val="0"/>
        <w:spacing w:line="240" w:lineRule="auto"/>
        <w:ind w:firstLine="0" w:firstLineChars="0"/>
        <w:rPr>
          <w:rFonts w:ascii="黑体" w:eastAsia="黑体"/>
          <w:kern w:val="2"/>
          <w:sz w:val="30"/>
          <w:szCs w:val="30"/>
        </w:rPr>
      </w:pPr>
      <w:r>
        <w:rPr>
          <w:rFonts w:hint="eastAsia" w:eastAsia="宋体"/>
          <w:iCs/>
          <w:kern w:val="2"/>
          <w:sz w:val="21"/>
          <w:szCs w:val="20"/>
        </w:rPr>
        <mc:AlternateContent>
          <mc:Choice Requires="wps">
            <w:drawing>
              <wp:anchor distT="0" distB="0" distL="114300" distR="114300" simplePos="0" relativeHeight="251688960" behindDoc="0" locked="0" layoutInCell="1" allowOverlap="1">
                <wp:simplePos x="0" y="0"/>
                <wp:positionH relativeFrom="column">
                  <wp:posOffset>3071495</wp:posOffset>
                </wp:positionH>
                <wp:positionV relativeFrom="paragraph">
                  <wp:posOffset>116205</wp:posOffset>
                </wp:positionV>
                <wp:extent cx="3133725" cy="520700"/>
                <wp:effectExtent l="0" t="0" r="28575" b="184150"/>
                <wp:wrapNone/>
                <wp:docPr id="9" name="圆角矩形标注 9"/>
                <wp:cNvGraphicFramePr/>
                <a:graphic xmlns:a="http://schemas.openxmlformats.org/drawingml/2006/main">
                  <a:graphicData uri="http://schemas.microsoft.com/office/word/2010/wordprocessingShape">
                    <wps:wsp>
                      <wps:cNvSpPr>
                        <a:spLocks noChangeArrowheads="1"/>
                      </wps:cNvSpPr>
                      <wps:spPr bwMode="auto">
                        <a:xfrm>
                          <a:off x="0" y="0"/>
                          <a:ext cx="3133725" cy="520700"/>
                        </a:xfrm>
                        <a:prstGeom prst="wedgeRoundRectCallout">
                          <a:avLst>
                            <a:gd name="adj1" fmla="val -47499"/>
                            <a:gd name="adj2" fmla="val 80392"/>
                            <a:gd name="adj3" fmla="val 16667"/>
                          </a:avLst>
                        </a:prstGeom>
                        <a:solidFill>
                          <a:srgbClr val="FFFFFF"/>
                        </a:solidFill>
                        <a:ln w="9525">
                          <a:solidFill>
                            <a:srgbClr val="000000"/>
                          </a:solidFill>
                          <a:miter lim="800000"/>
                        </a:ln>
                      </wps:spPr>
                      <wps:txbx>
                        <w:txbxContent>
                          <w:p>
                            <w:pPr>
                              <w:spacing w:line="240" w:lineRule="auto"/>
                              <w:ind w:firstLine="0" w:firstLineChars="0"/>
                              <w:rPr>
                                <w:b/>
                                <w:color w:val="FF0000"/>
                                <w:sz w:val="21"/>
                                <w:szCs w:val="21"/>
                              </w:rPr>
                            </w:pPr>
                            <w:r>
                              <w:rPr>
                                <w:rFonts w:hint="eastAsia"/>
                                <w:b/>
                                <w:color w:val="FF0000"/>
                                <w:sz w:val="21"/>
                                <w:szCs w:val="21"/>
                              </w:rPr>
                              <w:t>图表居中，大小适中，图表中的</w:t>
                            </w:r>
                            <w:r>
                              <w:rPr>
                                <w:b/>
                                <w:color w:val="FF0000"/>
                                <w:sz w:val="21"/>
                                <w:szCs w:val="21"/>
                              </w:rPr>
                              <w:t>文字不能大于正文文字，</w:t>
                            </w:r>
                            <w:r>
                              <w:rPr>
                                <w:rFonts w:hint="eastAsia"/>
                                <w:b/>
                                <w:color w:val="FF0000"/>
                                <w:sz w:val="21"/>
                                <w:szCs w:val="21"/>
                              </w:rPr>
                              <w:t>图片环绕</w:t>
                            </w:r>
                            <w:r>
                              <w:rPr>
                                <w:b/>
                                <w:color w:val="FF0000"/>
                                <w:sz w:val="21"/>
                                <w:szCs w:val="21"/>
                              </w:rPr>
                              <w:t>方式选</w:t>
                            </w:r>
                            <w:r>
                              <w:rPr>
                                <w:rFonts w:hint="eastAsia"/>
                                <w:b/>
                                <w:color w:val="FF0000"/>
                                <w:sz w:val="21"/>
                                <w:szCs w:val="21"/>
                              </w:rPr>
                              <w:t>“嵌入型”。</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1.85pt;margin-top:9.15pt;height:41pt;width:246.75pt;z-index:251688960;mso-width-relative:page;mso-height-relative:page;" fillcolor="#FFFFFF" filled="t" stroked="t" coordsize="21600,21600" o:gfxdata="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" adj="540,28165,14400">
                <v:fill on="t" focussize="0,0"/>
                <v:stroke color="#000000" miterlimit="8" joinstyle="miter"/>
                <v:imagedata o:title=""/>
                <o:lock v:ext="edit" aspectratio="f"/>
                <v:textbox>
                  <w:txbxContent>
                    <w:p>
                      <w:pPr>
                        <w:spacing w:line="240" w:lineRule="auto"/>
                        <w:ind w:firstLine="0" w:firstLineChars="0"/>
                        <w:rPr>
                          <w:b/>
                          <w:color w:val="FF0000"/>
                          <w:sz w:val="21"/>
                          <w:szCs w:val="21"/>
                        </w:rPr>
                      </w:pPr>
                      <w:r>
                        <w:rPr>
                          <w:rFonts w:hint="eastAsia"/>
                          <w:b/>
                          <w:color w:val="FF0000"/>
                          <w:sz w:val="21"/>
                          <w:szCs w:val="21"/>
                        </w:rPr>
                        <w:t>图表居中，大小适中，图表中的</w:t>
                      </w:r>
                      <w:r>
                        <w:rPr>
                          <w:b/>
                          <w:color w:val="FF0000"/>
                          <w:sz w:val="21"/>
                          <w:szCs w:val="21"/>
                        </w:rPr>
                        <w:t>文字不能大于正文文字，</w:t>
                      </w:r>
                      <w:r>
                        <w:rPr>
                          <w:rFonts w:hint="eastAsia"/>
                          <w:b/>
                          <w:color w:val="FF0000"/>
                          <w:sz w:val="21"/>
                          <w:szCs w:val="21"/>
                        </w:rPr>
                        <w:t>图片环绕</w:t>
                      </w:r>
                      <w:r>
                        <w:rPr>
                          <w:b/>
                          <w:color w:val="FF0000"/>
                          <w:sz w:val="21"/>
                          <w:szCs w:val="21"/>
                        </w:rPr>
                        <w:t>方式选</w:t>
                      </w:r>
                      <w:r>
                        <w:rPr>
                          <w:rFonts w:hint="eastAsia"/>
                          <w:b/>
                          <w:color w:val="FF0000"/>
                          <w:sz w:val="21"/>
                          <w:szCs w:val="21"/>
                        </w:rPr>
                        <w:t>“嵌入型”。</w:t>
                      </w:r>
                    </w:p>
                  </w:txbxContent>
                </v:textbox>
              </v:shape>
            </w:pict>
          </mc:Fallback>
        </mc:AlternateContent>
      </w:r>
    </w:p>
    <w:p>
      <w:pPr>
        <w:widowControl w:val="0"/>
        <w:spacing w:line="240" w:lineRule="auto"/>
        <w:ind w:firstLine="0" w:firstLineChars="0"/>
        <w:rPr>
          <w:rFonts w:ascii="黑体" w:eastAsia="黑体"/>
          <w:kern w:val="2"/>
          <w:sz w:val="30"/>
          <w:szCs w:val="30"/>
        </w:rPr>
      </w:pPr>
    </w:p>
    <w:p>
      <w:pPr>
        <w:widowControl w:val="0"/>
        <w:spacing w:line="240" w:lineRule="auto"/>
        <w:ind w:firstLine="0" w:firstLineChars="0"/>
        <w:rPr>
          <w:rFonts w:ascii="黑体" w:eastAsia="黑体"/>
          <w:kern w:val="2"/>
          <w:sz w:val="30"/>
          <w:szCs w:val="30"/>
        </w:rPr>
      </w:pPr>
    </w:p>
    <w:p>
      <w:pPr>
        <w:widowControl w:val="0"/>
        <w:spacing w:line="240" w:lineRule="auto"/>
        <w:ind w:firstLine="0" w:firstLineChars="0"/>
        <w:jc w:val="center"/>
        <w:rPr>
          <w:rFonts w:ascii="黑体" w:eastAsia="黑体"/>
          <w:kern w:val="2"/>
          <w:sz w:val="30"/>
          <w:szCs w:val="30"/>
        </w:rPr>
      </w:pPr>
      <w:r>
        <w:rPr>
          <w:rFonts w:ascii="黑体" w:eastAsia="黑体"/>
          <w:b/>
          <w:kern w:val="2"/>
          <w:sz w:val="30"/>
          <w:szCs w:val="30"/>
        </w:rPr>
        <mc:AlternateContent>
          <mc:Choice Requires="wpg">
            <w:drawing>
              <wp:inline distT="0" distB="0" distL="0" distR="0">
                <wp:extent cx="5205095" cy="1795780"/>
                <wp:effectExtent l="0" t="0" r="14605" b="13970"/>
                <wp:docPr id="191" name="组合 191"/>
                <wp:cNvGraphicFramePr/>
                <a:graphic xmlns:a="http://schemas.openxmlformats.org/drawingml/2006/main">
                  <a:graphicData uri="http://schemas.microsoft.com/office/word/2010/wordprocessingGroup">
                    <wpg:wgp>
                      <wpg:cNvGrpSpPr/>
                      <wpg:grpSpPr>
                        <a:xfrm>
                          <a:off x="0" y="0"/>
                          <a:ext cx="5205600" cy="1796400"/>
                          <a:chOff x="1958" y="7658"/>
                          <a:chExt cx="7700" cy="2496"/>
                        </a:xfrm>
                      </wpg:grpSpPr>
                      <wps:wsp>
                        <wps:cNvPr id="192" name="Line 144"/>
                        <wps:cNvCnPr/>
                        <wps:spPr bwMode="auto">
                          <a:xfrm>
                            <a:off x="6458" y="8438"/>
                            <a:ext cx="0" cy="312"/>
                          </a:xfrm>
                          <a:prstGeom prst="line">
                            <a:avLst/>
                          </a:prstGeom>
                          <a:noFill/>
                          <a:ln w="9525">
                            <a:solidFill>
                              <a:srgbClr val="000000"/>
                            </a:solidFill>
                            <a:round/>
                          </a:ln>
                        </wps:spPr>
                        <wps:bodyPr/>
                      </wps:wsp>
                      <wpg:grpSp>
                        <wpg:cNvPr id="193" name="Group 145"/>
                        <wpg:cNvGrpSpPr/>
                        <wpg:grpSpPr>
                          <a:xfrm>
                            <a:off x="1958" y="7658"/>
                            <a:ext cx="7700" cy="2496"/>
                            <a:chOff x="1958" y="9530"/>
                            <a:chExt cx="7700" cy="2496"/>
                          </a:xfrm>
                        </wpg:grpSpPr>
                        <wps:wsp>
                          <wps:cNvPr id="194" name="Line 146"/>
                          <wps:cNvCnPr/>
                          <wps:spPr bwMode="auto">
                            <a:xfrm>
                              <a:off x="8798" y="10310"/>
                              <a:ext cx="0" cy="312"/>
                            </a:xfrm>
                            <a:prstGeom prst="line">
                              <a:avLst/>
                            </a:prstGeom>
                            <a:noFill/>
                            <a:ln w="9525">
                              <a:solidFill>
                                <a:srgbClr val="000000"/>
                              </a:solidFill>
                              <a:round/>
                            </a:ln>
                          </wps:spPr>
                          <wps:bodyPr/>
                        </wps:wsp>
                        <wpg:grpSp>
                          <wpg:cNvPr id="195" name="Group 147"/>
                          <wpg:cNvGrpSpPr/>
                          <wpg:grpSpPr>
                            <a:xfrm>
                              <a:off x="1958" y="9530"/>
                              <a:ext cx="7700" cy="2496"/>
                              <a:chOff x="1778" y="9530"/>
                              <a:chExt cx="7700" cy="2496"/>
                            </a:xfrm>
                          </wpg:grpSpPr>
                          <wps:wsp>
                            <wps:cNvPr id="196" name="Rectangle 148"/>
                            <wps:cNvSpPr>
                              <a:spLocks noChangeArrowheads="1"/>
                            </wps:cNvSpPr>
                            <wps:spPr bwMode="auto">
                              <a:xfrm>
                                <a:off x="4478" y="9530"/>
                                <a:ext cx="230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实验中心</w:t>
                                  </w:r>
                                </w:p>
                              </w:txbxContent>
                            </wps:txbx>
                            <wps:bodyPr rot="0" vert="horz" wrap="square" lIns="91440" tIns="45720" rIns="91440" bIns="45720" anchor="t" anchorCtr="0" upright="1">
                              <a:noAutofit/>
                            </wps:bodyPr>
                          </wps:wsp>
                          <wps:wsp>
                            <wps:cNvPr id="197" name="Freeform 149"/>
                            <wps:cNvSpPr/>
                            <wps:spPr bwMode="auto">
                              <a:xfrm flipV="1">
                                <a:off x="3938" y="10155"/>
                                <a:ext cx="4680" cy="155"/>
                              </a:xfrm>
                              <a:custGeom>
                                <a:avLst/>
                                <a:gdLst>
                                  <a:gd name="T0" fmla="*/ 0 w 915"/>
                                  <a:gd name="T1" fmla="*/ 0 h 1"/>
                                  <a:gd name="T2" fmla="*/ 915 w 915"/>
                                  <a:gd name="T3" fmla="*/ 0 h 1"/>
                                </a:gdLst>
                                <a:ahLst/>
                                <a:cxnLst>
                                  <a:cxn ang="0">
                                    <a:pos x="T0" y="T1"/>
                                  </a:cxn>
                                  <a:cxn ang="0">
                                    <a:pos x="T2" y="T3"/>
                                  </a:cxn>
                                </a:cxnLst>
                                <a:rect l="0" t="0" r="r" b="b"/>
                                <a:pathLst>
                                  <a:path w="915" h="1">
                                    <a:moveTo>
                                      <a:pt x="0" y="0"/>
                                    </a:moveTo>
                                    <a:lnTo>
                                      <a:pt x="915" y="0"/>
                                    </a:lnTo>
                                  </a:path>
                                </a:pathLst>
                              </a:custGeom>
                              <a:noFill/>
                              <a:ln w="9525">
                                <a:solidFill>
                                  <a:srgbClr val="000000"/>
                                </a:solidFill>
                                <a:round/>
                                <a:headEnd type="none" w="med" len="med"/>
                                <a:tailEnd type="none" w="med" len="med"/>
                              </a:ln>
                            </wps:spPr>
                            <wps:bodyPr rot="0" vert="horz" wrap="square" lIns="91440" tIns="45720" rIns="91440" bIns="45720" anchor="t" anchorCtr="0" upright="1">
                              <a:noAutofit/>
                            </wps:bodyPr>
                          </wps:wsp>
                          <wps:wsp>
                            <wps:cNvPr id="198" name="Line 150"/>
                            <wps:cNvCnPr/>
                            <wps:spPr bwMode="auto">
                              <a:xfrm>
                                <a:off x="5738" y="9998"/>
                                <a:ext cx="0" cy="312"/>
                              </a:xfrm>
                              <a:prstGeom prst="line">
                                <a:avLst/>
                              </a:prstGeom>
                              <a:noFill/>
                              <a:ln w="9525">
                                <a:solidFill>
                                  <a:srgbClr val="000000"/>
                                </a:solidFill>
                                <a:round/>
                              </a:ln>
                            </wps:spPr>
                            <wps:bodyPr/>
                          </wps:wsp>
                          <wps:wsp>
                            <wps:cNvPr id="199" name="Line 151"/>
                            <wps:cNvCnPr/>
                            <wps:spPr bwMode="auto">
                              <a:xfrm>
                                <a:off x="3938" y="10310"/>
                                <a:ext cx="0" cy="312"/>
                              </a:xfrm>
                              <a:prstGeom prst="line">
                                <a:avLst/>
                              </a:prstGeom>
                              <a:noFill/>
                              <a:ln w="9525">
                                <a:solidFill>
                                  <a:srgbClr val="000000"/>
                                </a:solidFill>
                                <a:round/>
                              </a:ln>
                            </wps:spPr>
                            <wps:bodyPr/>
                          </wps:wsp>
                          <wps:wsp>
                            <wps:cNvPr id="200" name="Rectangle 152"/>
                            <wps:cNvSpPr>
                              <a:spLocks noChangeArrowheads="1"/>
                            </wps:cNvSpPr>
                            <wps:spPr bwMode="auto">
                              <a:xfrm>
                                <a:off x="289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计算机部</w:t>
                                  </w:r>
                                </w:p>
                              </w:txbxContent>
                            </wps:txbx>
                            <wps:bodyPr rot="0" vert="horz" wrap="square" lIns="91440" tIns="45720" rIns="91440" bIns="45720" anchor="t" anchorCtr="0" upright="1">
                              <a:noAutofit/>
                            </wps:bodyPr>
                          </wps:wsp>
                          <wps:wsp>
                            <wps:cNvPr id="201" name="Rectangle 153"/>
                            <wps:cNvSpPr>
                              <a:spLocks noChangeArrowheads="1"/>
                            </wps:cNvSpPr>
                            <wps:spPr bwMode="auto">
                              <a:xfrm>
                                <a:off x="54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物理学部</w:t>
                                  </w:r>
                                </w:p>
                              </w:txbxContent>
                            </wps:txbx>
                            <wps:bodyPr rot="0" vert="horz" wrap="square" lIns="91440" tIns="45720" rIns="91440" bIns="45720" anchor="t" anchorCtr="0" upright="1">
                              <a:noAutofit/>
                            </wps:bodyPr>
                          </wps:wsp>
                          <wps:wsp>
                            <wps:cNvPr id="202" name="Rectangle 154"/>
                            <wps:cNvSpPr>
                              <a:spLocks noChangeArrowheads="1"/>
                            </wps:cNvSpPr>
                            <wps:spPr bwMode="auto">
                              <a:xfrm>
                                <a:off x="7718" y="10622"/>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化学学部</w:t>
                                  </w:r>
                                </w:p>
                              </w:txbxContent>
                            </wps:txbx>
                            <wps:bodyPr rot="0" vert="horz" wrap="square" lIns="91440" tIns="45720" rIns="91440" bIns="45720" anchor="t" anchorCtr="0" upright="1">
                              <a:noAutofit/>
                            </wps:bodyPr>
                          </wps:wsp>
                          <wps:wsp>
                            <wps:cNvPr id="203" name="Rectangle 155"/>
                            <wps:cNvSpPr>
                              <a:spLocks noChangeArrowheads="1"/>
                            </wps:cNvSpPr>
                            <wps:spPr bwMode="auto">
                              <a:xfrm>
                                <a:off x="177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多媒体实验室</w:t>
                                  </w:r>
                                </w:p>
                              </w:txbxContent>
                            </wps:txbx>
                            <wps:bodyPr rot="0" vert="horz" wrap="square" lIns="91440" tIns="45720" rIns="91440" bIns="45720" anchor="t" anchorCtr="0" upright="1">
                              <a:noAutofit/>
                            </wps:bodyPr>
                          </wps:wsp>
                          <wps:wsp>
                            <wps:cNvPr id="204" name="Rectangle 156"/>
                            <wps:cNvSpPr>
                              <a:spLocks noChangeArrowheads="1"/>
                            </wps:cNvSpPr>
                            <wps:spPr bwMode="auto">
                              <a:xfrm>
                                <a:off x="41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网络实验室</w:t>
                                  </w:r>
                                </w:p>
                              </w:txbxContent>
                            </wps:txbx>
                            <wps:bodyPr rot="0" vert="horz" wrap="square" lIns="91440" tIns="45720" rIns="91440" bIns="45720" anchor="t" anchorCtr="0" upright="1">
                              <a:noAutofit/>
                            </wps:bodyPr>
                          </wps:wsp>
                          <wps:wsp>
                            <wps:cNvPr id="205" name="Line 157"/>
                            <wps:cNvCnPr/>
                            <wps:spPr bwMode="auto">
                              <a:xfrm>
                                <a:off x="2678" y="11246"/>
                                <a:ext cx="2160" cy="0"/>
                              </a:xfrm>
                              <a:prstGeom prst="line">
                                <a:avLst/>
                              </a:prstGeom>
                              <a:noFill/>
                              <a:ln w="9525">
                                <a:solidFill>
                                  <a:srgbClr val="000000"/>
                                </a:solidFill>
                                <a:round/>
                              </a:ln>
                            </wps:spPr>
                            <wps:bodyPr/>
                          </wps:wsp>
                          <wps:wsp>
                            <wps:cNvPr id="206" name="Line 158"/>
                            <wps:cNvCnPr/>
                            <wps:spPr bwMode="auto">
                              <a:xfrm>
                                <a:off x="4838" y="11246"/>
                                <a:ext cx="0" cy="312"/>
                              </a:xfrm>
                              <a:prstGeom prst="line">
                                <a:avLst/>
                              </a:prstGeom>
                              <a:noFill/>
                              <a:ln w="9525">
                                <a:solidFill>
                                  <a:srgbClr val="000000"/>
                                </a:solidFill>
                                <a:round/>
                              </a:ln>
                            </wps:spPr>
                            <wps:bodyPr/>
                          </wps:wsp>
                          <wps:wsp>
                            <wps:cNvPr id="207" name="Line 159"/>
                            <wps:cNvCnPr/>
                            <wps:spPr bwMode="auto">
                              <a:xfrm>
                                <a:off x="2678" y="11246"/>
                                <a:ext cx="0" cy="312"/>
                              </a:xfrm>
                              <a:prstGeom prst="line">
                                <a:avLst/>
                              </a:prstGeom>
                              <a:noFill/>
                              <a:ln w="9525">
                                <a:solidFill>
                                  <a:srgbClr val="000000"/>
                                </a:solidFill>
                                <a:round/>
                              </a:ln>
                            </wps:spPr>
                            <wps:bodyPr/>
                          </wps:wsp>
                          <wps:wsp>
                            <wps:cNvPr id="208" name="Line 160"/>
                            <wps:cNvCnPr/>
                            <wps:spPr bwMode="auto">
                              <a:xfrm>
                                <a:off x="8618" y="11090"/>
                                <a:ext cx="0" cy="468"/>
                              </a:xfrm>
                              <a:prstGeom prst="line">
                                <a:avLst/>
                              </a:prstGeom>
                              <a:noFill/>
                              <a:ln w="9525">
                                <a:solidFill>
                                  <a:srgbClr val="000000"/>
                                </a:solidFill>
                                <a:round/>
                              </a:ln>
                            </wps:spPr>
                            <wps:bodyPr/>
                          </wps:wsp>
                          <wps:wsp>
                            <wps:cNvPr id="209" name="Rectangle 161"/>
                            <wps:cNvSpPr>
                              <a:spLocks noChangeArrowheads="1"/>
                            </wps:cNvSpPr>
                            <wps:spPr bwMode="auto">
                              <a:xfrm>
                                <a:off x="7718" y="11558"/>
                                <a:ext cx="1760" cy="468"/>
                              </a:xfrm>
                              <a:prstGeom prst="rect">
                                <a:avLst/>
                              </a:prstGeom>
                              <a:solidFill>
                                <a:srgbClr val="FFFFFF"/>
                              </a:solidFill>
                              <a:ln w="9525">
                                <a:solidFill>
                                  <a:srgbClr val="000000"/>
                                </a:solidFill>
                                <a:miter lim="800000"/>
                              </a:ln>
                            </wps:spPr>
                            <wps:txbx>
                              <w:txbxContent>
                                <w:p>
                                  <w:pPr>
                                    <w:ind w:firstLine="0" w:firstLineChars="0"/>
                                    <w:jc w:val="center"/>
                                    <w:rPr>
                                      <w:sz w:val="22"/>
                                    </w:rPr>
                                  </w:pPr>
                                  <w:r>
                                    <w:rPr>
                                      <w:rFonts w:hint="eastAsia"/>
                                      <w:sz w:val="22"/>
                                    </w:rPr>
                                    <w:t>无机化学</w:t>
                                  </w:r>
                                </w:p>
                              </w:txbxContent>
                            </wps:txbx>
                            <wps:bodyPr rot="0" vert="horz" wrap="square" lIns="91440" tIns="45720" rIns="91440" bIns="45720" anchor="t" anchorCtr="0" upright="1">
                              <a:noAutofit/>
                            </wps:bodyPr>
                          </wps:wsp>
                        </wpg:grpSp>
                      </wpg:grpSp>
                      <wps:wsp>
                        <wps:cNvPr id="210" name="Line 162"/>
                        <wps:cNvCnPr/>
                        <wps:spPr bwMode="auto">
                          <a:xfrm>
                            <a:off x="4118" y="9218"/>
                            <a:ext cx="0" cy="156"/>
                          </a:xfrm>
                          <a:prstGeom prst="line">
                            <a:avLst/>
                          </a:prstGeom>
                          <a:noFill/>
                          <a:ln w="9525">
                            <a:solidFill>
                              <a:srgbClr val="000000"/>
                            </a:solidFill>
                            <a:round/>
                          </a:ln>
                        </wps:spPr>
                        <wps:bodyPr/>
                      </wps:wsp>
                    </wpg:wgp>
                  </a:graphicData>
                </a:graphic>
              </wp:inline>
            </w:drawing>
          </mc:Choice>
          <mc:Fallback>
            <w:pict>
              <v:group id="_x0000_s1026" o:spid="_x0000_s1026" o:spt="203" style="height:141.4pt;width:409.85pt;" coordorigin="1958,7658" coordsize="7700,2496" o:gfxdata="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">
                <o:lock v:ext="edit" aspectratio="f"/>
                <v:line id="Line 144" o:spid="_x0000_s1026" o:spt="20" style="position:absolute;left:6458;top:8438;height:312;width:0;" filled="f" stroked="t" coordsize="21600,21600" o:gfxdata="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2k3TL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id="Group 145" o:spid="_x0000_s1026" o:spt="203" style="position:absolute;left:1958;top:7658;height:2496;width:7700;" coordorigin="1958,9530" coordsize="7700,2496"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line id="Line 146" o:spid="_x0000_s1026" o:spt="20" style="position:absolute;left:8798;top:10310;height:312;width:0;" filled="f" stroked="t" coordsize="21600,21600" o:gfxdata="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zAq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id="Group 147" o:spid="_x0000_s1026" o:spt="203" style="position:absolute;left:1958;top:9530;height:2496;width:7700;" coordorigin="1778,9530" coordsize="7700,2496" o:gfxdata="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156vOvAAAANwAAAAPAAAAAAAAAAEAIAAAACIAAABkcnMvZG93bnJldi54bWxQ&#10;SwECFAAUAAAACACHTuJAMy8FnjsAAAA5AAAAFQAAAAAAAAABACAAAAALAQAAZHJzL2dyb3Vwc2hh&#10;cGV4bWwueG1sUEsFBgAAAAAGAAYAYAEAAMgDAAAAAA==&#10;">
                    <o:lock v:ext="edit" aspectratio="f"/>
                    <v:rect id="Rectangle 148" o:spid="_x0000_s1026" o:spt="1" style="position:absolute;left:4478;top:9530;height:468;width:2300;" fillcolor="#FFFFFF" filled="t" stroked="t" coordsize="21600,21600" o:gfxdata="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he0He8AAAA&#10;3A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ind w:firstLine="0" w:firstLineChars="0"/>
                              <w:jc w:val="center"/>
                              <w:rPr>
                                <w:sz w:val="22"/>
                              </w:rPr>
                            </w:pPr>
                            <w:r>
                              <w:rPr>
                                <w:rFonts w:hint="eastAsia"/>
                                <w:sz w:val="22"/>
                              </w:rPr>
                              <w:t>实验中心</w:t>
                            </w:r>
                          </w:p>
                        </w:txbxContent>
                      </v:textbox>
                    </v:rect>
                    <v:shape id="Freeform 149" o:spid="_x0000_s1026" o:spt="100" style="position:absolute;left:3938;top:10155;flip:y;height:155;width:4680;" filled="f" stroked="t" coordsize="915,1" o:gfxdata="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3oJGq5AAAA3AAA&#10;AA8AAAAAAAAAAQAgAAAAIgAAAGRycy9kb3ducmV2LnhtbFBLAQIUABQAAAAIAIdO4kAzLwWeOwAA&#10;ADkAAAAQAAAAAAAAAAEAIAAAAAgBAABkcnMvc2hhcGV4bWwueG1sUEsFBgAAAAAGAAYAWwEAALID&#10;AAAAAA==&#10;" path="m0,0l915,0e">
                      <v:path o:connectlocs="0,0;4680,0" o:connectangles="0,0"/>
                      <v:fill on="f" focussize="0,0"/>
                      <v:stroke color="#000000" joinstyle="round"/>
                      <v:imagedata o:title=""/>
                      <o:lock v:ext="edit" aspectratio="f"/>
                    </v:shape>
                    <v:line id="Line 150" o:spid="_x0000_s1026" o:spt="20" style="position:absolute;left:5738;top:9998;height:312;width:0;" filled="f" stroked="t" coordsize="21600,21600" o:gfxdata="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BAKa/&#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151" o:spid="_x0000_s1026" o:spt="20" style="position:absolute;left:3938;top:10310;height:312;width:0;" filled="f" stroked="t" coordsize="21600,21600" o:gfxdata="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dzaU9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rect id="Rectangle 152" o:spid="_x0000_s1026" o:spt="1" style="position:absolute;left:2898;top:10622;height:468;width:1760;" fillcolor="#FFFFFF" filled="t" stroked="t" coordsize="21600,21600" o:gfxdata="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1Blj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计算机部</w:t>
                            </w:r>
                          </w:p>
                        </w:txbxContent>
                      </v:textbox>
                    </v:rect>
                    <v:rect id="Rectangle 153" o:spid="_x0000_s1026" o:spt="1" style="position:absolute;left:5418;top:10622;height:468;width:1760;" fillcolor="#FFFFFF" filled="t" stroked="t" coordsize="21600,21600" o:gfxdata="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Ji8+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0" w:firstLineChars="0"/>
                              <w:jc w:val="center"/>
                              <w:rPr>
                                <w:sz w:val="22"/>
                              </w:rPr>
                            </w:pPr>
                            <w:r>
                              <w:rPr>
                                <w:rFonts w:hint="eastAsia"/>
                                <w:sz w:val="22"/>
                              </w:rPr>
                              <w:t>物理学部</w:t>
                            </w:r>
                          </w:p>
                        </w:txbxContent>
                      </v:textbox>
                    </v:rect>
                    <v:rect id="Rectangle 154" o:spid="_x0000_s1026" o:spt="1" style="position:absolute;left:7718;top:10622;height:468;width:1760;" fillcolor="#FFFFFF" filled="t" stroked="t" coordsize="21600,21600" o:gfxdata="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Eoij7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0" w:firstLineChars="0"/>
                              <w:jc w:val="center"/>
                              <w:rPr>
                                <w:sz w:val="22"/>
                              </w:rPr>
                            </w:pPr>
                            <w:r>
                              <w:rPr>
                                <w:rFonts w:hint="eastAsia"/>
                                <w:sz w:val="22"/>
                              </w:rPr>
                              <w:t>化学学部</w:t>
                            </w:r>
                          </w:p>
                        </w:txbxContent>
                      </v:textbox>
                    </v:rect>
                    <v:rect id="Rectangle 155" o:spid="_x0000_s1026" o:spt="1" style="position:absolute;left:1778;top:11558;height:468;width:1760;" fillcolor="#FFFFFF" filled="t" stroked="t" coordsize="21600,21600" o:gfxdata="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waHF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0" w:firstLineChars="0"/>
                              <w:jc w:val="center"/>
                              <w:rPr>
                                <w:sz w:val="22"/>
                              </w:rPr>
                            </w:pPr>
                            <w:r>
                              <w:rPr>
                                <w:rFonts w:hint="eastAsia"/>
                                <w:sz w:val="22"/>
                              </w:rPr>
                              <w:t>多媒体实验室</w:t>
                            </w:r>
                          </w:p>
                        </w:txbxContent>
                      </v:textbox>
                    </v:rect>
                    <v:rect id="Rectangle 156" o:spid="_x0000_s1026" o:spt="1" style="position:absolute;left:4118;top:11558;height:468;width:1760;" fillcolor="#FFFFFF" filled="t" stroked="t" coordsize="21600,21600" o:gfxdata="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7x9g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ind w:firstLine="0" w:firstLineChars="0"/>
                              <w:jc w:val="center"/>
                              <w:rPr>
                                <w:sz w:val="22"/>
                              </w:rPr>
                            </w:pPr>
                            <w:r>
                              <w:rPr>
                                <w:rFonts w:hint="eastAsia"/>
                                <w:sz w:val="22"/>
                              </w:rPr>
                              <w:t>网络实验室</w:t>
                            </w:r>
                          </w:p>
                        </w:txbxContent>
                      </v:textbox>
                    </v:rect>
                    <v:line id="Line 157" o:spid="_x0000_s1026" o:spt="20" style="position:absolute;left:2678;top:11246;height:0;width:2160;" filled="f" stroked="t" coordsize="21600,21600" o:gfxdata="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r1vD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8" o:spid="_x0000_s1026" o:spt="20" style="position:absolute;left:4838;top:11246;height:312;width:0;" filled="f" stroked="t" coordsize="21600,21600" o:gfxdata="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fcW0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59" o:spid="_x0000_s1026" o:spt="20" style="position:absolute;left:2678;top:11246;height:312;width:0;" filled="f" stroked="t" coordsize="21600,21600" o:gfxdata="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MWAv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60" o:spid="_x0000_s1026" o:spt="20" style="position:absolute;left:8618;top:11090;height:468;width:0;" filled="f" stroked="t" coordsize="21600,21600" o:gfxdata="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BrvRd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rect id="Rectangle 161" o:spid="_x0000_s1026" o:spt="1" style="position:absolute;left:7718;top:11558;height:468;width:1760;" fillcolor="#FFFFFF" filled="t" stroked="t" coordsize="21600,21600" o:gfxdata="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u6w/r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w:txbxContent>
                          <w:p>
                            <w:pPr>
                              <w:ind w:firstLine="0" w:firstLineChars="0"/>
                              <w:jc w:val="center"/>
                              <w:rPr>
                                <w:sz w:val="22"/>
                              </w:rPr>
                            </w:pPr>
                            <w:r>
                              <w:rPr>
                                <w:rFonts w:hint="eastAsia"/>
                                <w:sz w:val="22"/>
                              </w:rPr>
                              <w:t>无机化学</w:t>
                            </w:r>
                          </w:p>
                        </w:txbxContent>
                      </v:textbox>
                    </v:rect>
                  </v:group>
                </v:group>
                <v:line id="Line 162" o:spid="_x0000_s1026" o:spt="20" style="position:absolute;left:4118;top:9218;height:156;width:0;" filled="f" stroked="t" coordsize="21600,21600" o:gfxdata="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6AW6G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w10:wrap type="none"/>
                <w10:anchorlock/>
              </v:group>
            </w:pict>
          </mc:Fallback>
        </mc:AlternateContent>
      </w:r>
    </w:p>
    <w:p>
      <w:pPr>
        <w:widowControl w:val="0"/>
        <w:spacing w:line="240" w:lineRule="auto"/>
        <w:ind w:firstLine="0" w:firstLineChars="0"/>
        <w:rPr>
          <w:rFonts w:ascii="黑体" w:eastAsia="黑体"/>
          <w:kern w:val="2"/>
          <w:sz w:val="30"/>
          <w:szCs w:val="30"/>
        </w:rPr>
      </w:pPr>
    </w:p>
    <w:p>
      <w:pPr>
        <w:pStyle w:val="7"/>
      </w:pPr>
      <w:r>
        <w:rPr>
          <w:rFonts w:hint="eastAsia"/>
        </w:rPr>
        <w:t>图1.</w:t>
      </w:r>
      <w:r>
        <w:t>1</w:t>
      </w:r>
      <w:r>
        <w:rPr>
          <w:rFonts w:hint="eastAsia"/>
        </w:rPr>
        <w:t>□××实验中心组织结构图</w:t>
      </w:r>
    </w:p>
    <w:p>
      <w:pPr>
        <w:widowControl w:val="0"/>
        <w:spacing w:before="800" w:after="400"/>
        <w:ind w:firstLine="0" w:firstLineChars="0"/>
        <w:jc w:val="center"/>
        <w:rPr>
          <w:rFonts w:eastAsia="黑体"/>
          <w:color w:val="FF0000"/>
          <w:kern w:val="2"/>
          <w:sz w:val="30"/>
          <w:szCs w:val="30"/>
        </w:rPr>
      </w:pPr>
      <w:r>
        <w:rPr>
          <w:rFonts w:ascii="黑体"/>
          <w:kern w:val="2"/>
        </w:rPr>
        <mc:AlternateContent>
          <mc:Choice Requires="wps">
            <w:drawing>
              <wp:anchor distT="0" distB="0" distL="114300" distR="114300" simplePos="0" relativeHeight="251668480" behindDoc="0" locked="0" layoutInCell="1" allowOverlap="1">
                <wp:simplePos x="0" y="0"/>
                <wp:positionH relativeFrom="column">
                  <wp:posOffset>7620</wp:posOffset>
                </wp:positionH>
                <wp:positionV relativeFrom="paragraph">
                  <wp:posOffset>69215</wp:posOffset>
                </wp:positionV>
                <wp:extent cx="2295525" cy="1085850"/>
                <wp:effectExtent l="0" t="190500" r="28575" b="19050"/>
                <wp:wrapNone/>
                <wp:docPr id="189" name="圆角矩形标注 189"/>
                <wp:cNvGraphicFramePr/>
                <a:graphic xmlns:a="http://schemas.openxmlformats.org/drawingml/2006/main">
                  <a:graphicData uri="http://schemas.microsoft.com/office/word/2010/wordprocessingShape">
                    <wps:wsp>
                      <wps:cNvSpPr>
                        <a:spLocks noChangeArrowheads="1"/>
                      </wps:cNvSpPr>
                      <wps:spPr bwMode="auto">
                        <a:xfrm>
                          <a:off x="0" y="0"/>
                          <a:ext cx="2295525" cy="1085850"/>
                        </a:xfrm>
                        <a:prstGeom prst="wedgeRoundRectCallout">
                          <a:avLst>
                            <a:gd name="adj1" fmla="val 36001"/>
                            <a:gd name="adj2" fmla="val -65876"/>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按章编号，图序与图名置于图的下方，采用黑体11磅字，居中书写，段前空6磅，段后空12磅，行距为单倍行距，图序与图名文字之间空一个汉字符宽度。</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0.6pt;margin-top:5.45pt;height:85.5pt;width:180.75pt;z-index:251668480;mso-width-relative:page;mso-height-relative:page;" fillcolor="#FFFFFF" filled="t" stroked="t" coordsize="21600,21600" o:gfxdata="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H4K02LYAAAACAEAAA8AAAAA&#10;AAAAAQAgAAAAIgAAAGRycy9kb3ducmV2LnhtbFBLAQIUABQAAAAIAIdO4kCEG296hgIAABIFAAAO&#10;AAAAAAAAAAEAIAAAACcBAABkcnMvZTJvRG9jLnhtbFBLBQYAAAAABgAGAFkBAAAfBgAAAAA=&#10;" adj="18576,-3429,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按章编号，图序与图名置于图的下方，采用黑体11磅字，居中书写，段前空6磅，段后空12磅，行距为单倍行距，图序与图名文字之间空一个汉字符宽度。</w:t>
                      </w:r>
                    </w:p>
                  </w:txbxContent>
                </v:textbox>
              </v:shape>
            </w:pict>
          </mc:Fallback>
        </mc:AlternateContent>
      </w:r>
      <w:r>
        <w:rPr>
          <w:rFonts w:hint="eastAsia" w:ascii="宋体" w:hAnsi="宋体" w:eastAsia="宋体"/>
          <w:kern w:val="2"/>
          <w:sz w:val="21"/>
          <w:szCs w:val="21"/>
        </w:rPr>
        <mc:AlternateContent>
          <mc:Choice Requires="wps">
            <w:drawing>
              <wp:anchor distT="0" distB="0" distL="114300" distR="114300" simplePos="0" relativeHeight="251671552" behindDoc="0" locked="0" layoutInCell="1" allowOverlap="1">
                <wp:simplePos x="0" y="0"/>
                <wp:positionH relativeFrom="column">
                  <wp:posOffset>3431540</wp:posOffset>
                </wp:positionH>
                <wp:positionV relativeFrom="paragraph">
                  <wp:posOffset>70485</wp:posOffset>
                </wp:positionV>
                <wp:extent cx="2186940" cy="1115695"/>
                <wp:effectExtent l="0" t="723900" r="22860" b="27305"/>
                <wp:wrapNone/>
                <wp:docPr id="190" name="圆角矩形标注 190"/>
                <wp:cNvGraphicFramePr/>
                <a:graphic xmlns:a="http://schemas.openxmlformats.org/drawingml/2006/main">
                  <a:graphicData uri="http://schemas.microsoft.com/office/word/2010/wordprocessingShape">
                    <wps:wsp>
                      <wps:cNvSpPr>
                        <a:spLocks noChangeArrowheads="1"/>
                      </wps:cNvSpPr>
                      <wps:spPr bwMode="auto">
                        <a:xfrm>
                          <a:off x="0" y="0"/>
                          <a:ext cx="2186940" cy="1115695"/>
                        </a:xfrm>
                        <a:prstGeom prst="wedgeRoundRectCallout">
                          <a:avLst>
                            <a:gd name="adj1" fmla="val 6196"/>
                            <a:gd name="adj2" fmla="val -112159"/>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图中标注的文字采用宋体9～10.5磅字，以能够清晰阅读为标准。专用名字代号、单位可采用外文表示，坐标轴题名、词组、描述性的词语均须采用中文。</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70.2pt;margin-top:5.55pt;height:87.85pt;width:172.2pt;z-index:251671552;mso-width-relative:page;mso-height-relative:page;" fillcolor="#FFFFFF" filled="t" stroked="t" coordsize="21600,21600" o:gfxdata="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" adj="12138,-13426,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图中标注的文字采用宋体9～10.5磅字，以能够清晰阅读为标准。专用名字代号、单位可采用外文表示，坐标轴题名、词组、描述性的词语均须采用中文。</w:t>
                      </w:r>
                    </w:p>
                  </w:txbxContent>
                </v:textbox>
              </v:shape>
            </w:pict>
          </mc:Fallback>
        </mc:AlternateContent>
      </w:r>
    </w:p>
    <w:p>
      <w:pPr>
        <w:widowControl w:val="0"/>
        <w:spacing w:before="800" w:after="400"/>
        <w:ind w:firstLine="0" w:firstLineChars="0"/>
        <w:jc w:val="center"/>
        <w:rPr>
          <w:rFonts w:eastAsia="黑体"/>
          <w:kern w:val="2"/>
          <w:sz w:val="30"/>
          <w:szCs w:val="30"/>
        </w:rPr>
      </w:pPr>
    </w:p>
    <w:p>
      <w:pPr>
        <w:ind w:firstLine="480"/>
      </w:pPr>
    </w:p>
    <w:p>
      <w:pPr>
        <w:ind w:firstLine="0" w:firstLineChars="0"/>
        <w:sectPr>
          <w:pgSz w:w="11906" w:h="16838"/>
          <w:pgMar w:top="1440" w:right="1797" w:bottom="1440" w:left="1797" w:header="851" w:footer="992" w:gutter="0"/>
          <w:pgNumType w:chapStyle="1"/>
          <w:cols w:space="425" w:num="1"/>
          <w:docGrid w:linePitch="326" w:charSpace="0"/>
        </w:sectPr>
      </w:pPr>
    </w:p>
    <w:p>
      <w:pPr>
        <w:widowControl w:val="0"/>
        <w:spacing w:line="400" w:lineRule="atLeast"/>
        <w:ind w:firstLine="0" w:firstLineChars="0"/>
        <w:jc w:val="left"/>
        <w:rPr>
          <w:rFonts w:eastAsia="宋体"/>
          <w:kern w:val="2"/>
          <w:szCs w:val="20"/>
        </w:rPr>
      </w:pPr>
      <w:r>
        <w:rPr>
          <w:rFonts w:hint="eastAsia" w:eastAsia="宋体"/>
          <w:kern w:val="2"/>
          <w:szCs w:val="20"/>
        </w:rPr>
        <w:t>*其他图例：图1.2为折线图，图1.3为饼状图，图1.4为柱状图，图1.5为组合双坐标图，可根据写作需要进行选择。</w:t>
      </w:r>
    </w:p>
    <w:p>
      <w:pPr>
        <w:widowControl w:val="0"/>
        <w:tabs>
          <w:tab w:val="center" w:pos="4153"/>
          <w:tab w:val="left" w:pos="6360"/>
        </w:tabs>
        <w:spacing w:line="400" w:lineRule="atLeast"/>
        <w:ind w:firstLine="0" w:firstLineChars="0"/>
        <w:jc w:val="center"/>
        <w:outlineLvl w:val="0"/>
        <w:rPr>
          <w:rFonts w:ascii="宋体" w:hAnsi="宋体" w:eastAsia="宋体"/>
          <w:kern w:val="2"/>
          <w:szCs w:val="24"/>
        </w:rPr>
      </w:pPr>
      <w:r>
        <w:rPr>
          <w:rFonts w:hint="eastAsia" w:eastAsia="宋体"/>
          <w:kern w:val="2"/>
          <w:szCs w:val="20"/>
        </w:rPr>
        <w:drawing>
          <wp:inline distT="0" distB="0" distL="0" distR="0">
            <wp:extent cx="4352290" cy="2757170"/>
            <wp:effectExtent l="0" t="0" r="0" b="508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352400" cy="2757600"/>
                    </a:xfrm>
                    <a:prstGeom prst="rect">
                      <a:avLst/>
                    </a:prstGeom>
                    <a:noFill/>
                    <a:ln>
                      <a:noFill/>
                    </a:ln>
                  </pic:spPr>
                </pic:pic>
              </a:graphicData>
            </a:graphic>
          </wp:inline>
        </w:drawing>
      </w:r>
    </w:p>
    <w:p>
      <w:pPr>
        <w:pStyle w:val="7"/>
        <w:spacing w:line="400" w:lineRule="atLeast"/>
      </w:pPr>
      <w:r>
        <w:rPr>
          <w:rFonts w:hint="eastAsia"/>
        </w:rPr>
        <w:t>图1</w:t>
      </w:r>
      <w:r>
        <w:t>.2</w:t>
      </w:r>
      <w:r>
        <w:rPr>
          <w:rFonts w:hint="eastAsia"/>
        </w:rPr>
        <w:t xml:space="preserve"> 寿光市1990</w:t>
      </w:r>
      <w:r>
        <w:t>-1995</w:t>
      </w:r>
      <w:r>
        <w:rPr>
          <w:rFonts w:hint="eastAsia"/>
        </w:rPr>
        <w:t>年大棚发展</w:t>
      </w:r>
      <w:r>
        <w:t>情况图</w:t>
      </w:r>
      <w:r>
        <w:rPr>
          <w:rFonts w:hint="eastAsia"/>
        </w:rPr>
        <w:t>（</w:t>
      </w:r>
      <w:r>
        <w:t>单位：万个）</w:t>
      </w:r>
    </w:p>
    <w:p>
      <w:pPr>
        <w:spacing w:line="400" w:lineRule="atLeast"/>
        <w:ind w:firstLine="0" w:firstLineChars="0"/>
        <w:rPr>
          <w:rFonts w:ascii="宋体" w:hAnsi="宋体" w:eastAsia="宋体"/>
          <w:kern w:val="2"/>
          <w:sz w:val="21"/>
          <w:szCs w:val="21"/>
        </w:rPr>
      </w:pPr>
      <w:r>
        <w:rPr>
          <w:rFonts w:hint="eastAsia" w:ascii="宋体" w:hAnsi="宋体" w:eastAsia="宋体"/>
          <w:kern w:val="2"/>
          <w:sz w:val="21"/>
          <w:szCs w:val="21"/>
        </w:rPr>
        <w:t>数据来源：寿光市统计年鉴</w:t>
      </w:r>
    </w:p>
    <w:p>
      <w:pPr>
        <w:pStyle w:val="7"/>
        <w:spacing w:line="400" w:lineRule="atLeast"/>
      </w:pPr>
    </w:p>
    <w:p>
      <w:pPr>
        <w:spacing w:line="400" w:lineRule="atLeast"/>
        <w:ind w:firstLine="0" w:firstLineChars="0"/>
        <w:jc w:val="center"/>
        <w:rPr>
          <w:rFonts w:ascii="宋体" w:hAnsi="宋体" w:eastAsia="宋体"/>
          <w:kern w:val="2"/>
          <w:sz w:val="21"/>
          <w:szCs w:val="21"/>
        </w:rPr>
      </w:pPr>
      <w:r>
        <w:rPr>
          <w:rFonts w:hint="eastAsia" w:ascii="宋体" w:hAnsi="宋体" w:eastAsia="宋体"/>
          <w:kern w:val="2"/>
          <w:sz w:val="21"/>
          <w:szCs w:val="21"/>
        </w:rPr>
        <w:drawing>
          <wp:inline distT="0" distB="0" distL="0" distR="0">
            <wp:extent cx="4452620" cy="2742565"/>
            <wp:effectExtent l="0" t="0" r="5080" b="63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453200" cy="2743166"/>
                    </a:xfrm>
                    <a:prstGeom prst="rect">
                      <a:avLst/>
                    </a:prstGeom>
                    <a:noFill/>
                    <a:ln>
                      <a:noFill/>
                    </a:ln>
                  </pic:spPr>
                </pic:pic>
              </a:graphicData>
            </a:graphic>
          </wp:inline>
        </w:drawing>
      </w:r>
    </w:p>
    <w:p>
      <w:pPr>
        <w:pStyle w:val="7"/>
        <w:spacing w:line="400" w:lineRule="atLeast"/>
      </w:pPr>
      <w:r>
        <w:rPr>
          <w:rFonts w:hint="eastAsia"/>
        </w:rPr>
        <w:t>图</w:t>
      </w:r>
      <w:r>
        <w:t>1.3</w:t>
      </w:r>
      <w:r>
        <w:rPr>
          <w:rFonts w:hint="eastAsia"/>
        </w:rPr>
        <w:t xml:space="preserve"> 胶州中小外贸企业各大类商品的出口比重</w:t>
      </w:r>
    </w:p>
    <w:p>
      <w:pPr>
        <w:widowControl w:val="0"/>
        <w:spacing w:line="360" w:lineRule="auto"/>
        <w:ind w:firstLine="0" w:firstLineChars="0"/>
        <w:rPr>
          <w:rFonts w:ascii="宋体" w:hAnsi="宋体" w:eastAsia="宋体"/>
          <w:kern w:val="2"/>
          <w:sz w:val="21"/>
          <w:szCs w:val="21"/>
        </w:rPr>
      </w:pPr>
      <w:r>
        <w:rPr>
          <w:rFonts w:hint="eastAsia" w:ascii="宋体" w:hAnsi="宋体" w:eastAsia="宋体"/>
          <w:kern w:val="2"/>
          <w:sz w:val="21"/>
          <w:szCs w:val="21"/>
        </w:rPr>
        <w:t>数据来源：胶州市外贸局统计部</w:t>
      </w:r>
    </w:p>
    <w:p>
      <w:pPr>
        <w:widowControl w:val="0"/>
        <w:spacing w:line="360" w:lineRule="auto"/>
        <w:ind w:firstLine="0" w:firstLineChars="0"/>
        <w:rPr>
          <w:rFonts w:ascii="宋体" w:hAnsi="宋体" w:eastAsia="宋体"/>
          <w:kern w:val="2"/>
          <w:sz w:val="21"/>
          <w:szCs w:val="21"/>
        </w:rPr>
      </w:pPr>
    </w:p>
    <w:p>
      <w:pPr>
        <w:widowControl w:val="0"/>
        <w:spacing w:line="360" w:lineRule="auto"/>
        <w:ind w:firstLine="0" w:firstLineChars="0"/>
        <w:rPr>
          <w:rFonts w:ascii="宋体" w:hAnsi="宋体" w:eastAsia="宋体"/>
          <w:kern w:val="2"/>
          <w:sz w:val="21"/>
          <w:szCs w:val="21"/>
        </w:rPr>
      </w:pPr>
    </w:p>
    <w:p>
      <w:pPr>
        <w:widowControl w:val="0"/>
        <w:spacing w:line="360" w:lineRule="auto"/>
        <w:ind w:firstLine="0" w:firstLineChars="0"/>
        <w:rPr>
          <w:rFonts w:ascii="宋体" w:hAnsi="宋体" w:eastAsia="宋体"/>
          <w:kern w:val="2"/>
          <w:sz w:val="21"/>
          <w:szCs w:val="21"/>
        </w:rPr>
      </w:pPr>
    </w:p>
    <w:p>
      <w:pPr>
        <w:widowControl w:val="0"/>
        <w:spacing w:line="240" w:lineRule="auto"/>
        <w:ind w:firstLine="0" w:firstLineChars="0"/>
        <w:jc w:val="center"/>
        <w:rPr>
          <w:rFonts w:ascii="黑体" w:hAnsi="黑体" w:eastAsia="黑体" w:cs="宋体"/>
          <w:sz w:val="21"/>
          <w:szCs w:val="21"/>
        </w:rPr>
      </w:pPr>
      <w:r>
        <w:rPr>
          <w:rFonts w:ascii="黑体" w:hAnsi="黑体" w:eastAsia="黑体" w:cs="宋体"/>
          <w:sz w:val="21"/>
          <w:szCs w:val="21"/>
        </w:rPr>
        <w:drawing>
          <wp:inline distT="0" distB="0" distL="0" distR="0">
            <wp:extent cx="5025390" cy="2775585"/>
            <wp:effectExtent l="0" t="0" r="3810"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5025600" cy="2775600"/>
                    </a:xfrm>
                    <a:prstGeom prst="rect">
                      <a:avLst/>
                    </a:prstGeom>
                    <a:noFill/>
                    <a:ln>
                      <a:noFill/>
                    </a:ln>
                    <a:effectLst/>
                  </pic:spPr>
                </pic:pic>
              </a:graphicData>
            </a:graphic>
          </wp:inline>
        </w:drawing>
      </w:r>
    </w:p>
    <w:p>
      <w:pPr>
        <w:pStyle w:val="7"/>
      </w:pPr>
      <w:r>
        <w:rPr>
          <w:rFonts w:hint="eastAsia"/>
        </w:rPr>
        <w:t>图</w:t>
      </w:r>
      <w:r>
        <w:t>1.4</w:t>
      </w:r>
      <w:r>
        <w:rPr>
          <w:rFonts w:hint="eastAsia"/>
        </w:rPr>
        <w:t xml:space="preserve"> 2014年山东省</w:t>
      </w:r>
      <w:r>
        <w:t>各城市</w:t>
      </w:r>
      <w:r>
        <w:rPr>
          <w:rFonts w:hint="eastAsia"/>
        </w:rPr>
        <w:t>能见到繁星的天数排名</w:t>
      </w:r>
    </w:p>
    <w:p>
      <w:pPr>
        <w:widowControl w:val="0"/>
        <w:spacing w:line="360" w:lineRule="auto"/>
        <w:ind w:firstLine="0" w:firstLineChars="0"/>
        <w:rPr>
          <w:rFonts w:ascii="宋体" w:hAnsi="宋体" w:eastAsia="宋体"/>
          <w:kern w:val="2"/>
          <w:sz w:val="21"/>
          <w:szCs w:val="21"/>
        </w:rPr>
      </w:pPr>
      <w:r>
        <w:rPr>
          <w:rFonts w:hint="eastAsia" w:ascii="宋体" w:hAnsi="宋体" w:eastAsia="宋体"/>
          <w:kern w:val="2"/>
          <w:sz w:val="21"/>
          <w:szCs w:val="21"/>
        </w:rPr>
        <w:t>数据来源：中国网</w:t>
      </w:r>
    </w:p>
    <w:p>
      <w:pPr>
        <w:adjustRightInd w:val="0"/>
        <w:snapToGrid w:val="0"/>
        <w:spacing w:line="240" w:lineRule="atLeast"/>
        <w:ind w:firstLine="199" w:firstLineChars="83"/>
        <w:jc w:val="center"/>
        <w:rPr>
          <w:rFonts w:ascii="黑体" w:hAnsi="黑体" w:eastAsia="黑体"/>
        </w:rPr>
      </w:pPr>
      <w:r>
        <w:drawing>
          <wp:inline distT="0" distB="0" distL="0" distR="0">
            <wp:extent cx="4996180" cy="31242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0" y="0"/>
                      <a:ext cx="4996800" cy="3124800"/>
                    </a:xfrm>
                    <a:prstGeom prst="rect">
                      <a:avLst/>
                    </a:prstGeom>
                    <a:noFill/>
                    <a:ln>
                      <a:noFill/>
                    </a:ln>
                    <a:effectLst/>
                  </pic:spPr>
                </pic:pic>
              </a:graphicData>
            </a:graphic>
          </wp:inline>
        </w:drawing>
      </w:r>
    </w:p>
    <w:p>
      <w:pPr>
        <w:adjustRightInd w:val="0"/>
        <w:snapToGrid w:val="0"/>
        <w:spacing w:line="240" w:lineRule="atLeast"/>
        <w:ind w:firstLine="480"/>
        <w:jc w:val="center"/>
        <w:rPr>
          <w:rFonts w:ascii="黑体" w:hAnsi="黑体" w:eastAsia="黑体"/>
        </w:rPr>
      </w:pPr>
    </w:p>
    <w:p>
      <w:pPr>
        <w:adjustRightInd w:val="0"/>
        <w:snapToGrid w:val="0"/>
        <w:spacing w:line="240" w:lineRule="atLeast"/>
        <w:ind w:firstLine="440"/>
        <w:jc w:val="center"/>
        <w:rPr>
          <w:rFonts w:eastAsia="黑体" w:cstheme="majorBidi"/>
          <w:bCs/>
          <w:sz w:val="22"/>
          <w:szCs w:val="24"/>
        </w:rPr>
      </w:pPr>
      <w:r>
        <w:rPr>
          <w:rFonts w:hint="eastAsia" w:eastAsia="黑体" w:cstheme="majorBidi"/>
          <w:bCs/>
          <w:sz w:val="22"/>
          <w:szCs w:val="24"/>
        </w:rPr>
        <w:t>图</w:t>
      </w:r>
      <w:r>
        <w:rPr>
          <w:rFonts w:eastAsia="黑体" w:cstheme="majorBidi"/>
          <w:bCs/>
          <w:sz w:val="22"/>
          <w:szCs w:val="24"/>
        </w:rPr>
        <w:t>1.5</w:t>
      </w:r>
      <w:r>
        <w:rPr>
          <w:rFonts w:hint="eastAsia"/>
        </w:rPr>
        <w:t xml:space="preserve"> </w:t>
      </w:r>
      <w:r>
        <w:rPr>
          <w:rFonts w:hint="eastAsia" w:eastAsia="黑体" w:cstheme="majorBidi"/>
          <w:bCs/>
          <w:sz w:val="22"/>
          <w:szCs w:val="24"/>
        </w:rPr>
        <w:t>五个计划单列市201</w:t>
      </w:r>
      <w:r>
        <w:rPr>
          <w:rFonts w:eastAsia="黑体" w:cstheme="majorBidi"/>
          <w:bCs/>
          <w:sz w:val="22"/>
          <w:szCs w:val="24"/>
        </w:rPr>
        <w:t>3</w:t>
      </w:r>
      <w:r>
        <w:rPr>
          <w:rFonts w:hint="eastAsia" w:eastAsia="黑体" w:cstheme="majorBidi"/>
          <w:bCs/>
          <w:sz w:val="22"/>
          <w:szCs w:val="24"/>
        </w:rPr>
        <w:t>年对中小企业贷款占比对比</w:t>
      </w:r>
    </w:p>
    <w:p>
      <w:pPr>
        <w:adjustRightInd w:val="0"/>
        <w:snapToGrid w:val="0"/>
        <w:spacing w:line="240" w:lineRule="atLeast"/>
        <w:ind w:firstLine="440"/>
        <w:jc w:val="center"/>
        <w:rPr>
          <w:rFonts w:eastAsia="黑体" w:cstheme="majorBidi"/>
          <w:bCs/>
          <w:sz w:val="22"/>
          <w:szCs w:val="24"/>
        </w:rPr>
      </w:pPr>
    </w:p>
    <w:p>
      <w:pPr>
        <w:widowControl w:val="0"/>
        <w:spacing w:line="360" w:lineRule="auto"/>
        <w:ind w:firstLine="0" w:firstLineChars="0"/>
        <w:rPr>
          <w:rFonts w:ascii="宋体" w:hAnsi="宋体" w:eastAsia="宋体"/>
          <w:kern w:val="2"/>
          <w:sz w:val="21"/>
          <w:szCs w:val="21"/>
        </w:rPr>
      </w:pPr>
      <w:r>
        <w:rPr>
          <w:rFonts w:hint="eastAsia" w:ascii="宋体" w:hAnsi="宋体" w:eastAsia="宋体"/>
          <w:kern w:val="2"/>
          <w:sz w:val="21"/>
          <w:szCs w:val="21"/>
        </w:rPr>
        <w:t>数据来源：根据中国人民银行各支行网站数据整理</w:t>
      </w:r>
    </w:p>
    <w:p>
      <w:pPr>
        <w:ind w:firstLine="0" w:firstLineChars="0"/>
        <w:sectPr>
          <w:pgSz w:w="11906" w:h="16838"/>
          <w:pgMar w:top="1440" w:right="1797" w:bottom="1440" w:left="1797" w:header="850" w:footer="1134" w:gutter="0"/>
          <w:pgNumType w:chapStyle="1"/>
          <w:cols w:space="425" w:num="1"/>
          <w:docGrid w:linePitch="326" w:charSpace="0"/>
        </w:sectPr>
      </w:pPr>
    </w:p>
    <w:p>
      <w:pPr>
        <w:pStyle w:val="2"/>
      </w:pPr>
      <w:bookmarkStart w:id="29" w:name="_Toc8300442"/>
      <w:bookmarkStart w:id="30" w:name="_Toc8307349"/>
      <w:bookmarkStart w:id="31" w:name="_Toc8308257"/>
      <w:bookmarkStart w:id="32" w:name="_Toc14267550"/>
      <w:bookmarkStart w:id="33" w:name="_Toc66280223"/>
      <w:r>
        <w:rPr>
          <w:rFonts w:hint="eastAsia"/>
        </w:rPr>
        <mc:AlternateContent>
          <mc:Choice Requires="wps">
            <w:drawing>
              <wp:anchor distT="0" distB="0" distL="114300" distR="114300" simplePos="0" relativeHeight="251679744" behindDoc="0" locked="0" layoutInCell="1" allowOverlap="1">
                <wp:simplePos x="0" y="0"/>
                <wp:positionH relativeFrom="column">
                  <wp:posOffset>4305935</wp:posOffset>
                </wp:positionH>
                <wp:positionV relativeFrom="paragraph">
                  <wp:posOffset>208280</wp:posOffset>
                </wp:positionV>
                <wp:extent cx="1776095" cy="876300"/>
                <wp:effectExtent l="857250" t="0" r="14605" b="19050"/>
                <wp:wrapNone/>
                <wp:docPr id="188" name="圆角矩形标注 188"/>
                <wp:cNvGraphicFramePr/>
                <a:graphic xmlns:a="http://schemas.openxmlformats.org/drawingml/2006/main">
                  <a:graphicData uri="http://schemas.microsoft.com/office/word/2010/wordprocessingShape">
                    <wps:wsp>
                      <wps:cNvSpPr>
                        <a:spLocks noChangeArrowheads="1"/>
                      </wps:cNvSpPr>
                      <wps:spPr bwMode="auto">
                        <a:xfrm flipV="1">
                          <a:off x="0" y="0"/>
                          <a:ext cx="1776095" cy="876300"/>
                        </a:xfrm>
                        <a:prstGeom prst="wedgeRoundRectCallout">
                          <a:avLst>
                            <a:gd name="adj1" fmla="val -95416"/>
                            <a:gd name="adj2" fmla="val -3732"/>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黑体小三号字，居中书写，段前40磅，段后20磅，行距20磅。“参考文献”四个字之间不需要空格。</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flip:y;margin-left:339.05pt;margin-top:16.4pt;height:69pt;width:139.85pt;z-index:251679744;mso-width-relative:page;mso-height-relative:page;" fillcolor="#FFFFFF" filled="t" stroked="t" coordsize="21600,21600" o:gfxdata="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" adj="-9810,9994,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黑体小三号字，居中书写，段前40磅，段后20磅，行距20磅。“参考文献”四个字之间不需要空格。</w:t>
                      </w:r>
                    </w:p>
                  </w:txbxContent>
                </v:textbox>
              </v:shape>
            </w:pict>
          </mc:Fallback>
        </mc:AlternateContent>
      </w:r>
      <w:r>
        <w:rPr>
          <w:rFonts w:hint="eastAsia"/>
        </w:rPr>
        <w:t>参考文献</w:t>
      </w:r>
      <w:bookmarkEnd w:id="29"/>
      <w:bookmarkEnd w:id="30"/>
      <w:bookmarkEnd w:id="31"/>
      <w:bookmarkEnd w:id="32"/>
      <w:bookmarkEnd w:id="33"/>
      <w:r>
        <w:rPr>
          <w:rFonts w:hint="eastAsia"/>
          <w:color w:val="FF0000"/>
        </w:rPr>
        <w:t>（示例）</w:t>
      </w:r>
    </w:p>
    <w:p>
      <w:pPr>
        <w:pStyle w:val="66"/>
        <w:numPr>
          <w:ilvl w:val="0"/>
          <w:numId w:val="1"/>
        </w:numPr>
        <w:spacing w:before="0" w:line="400" w:lineRule="exact"/>
      </w:pPr>
      <w:r>
        <w:rPr>
          <w:rFonts w:hint="eastAsia"/>
        </w:rPr>
        <w:t>刘国钧</w:t>
      </w:r>
      <w:r>
        <w:t>,</w:t>
      </w:r>
      <w:r>
        <w:rPr>
          <w:rFonts w:hint="eastAsia"/>
        </w:rPr>
        <w:t>陈绍业.图书馆目录[M].北京:高等教育出版社,</w:t>
      </w:r>
      <w:r>
        <w:t>1997</w:t>
      </w:r>
      <w:r>
        <w:rPr>
          <w:rFonts w:hint="eastAsia"/>
        </w:rPr>
        <w:t>:</w:t>
      </w:r>
      <w:r>
        <w:t>15-18.</w:t>
      </w:r>
    </w:p>
    <w:p>
      <w:pPr>
        <w:pStyle w:val="66"/>
        <w:numPr>
          <w:ilvl w:val="0"/>
          <w:numId w:val="1"/>
        </w:numPr>
        <w:spacing w:before="0" w:line="400" w:lineRule="exact"/>
      </w:pPr>
      <w:r>
        <w:rPr>
          <w:rFonts w:hint="eastAsia"/>
        </w:rPr>
        <w:t>钟文发.非线性规划在可燃毒物配置中的应用[C]//赵玮.中国运筹学会第五届大会论文集.西安:西安电子科技大学出版社,</w:t>
      </w:r>
      <w:r>
        <w:t>1996:468-471</w:t>
      </w:r>
      <w:r>
        <w:rPr>
          <w:rFonts w:hint="eastAsia"/>
        </w:rPr>
        <w:t xml:space="preserve">. </w:t>
      </w:r>
    </w:p>
    <w:p>
      <w:pPr>
        <w:pStyle w:val="66"/>
        <w:numPr>
          <w:ilvl w:val="0"/>
          <w:numId w:val="1"/>
        </w:numPr>
        <w:spacing w:before="0" w:line="400" w:lineRule="exact"/>
      </w:pPr>
      <w:r>
        <w:rPr>
          <w:rFonts w:hint="eastAsia"/>
        </w:rPr>
        <w:t>张筑生.微分半动力系统研究[D</w:t>
      </w:r>
      <w:r>
        <w:t>]</w:t>
      </w:r>
      <w:r>
        <w:rPr>
          <w:rFonts w:hint="eastAsia"/>
        </w:rPr>
        <w:t>.北京:北京大学数学院数学研究所.</w:t>
      </w:r>
      <w:r>
        <w:t>1983</w:t>
      </w:r>
      <w:r>
        <w:rPr>
          <w:rFonts w:hint="eastAsia"/>
        </w:rPr>
        <w:t>.</w:t>
      </w:r>
    </w:p>
    <w:p>
      <w:pPr>
        <w:pStyle w:val="66"/>
        <w:numPr>
          <w:ilvl w:val="0"/>
          <w:numId w:val="1"/>
        </w:numPr>
        <w:spacing w:before="0" w:line="400" w:lineRule="exact"/>
      </w:pPr>
      <w:r>
        <w:rPr>
          <w:rFonts w:hint="eastAsia"/>
        </w:rPr>
        <w:t>冯西桥.核反应堆压力管道与压力容器的LBB分析[R].北京:清华大学核能技术设计研究院,</w:t>
      </w:r>
      <w:r>
        <w:t>1997.</w:t>
      </w:r>
    </w:p>
    <w:p>
      <w:pPr>
        <w:pStyle w:val="66"/>
        <w:numPr>
          <w:ilvl w:val="0"/>
          <w:numId w:val="1"/>
        </w:numPr>
        <w:spacing w:before="0" w:line="400" w:lineRule="exact"/>
      </w:pPr>
      <w:r>
        <w:t>袁庆龙</w:t>
      </w:r>
      <w:r>
        <w:rPr>
          <w:rFonts w:hint="eastAsia"/>
        </w:rPr>
        <w:t>,</w:t>
      </w:r>
      <w:r>
        <w:t>候文义.Ni-P合金镀层组织形貌及显微硬度研究[J].太原理工大学学报</w:t>
      </w:r>
      <w:r>
        <w:rPr>
          <w:rFonts w:hint="eastAsia"/>
        </w:rPr>
        <w:t>,</w:t>
      </w:r>
      <w:r>
        <w:t>2001</w:t>
      </w:r>
      <w:r>
        <w:rPr>
          <w:rFonts w:hint="eastAsia"/>
        </w:rPr>
        <w:t>,</w:t>
      </w:r>
      <w:r>
        <w:t>32</w:t>
      </w:r>
      <w:r>
        <w:rPr>
          <w:rFonts w:hint="eastAsia"/>
        </w:rPr>
        <w:t>(</w:t>
      </w:r>
      <w:r>
        <w:t>1</w:t>
      </w:r>
      <w:r>
        <w:rPr>
          <w:rFonts w:hint="eastAsia"/>
        </w:rPr>
        <w:t>):</w:t>
      </w:r>
      <w:r>
        <w:t>51-53.</w:t>
      </w:r>
    </w:p>
    <w:p>
      <w:pPr>
        <w:pStyle w:val="66"/>
        <w:numPr>
          <w:ilvl w:val="0"/>
          <w:numId w:val="1"/>
        </w:numPr>
        <w:spacing w:before="0" w:line="400" w:lineRule="exact"/>
      </w:pPr>
      <w:r>
        <w:rPr>
          <w:rFonts w:hint="eastAsia"/>
        </w:rPr>
        <w:t>谢希德.创造学习的新思路[N].人民日报,</w:t>
      </w:r>
      <w:r>
        <w:t>1998-12-25(10)</w:t>
      </w:r>
      <w:r>
        <w:rPr>
          <w:rFonts w:hint="eastAsia"/>
        </w:rPr>
        <w:t>.</w:t>
      </w:r>
    </w:p>
    <w:p>
      <w:pPr>
        <w:pStyle w:val="66"/>
        <w:numPr>
          <w:ilvl w:val="0"/>
          <w:numId w:val="1"/>
        </w:numPr>
        <w:spacing w:before="0" w:line="400" w:lineRule="exact"/>
      </w:pPr>
      <w:r>
        <w:t>汉语拼音正词法基本规则</w:t>
      </w:r>
      <w:r>
        <w:rPr>
          <w:rFonts w:hint="eastAsia"/>
        </w:rPr>
        <w:t>:</w:t>
      </w:r>
      <w:r>
        <w:t>GB/T 16159—1996[S].北京</w:t>
      </w:r>
      <w:r>
        <w:rPr>
          <w:rFonts w:hint="eastAsia"/>
        </w:rPr>
        <w:t>:</w:t>
      </w:r>
      <w:r>
        <w:t>中国标准出版社</w:t>
      </w:r>
      <w:r>
        <w:rPr>
          <w:rFonts w:hint="eastAsia"/>
        </w:rPr>
        <w:t>,</w:t>
      </w:r>
      <w:r>
        <w:t>1996.</w:t>
      </w:r>
    </w:p>
    <w:p>
      <w:pPr>
        <w:pStyle w:val="66"/>
        <w:numPr>
          <w:ilvl w:val="0"/>
          <w:numId w:val="1"/>
        </w:numPr>
        <w:spacing w:before="0" w:line="400" w:lineRule="exact"/>
      </w:pPr>
      <w:r>
        <w:rPr>
          <w:rFonts w:hint="eastAsia"/>
        </w:rPr>
        <w:t>姜锡洲.一种温热外敷药制备方案:</w:t>
      </w:r>
      <w:r>
        <w:t>881056073</w:t>
      </w:r>
      <w:r>
        <w:rPr>
          <w:rFonts w:hint="eastAsia"/>
        </w:rPr>
        <w:t>[P].</w:t>
      </w:r>
      <w:r>
        <w:t>1989-07-26.</w:t>
      </w:r>
    </w:p>
    <w:p>
      <w:pPr>
        <w:pStyle w:val="66"/>
        <w:numPr>
          <w:ilvl w:val="0"/>
          <w:numId w:val="1"/>
        </w:numPr>
        <w:spacing w:before="0" w:line="400" w:lineRule="exact"/>
      </w:pPr>
      <w:r>
        <w:rPr>
          <w:rFonts w:hint="eastAsia"/>
        </w:rPr>
        <w:t>王明亮.关于中国学术期刊标准化数据库系统工程 [EB/OL].(</w:t>
      </w:r>
      <w:r>
        <w:t>1998-10-04</w:t>
      </w:r>
      <w:r>
        <w:rPr>
          <w:rFonts w:hint="eastAsia"/>
        </w:rPr>
        <w:t>)[2019-4-5]. http://www. cajcd.edu.cn/pub/wml.txt/980810-2.html.</w:t>
      </w:r>
    </w:p>
    <w:p>
      <w:pPr>
        <w:pStyle w:val="66"/>
        <w:numPr>
          <w:ilvl w:val="0"/>
          <w:numId w:val="1"/>
        </w:numPr>
        <w:spacing w:before="0" w:line="400" w:lineRule="exact"/>
      </w:pPr>
      <w:r>
        <w:rPr>
          <w:rFonts w:hint="eastAsia"/>
        </w:rPr>
        <w:t>万锦坤.中国大学学报论文文摘(1983-1993)英文版[M/CD].北京:中国大百科全书出版社</w:t>
      </w:r>
      <w:r>
        <w:t>,1996.</w:t>
      </w:r>
    </w:p>
    <w:p>
      <w:pPr>
        <w:ind w:firstLine="480"/>
      </w:pPr>
      <w:r>
        <w:rPr>
          <w:rFonts w:hint="eastAsia" w:ascii="宋体" w:hAnsi="宋体" w:eastAsia="宋体"/>
          <w:bCs/>
          <w:kern w:val="22"/>
          <w:szCs w:val="21"/>
        </w:rPr>
        <mc:AlternateContent>
          <mc:Choice Requires="wps">
            <w:drawing>
              <wp:anchor distT="0" distB="0" distL="114300" distR="114300" simplePos="0" relativeHeight="251676672" behindDoc="0" locked="0" layoutInCell="1" allowOverlap="1">
                <wp:simplePos x="0" y="0"/>
                <wp:positionH relativeFrom="column">
                  <wp:posOffset>1899285</wp:posOffset>
                </wp:positionH>
                <wp:positionV relativeFrom="paragraph">
                  <wp:posOffset>203200</wp:posOffset>
                </wp:positionV>
                <wp:extent cx="2827655" cy="662940"/>
                <wp:effectExtent l="0" t="438150" r="10795" b="22860"/>
                <wp:wrapNone/>
                <wp:docPr id="187" name="圆角矩形标注 187"/>
                <wp:cNvGraphicFramePr/>
                <a:graphic xmlns:a="http://schemas.openxmlformats.org/drawingml/2006/main">
                  <a:graphicData uri="http://schemas.microsoft.com/office/word/2010/wordprocessingShape">
                    <wps:wsp>
                      <wps:cNvSpPr>
                        <a:spLocks noChangeArrowheads="1"/>
                      </wps:cNvSpPr>
                      <wps:spPr bwMode="auto">
                        <a:xfrm>
                          <a:off x="0" y="0"/>
                          <a:ext cx="2827655" cy="662940"/>
                        </a:xfrm>
                        <a:prstGeom prst="wedgeRoundRectCallout">
                          <a:avLst>
                            <a:gd name="adj1" fmla="val -39099"/>
                            <a:gd name="adj2" fmla="val -114113"/>
                            <a:gd name="adj3" fmla="val 16667"/>
                          </a:avLst>
                        </a:prstGeom>
                        <a:solidFill>
                          <a:srgbClr val="FFFFFF"/>
                        </a:solidFill>
                        <a:ln w="9525">
                          <a:solidFill>
                            <a:srgbClr val="000000"/>
                          </a:solidFill>
                          <a:miter lim="800000"/>
                        </a:ln>
                      </wps:spPr>
                      <wps:txbx>
                        <w:txbxContent>
                          <w:p>
                            <w:pPr>
                              <w:spacing w:line="240" w:lineRule="auto"/>
                              <w:ind w:firstLine="0" w:firstLineChars="0"/>
                              <w:rPr>
                                <w:sz w:val="21"/>
                                <w:szCs w:val="21"/>
                              </w:rPr>
                            </w:pPr>
                            <w:r>
                              <w:rPr>
                                <w:rFonts w:hint="eastAsia"/>
                                <w:sz w:val="21"/>
                                <w:szCs w:val="21"/>
                              </w:rPr>
                              <w:t>正文部分用五号字，汉字用宋体，英文用Times New Roman体，行距采用固定值</w:t>
                            </w:r>
                            <w:r>
                              <w:rPr>
                                <w:sz w:val="21"/>
                                <w:szCs w:val="21"/>
                              </w:rPr>
                              <w:t>20</w:t>
                            </w:r>
                            <w:r>
                              <w:rPr>
                                <w:rFonts w:hint="eastAsia"/>
                                <w:sz w:val="21"/>
                                <w:szCs w:val="21"/>
                              </w:rPr>
                              <w:t>磅，段前段后0磅。</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9.55pt;margin-top:16pt;height:52.2pt;width:222.65pt;z-index:251676672;mso-width-relative:page;mso-height-relative:page;" fillcolor="#FFFFFF" filled="t" stroked="t" coordsize="21600,21600" o:gfxdata="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bHUaY2QAAAAoBAAAP&#10;AAAAAAAAAAEAIAAAACIAAABkcnMvZG93bnJldi54bWxQSwECFAAUAAAACACHTuJAdlAZWokCAAAT&#10;BQAADgAAAAAAAAABACAAAAAoAQAAZHJzL2Uyb0RvYy54bWxQSwUGAAAAAAYABgBZAQAAIwYAAAAA&#10;" adj="2355,-13848,14400">
                <v:fill on="t" focussize="0,0"/>
                <v:stroke color="#000000" miterlimit="8" joinstyle="miter"/>
                <v:imagedata o:title=""/>
                <o:lock v:ext="edit" aspectratio="f"/>
                <v:textbox>
                  <w:txbxContent>
                    <w:p>
                      <w:pPr>
                        <w:spacing w:line="240" w:lineRule="auto"/>
                        <w:ind w:firstLine="0" w:firstLineChars="0"/>
                        <w:rPr>
                          <w:sz w:val="21"/>
                          <w:szCs w:val="21"/>
                        </w:rPr>
                      </w:pPr>
                      <w:r>
                        <w:rPr>
                          <w:rFonts w:hint="eastAsia"/>
                          <w:sz w:val="21"/>
                          <w:szCs w:val="21"/>
                        </w:rPr>
                        <w:t>正文部分用五号字，汉字用宋体，英文用Times New Roman体，行距采用固定值</w:t>
                      </w:r>
                      <w:r>
                        <w:rPr>
                          <w:sz w:val="21"/>
                          <w:szCs w:val="21"/>
                        </w:rPr>
                        <w:t>20</w:t>
                      </w:r>
                      <w:r>
                        <w:rPr>
                          <w:rFonts w:hint="eastAsia"/>
                          <w:sz w:val="21"/>
                          <w:szCs w:val="21"/>
                        </w:rPr>
                        <w:t>磅，段前段后0磅。</w:t>
                      </w:r>
                    </w:p>
                  </w:txbxContent>
                </v:textbox>
              </v:shape>
            </w:pict>
          </mc:Fallback>
        </mc:AlternateContent>
      </w:r>
    </w:p>
    <w:p>
      <w:pPr>
        <w:ind w:firstLine="0" w:firstLineChars="0"/>
      </w:pPr>
      <w:r>
        <w:rPr>
          <w:rFonts w:hint="eastAsia"/>
        </w:rPr>
        <w:t xml:space="preserve">                                                                              </w:t>
      </w:r>
    </w:p>
    <w:p>
      <w:pPr>
        <w:ind w:firstLine="0" w:firstLineChars="0"/>
      </w:pPr>
    </w:p>
    <w:p>
      <w:pPr>
        <w:ind w:firstLine="0" w:firstLineChars="0"/>
      </w:pPr>
    </w:p>
    <w:p>
      <w:pPr>
        <w:ind w:firstLine="0" w:firstLineChars="0"/>
      </w:pPr>
    </w:p>
    <w:p>
      <w:pPr>
        <w:ind w:firstLine="0" w:firstLineChars="0"/>
      </w:pPr>
    </w:p>
    <w:p>
      <w:pPr>
        <w:widowControl w:val="0"/>
        <w:spacing w:line="240" w:lineRule="auto"/>
        <w:ind w:firstLine="0" w:firstLineChars="0"/>
        <w:rPr>
          <w:rFonts w:eastAsia="宋体"/>
          <w:b/>
          <w:color w:val="FF0000"/>
          <w:kern w:val="2"/>
          <w:sz w:val="21"/>
          <w:szCs w:val="20"/>
        </w:rPr>
      </w:pPr>
      <w:r>
        <w:rPr>
          <w:rFonts w:hint="eastAsia" w:eastAsia="宋体"/>
          <w:b/>
          <w:color w:val="FF0000"/>
          <w:kern w:val="2"/>
          <w:sz w:val="21"/>
          <w:szCs w:val="20"/>
        </w:rPr>
        <w:t>注:参考文献单独成页，为保证美观，建议直接使用示例模板。填写完毕，删除红色字体。</w:t>
      </w:r>
    </w:p>
    <w:p>
      <w:pPr>
        <w:ind w:firstLine="0" w:firstLineChars="0"/>
      </w:pPr>
    </w:p>
    <w:p>
      <w:pPr>
        <w:spacing w:after="240"/>
        <w:ind w:firstLine="0" w:firstLineChars="0"/>
        <w:sectPr>
          <w:pgSz w:w="11906" w:h="16838"/>
          <w:pgMar w:top="1440" w:right="1797" w:bottom="1440" w:left="1797" w:header="850" w:footer="1134" w:gutter="0"/>
          <w:pgNumType w:chapStyle="1"/>
          <w:cols w:space="425" w:num="1"/>
          <w:docGrid w:linePitch="326" w:charSpace="0"/>
        </w:sectPr>
      </w:pPr>
    </w:p>
    <w:p>
      <w:pPr>
        <w:spacing w:after="240"/>
        <w:ind w:firstLine="0" w:firstLineChars="0"/>
      </w:pPr>
      <w:r>
        <w:rPr>
          <w:rFonts w:hint="eastAsia"/>
        </w:rPr>
        <w:t>附件3：青岛农业大学学院、专业规范名称</w:t>
      </w:r>
    </w:p>
    <w:tbl>
      <w:tblPr>
        <w:tblStyle w:val="31"/>
        <w:tblW w:w="9498" w:type="dxa"/>
        <w:tblInd w:w="-4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4"/>
        <w:gridCol w:w="4252"/>
        <w:gridCol w:w="2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B2B2B2"/>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学院名称</w:t>
            </w:r>
          </w:p>
        </w:tc>
        <w:tc>
          <w:tcPr>
            <w:tcW w:w="4252" w:type="dxa"/>
            <w:shd w:val="clear" w:color="auto" w:fill="B2B2B2"/>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专业全称</w:t>
            </w:r>
          </w:p>
        </w:tc>
        <w:tc>
          <w:tcPr>
            <w:tcW w:w="2552" w:type="dxa"/>
            <w:shd w:val="clear" w:color="auto" w:fill="B2B2B2"/>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巴瑟斯未来农业科技学院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巴瑟斯未来农业科技学院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巴瑟斯未来农业科技学院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巴瑟斯未来农业科技学院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草坪科学与工程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草坪科学与工程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草业科学(创新实验班)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草业科学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传播学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传播学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动画(3+4)</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动画(二维动画)</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动画(三维动画)</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动画(新媒体动画)</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动画(虚拟现实与游戏设计方向)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动画(影视动画)</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动画(游戏动画)</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广播电视编导</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广播电视编导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动漫与传媒学院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广告学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广告学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动物科学(公费农科生)</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动物科技学院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马业科学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马业科学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动物药学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动物医学(中外)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国际教育学院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国际进修生</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国际经济与贸易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海洋资源与环境</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水产养殖学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水产养殖学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水生动物医学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水生动物医学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海洋科学与工程学院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水族科学与技术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水族科学与技术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材料化学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材料化学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功能材料</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功能材料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化学工程与工艺</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化学工程与工艺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药学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应用化学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应用化学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化学与药学院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制药工程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制药工程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测控技术与仪器</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测控技术与仪器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电气工程及其自动化(C)</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电气工程及其自动化(智能硬件与产品设计)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电气工程及其自动化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机械设计制造及其自动化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机械设计制造及其自动化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农业电气化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农业电气化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农业机械化及其自动化</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农业机械化及其自动化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机电工程学院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农业机械化及其自动化(创新实验班)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农业机械化及其自动化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工程管理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工程管理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工程造价</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工程造价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建筑环境与能源应用工程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建筑环境与能源应用工程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tcBorders>
              <w:top w:val="single" w:color="000000" w:sz="4" w:space="0"/>
              <w:left w:val="single" w:color="000000" w:sz="4" w:space="0"/>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学院名称</w:t>
            </w:r>
          </w:p>
        </w:tc>
        <w:tc>
          <w:tcPr>
            <w:tcW w:w="4252" w:type="dxa"/>
            <w:tcBorders>
              <w:top w:val="single" w:color="000000" w:sz="4" w:space="0"/>
              <w:left w:val="nil"/>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专业全称</w:t>
            </w:r>
          </w:p>
        </w:tc>
        <w:tc>
          <w:tcPr>
            <w:tcW w:w="2552" w:type="dxa"/>
            <w:tcBorders>
              <w:top w:val="single" w:color="000000" w:sz="4" w:space="0"/>
              <w:left w:val="nil"/>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建筑工程学院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土木工程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土木工程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财务管理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财务管理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电子商务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电子商务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国际经济与贸易</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国际经济与贸易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会计学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会计学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会计学(金融与财务外包)</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会计学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经济与金融(S)</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经济与金融(财富管理)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农林经济管理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农林经济管理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农林经济管理(创新实验班)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农林经济管理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市场营销</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市场营销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经济管理学院(合作社学院)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物流管理(网络商务与现代物流外包)</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电子信息工程(机器人与人工智能)</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电子信息科学与技术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电子信息科学与技术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计算机科学与技术(S)</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计算机科学与技术(软件)</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计算机科学与技术(移动互联)</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计算机科学与技术(云计算大数据与信息安全)</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计算机科学与技术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数据科学与大数据技术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数据科学与大数据技术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通信工程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通信工程(物联网)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通信工程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理学与信息科学学院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信息与计算科学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信息与计算科学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农学(公费农科生)</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烟草</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烟草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烟草(创新实验班)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烟草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植物科学与技术(药用植物)</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智慧农业</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智慧农业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种子科学与工程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种子科学与工程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公共事业管理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公共事业管理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汉语言文学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汉语言文学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秘书学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秘书学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社会工作</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社会工作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知识产权</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人文社会科学学院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知识产权(S)</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知识产权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生命科学学院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生物技术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生命科学学院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生物技术(食用菌)</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生命科学学院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生物科学(创新实验班)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粮食工程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粮食工程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葡萄与葡萄酒工程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葡萄与葡萄酒工程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生物工程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食品质量与安全</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tcBorders>
              <w:top w:val="single" w:color="000000" w:sz="4" w:space="0"/>
              <w:left w:val="single" w:color="000000" w:sz="4" w:space="0"/>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学院名称</w:t>
            </w:r>
          </w:p>
        </w:tc>
        <w:tc>
          <w:tcPr>
            <w:tcW w:w="4252" w:type="dxa"/>
            <w:tcBorders>
              <w:top w:val="single" w:color="000000" w:sz="4" w:space="0"/>
              <w:left w:val="nil"/>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专业全称</w:t>
            </w:r>
          </w:p>
        </w:tc>
        <w:tc>
          <w:tcPr>
            <w:tcW w:w="2552" w:type="dxa"/>
            <w:tcBorders>
              <w:top w:val="single" w:color="000000" w:sz="4" w:space="0"/>
              <w:left w:val="nil"/>
              <w:bottom w:val="single" w:color="000000" w:sz="4" w:space="0"/>
              <w:right w:val="single" w:color="000000" w:sz="4" w:space="0"/>
            </w:tcBorders>
            <w:shd w:val="clear" w:color="000000" w:fill="C0C0C0"/>
            <w:noWrap/>
            <w:vAlign w:val="center"/>
          </w:tcPr>
          <w:p>
            <w:pPr>
              <w:spacing w:line="240" w:lineRule="auto"/>
              <w:ind w:firstLine="0" w:firstLineChars="0"/>
              <w:jc w:val="left"/>
              <w:rPr>
                <w:rFonts w:ascii="宋体" w:hAnsi="宋体" w:eastAsia="宋体" w:cs="宋体"/>
                <w:sz w:val="20"/>
                <w:szCs w:val="20"/>
              </w:rPr>
            </w:pPr>
            <w:r>
              <w:rPr>
                <w:rFonts w:hint="eastAsia" w:ascii="宋体" w:hAnsi="宋体" w:eastAsia="宋体" w:cs="宋体"/>
                <w:sz w:val="20"/>
                <w:szCs w:val="20"/>
              </w:rPr>
              <w:t>专业简称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食品科学与工程学院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食品质量与安全(创新实验班)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食品质量与安全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外国语学院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朝鲜语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朝鲜语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外国语学院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日语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日语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外国语学院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英语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外国语学院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英语(跨境电子商务)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英语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产品设计(首饰与珠宝设计)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产品设计(首饰与珠宝设计3+4)</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产品设计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环境设计专业(景观设计方向)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环境设计专业(室内设计方向)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绘画(插图方向)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绘画(书画教育方向)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绘画(中国画与鉴赏方向)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绘画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视觉传达设计(媒体交互设计方向)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视觉传达设计(品牌设计方向)</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视觉传达设计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艺术学院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数字媒体艺术</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数字媒体艺术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园林与林学院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风景园林</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风景园林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园林与林学院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风景园林(虚拟现实技术设计)</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风景园林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园林与林学院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林学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林学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园林与林学院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园林与林学院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茶学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茶学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设施农业科学与工程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设施农业科学与工程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植物医学学院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植物医学学院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植物医学学院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植物保护(公费农科生)</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植物保护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环境科学</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环境科学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环境生态工程</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环境生态工程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农业资源与环境(创新实验班)</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农业资源与环境(公费农科生)</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农业资源与环境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694"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资源与环境学院</w:t>
            </w:r>
          </w:p>
        </w:tc>
        <w:tc>
          <w:tcPr>
            <w:tcW w:w="42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土地资源管理</w:t>
            </w:r>
          </w:p>
        </w:tc>
        <w:tc>
          <w:tcPr>
            <w:tcW w:w="2552" w:type="dxa"/>
            <w:shd w:val="clear" w:color="auto" w:fill="auto"/>
            <w:noWrap/>
            <w:vAlign w:val="bottom"/>
          </w:tcPr>
          <w:p>
            <w:pPr>
              <w:spacing w:line="240" w:lineRule="auto"/>
              <w:ind w:firstLine="0" w:firstLineChars="0"/>
              <w:jc w:val="left"/>
              <w:rPr>
                <w:rFonts w:ascii="Microsoft Sans Serif" w:hAnsi="Microsoft Sans Serif" w:eastAsia="宋体" w:cs="Microsoft Sans Serif"/>
                <w:color w:val="000000"/>
                <w:sz w:val="20"/>
                <w:szCs w:val="20"/>
              </w:rPr>
            </w:pPr>
            <w:r>
              <w:rPr>
                <w:rFonts w:ascii="Microsoft Sans Serif" w:hAnsi="Microsoft Sans Serif" w:eastAsia="宋体" w:cs="Microsoft Sans Serif"/>
                <w:color w:val="000000"/>
                <w:sz w:val="20"/>
                <w:szCs w:val="20"/>
              </w:rPr>
              <w:t>土地资源管理</w:t>
            </w:r>
          </w:p>
        </w:tc>
      </w:tr>
    </w:tbl>
    <w:p>
      <w:pPr>
        <w:ind w:firstLine="0" w:firstLineChars="0"/>
      </w:pPr>
    </w:p>
    <w:sectPr>
      <w:headerReference r:id="rId14" w:type="default"/>
      <w:footerReference r:id="rId15" w:type="default"/>
      <w:pgSz w:w="11906" w:h="16838"/>
      <w:pgMar w:top="1440" w:right="1797" w:bottom="1440" w:left="1797" w:header="851" w:footer="992" w:gutter="0"/>
      <w:pgNumType w:start="1" w:chapStyle="1"/>
      <w:cols w:space="425"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default"/>
    <w:sig w:usb0="E00002FF" w:usb1="400004FF" w:usb2="00000000" w:usb3="00000000" w:csb0="2000019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Arial Narrow">
    <w:panose1 w:val="020B0606020202030204"/>
    <w:charset w:val="00"/>
    <w:family w:val="swiss"/>
    <w:pitch w:val="default"/>
    <w:sig w:usb0="00000287" w:usb1="00000800" w:usb2="00000000" w:usb3="00000000" w:csb0="2000009F" w:csb1="DFD70000"/>
  </w:font>
  <w:font w:name="Microsoft Sans Serif">
    <w:panose1 w:val="020B0604020202020204"/>
    <w:charset w:val="00"/>
    <w:family w:val="swiss"/>
    <w:pitch w:val="default"/>
    <w:sig w:usb0="E1002AFF" w:usb1="C0000002" w:usb2="00000008"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8289845"/>
      <w:docPartObj>
        <w:docPartGallery w:val="AutoText"/>
      </w:docPartObj>
    </w:sdtPr>
    <w:sdtContent>
      <w:p>
        <w:pPr>
          <w:pStyle w:val="20"/>
          <w:ind w:firstLine="360"/>
          <w:jc w:val="center"/>
        </w:pPr>
        <w:r>
          <w:fldChar w:fldCharType="begin"/>
        </w:r>
        <w:r>
          <w:instrText xml:space="preserve">PAGE   \* MERGEFORMAT</w:instrText>
        </w:r>
        <w:r>
          <w:fldChar w:fldCharType="separate"/>
        </w:r>
        <w:r>
          <w:t>II</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73657971"/>
      <w:docPartObj>
        <w:docPartGallery w:val="AutoText"/>
      </w:docPartObj>
    </w:sdtPr>
    <w:sdtContent>
      <w:p>
        <w:pPr>
          <w:pStyle w:val="20"/>
          <w:ind w:firstLine="360"/>
          <w:jc w:val="center"/>
        </w:pPr>
        <w:r>
          <w:fldChar w:fldCharType="begin"/>
        </w:r>
        <w:r>
          <w:instrText xml:space="preserve">PAGE   \* MERGEFORMAT</w:instrText>
        </w:r>
        <w:r>
          <w:fldChar w:fldCharType="separate"/>
        </w:r>
        <w:r>
          <w:rPr>
            <w:lang w:val="zh-CN"/>
          </w:rPr>
          <w:t>4</w:t>
        </w:r>
        <w: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0400944"/>
      <w:docPartObj>
        <w:docPartGallery w:val="AutoText"/>
      </w:docPartObj>
    </w:sdtPr>
    <w:sdtContent>
      <w:p>
        <w:pPr>
          <w:pStyle w:val="20"/>
          <w:ind w:firstLine="360"/>
          <w:jc w:val="center"/>
        </w:pPr>
        <w:r>
          <w:fldChar w:fldCharType="begin"/>
        </w:r>
        <w:r>
          <w:instrText xml:space="preserve">PAGE   \* MERGEFORMAT</w:instrText>
        </w:r>
        <w:r>
          <w:fldChar w:fldCharType="separate"/>
        </w:r>
        <w:r>
          <w:rPr>
            <w:lang w:val="zh-CN"/>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0" w:firstLineChars="0"/>
      <w:rPr>
        <w:sz w:val="21"/>
        <w:szCs w:val="21"/>
      </w:rPr>
    </w:pPr>
    <w:r>
      <w:rPr>
        <w:rFonts w:hint="eastAsia"/>
        <w:sz w:val="21"/>
        <w:szCs w:val="21"/>
      </w:rPr>
      <w:t>青岛农业大学学士学位论文</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48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9C1F5E"/>
    <w:multiLevelType w:val="multilevel"/>
    <w:tmpl w:val="499C1F5E"/>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HorizontalSpacing w:val="11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zMTIxZDY1NDlhNWVmNjllOWRkOTg3MjJjMGU1MmUifQ=="/>
  </w:docVars>
  <w:rsids>
    <w:rsidRoot w:val="00D6143C"/>
    <w:rsid w:val="000118CE"/>
    <w:rsid w:val="00011DA1"/>
    <w:rsid w:val="000344D3"/>
    <w:rsid w:val="0004246A"/>
    <w:rsid w:val="00050364"/>
    <w:rsid w:val="00050D45"/>
    <w:rsid w:val="00053C42"/>
    <w:rsid w:val="00054190"/>
    <w:rsid w:val="00054331"/>
    <w:rsid w:val="00054D1E"/>
    <w:rsid w:val="0006430F"/>
    <w:rsid w:val="00064894"/>
    <w:rsid w:val="000653AA"/>
    <w:rsid w:val="00065D20"/>
    <w:rsid w:val="00071D25"/>
    <w:rsid w:val="00072644"/>
    <w:rsid w:val="00082484"/>
    <w:rsid w:val="00082789"/>
    <w:rsid w:val="00084FD2"/>
    <w:rsid w:val="00091696"/>
    <w:rsid w:val="000939E6"/>
    <w:rsid w:val="000A37CC"/>
    <w:rsid w:val="000C3E8C"/>
    <w:rsid w:val="000C4758"/>
    <w:rsid w:val="000E0D96"/>
    <w:rsid w:val="000F18DA"/>
    <w:rsid w:val="000F3E61"/>
    <w:rsid w:val="00116E3B"/>
    <w:rsid w:val="001215F6"/>
    <w:rsid w:val="00121C4B"/>
    <w:rsid w:val="001333FF"/>
    <w:rsid w:val="00133EDD"/>
    <w:rsid w:val="00140EC6"/>
    <w:rsid w:val="00141500"/>
    <w:rsid w:val="0014589B"/>
    <w:rsid w:val="00150C57"/>
    <w:rsid w:val="001511BE"/>
    <w:rsid w:val="00154F82"/>
    <w:rsid w:val="00156016"/>
    <w:rsid w:val="0017032C"/>
    <w:rsid w:val="00173633"/>
    <w:rsid w:val="00183151"/>
    <w:rsid w:val="00183611"/>
    <w:rsid w:val="00191881"/>
    <w:rsid w:val="00192F14"/>
    <w:rsid w:val="001A383F"/>
    <w:rsid w:val="001A52EF"/>
    <w:rsid w:val="001C3765"/>
    <w:rsid w:val="001C49D1"/>
    <w:rsid w:val="001D1992"/>
    <w:rsid w:val="001D2362"/>
    <w:rsid w:val="001E5A4D"/>
    <w:rsid w:val="001F6019"/>
    <w:rsid w:val="00217930"/>
    <w:rsid w:val="002209F9"/>
    <w:rsid w:val="00226216"/>
    <w:rsid w:val="00231B6C"/>
    <w:rsid w:val="0023451E"/>
    <w:rsid w:val="00240732"/>
    <w:rsid w:val="00250F84"/>
    <w:rsid w:val="00251910"/>
    <w:rsid w:val="00253906"/>
    <w:rsid w:val="00255F4D"/>
    <w:rsid w:val="0025647A"/>
    <w:rsid w:val="00275D62"/>
    <w:rsid w:val="00283A5D"/>
    <w:rsid w:val="0029247F"/>
    <w:rsid w:val="002A1D01"/>
    <w:rsid w:val="002A6684"/>
    <w:rsid w:val="002B05F0"/>
    <w:rsid w:val="002B146B"/>
    <w:rsid w:val="002B4199"/>
    <w:rsid w:val="002C14EA"/>
    <w:rsid w:val="002C3605"/>
    <w:rsid w:val="002E5B0B"/>
    <w:rsid w:val="002E6123"/>
    <w:rsid w:val="002F3B38"/>
    <w:rsid w:val="002F7E18"/>
    <w:rsid w:val="00300249"/>
    <w:rsid w:val="00312E92"/>
    <w:rsid w:val="00317D99"/>
    <w:rsid w:val="003323F4"/>
    <w:rsid w:val="00336084"/>
    <w:rsid w:val="00343FAF"/>
    <w:rsid w:val="0036325B"/>
    <w:rsid w:val="003633B2"/>
    <w:rsid w:val="00364056"/>
    <w:rsid w:val="00367B66"/>
    <w:rsid w:val="0037529A"/>
    <w:rsid w:val="00375F21"/>
    <w:rsid w:val="0038424F"/>
    <w:rsid w:val="00384295"/>
    <w:rsid w:val="00387543"/>
    <w:rsid w:val="003A2A1E"/>
    <w:rsid w:val="003A352A"/>
    <w:rsid w:val="003A49D8"/>
    <w:rsid w:val="003A67B4"/>
    <w:rsid w:val="003A78BD"/>
    <w:rsid w:val="003B6D6E"/>
    <w:rsid w:val="003C2E02"/>
    <w:rsid w:val="003C3BAE"/>
    <w:rsid w:val="003D0818"/>
    <w:rsid w:val="003D2B86"/>
    <w:rsid w:val="003E47CD"/>
    <w:rsid w:val="003F0D78"/>
    <w:rsid w:val="003F40B0"/>
    <w:rsid w:val="003F69A8"/>
    <w:rsid w:val="004008EB"/>
    <w:rsid w:val="00403758"/>
    <w:rsid w:val="0041751F"/>
    <w:rsid w:val="00422F15"/>
    <w:rsid w:val="00426701"/>
    <w:rsid w:val="00431107"/>
    <w:rsid w:val="00431D9D"/>
    <w:rsid w:val="004344A3"/>
    <w:rsid w:val="00445E69"/>
    <w:rsid w:val="00454DC8"/>
    <w:rsid w:val="0045567F"/>
    <w:rsid w:val="00457A71"/>
    <w:rsid w:val="00462800"/>
    <w:rsid w:val="00463E27"/>
    <w:rsid w:val="004745B4"/>
    <w:rsid w:val="00474886"/>
    <w:rsid w:val="00475B29"/>
    <w:rsid w:val="004A459D"/>
    <w:rsid w:val="004B6264"/>
    <w:rsid w:val="004C0A6A"/>
    <w:rsid w:val="004C34BA"/>
    <w:rsid w:val="004C6AE4"/>
    <w:rsid w:val="004D2708"/>
    <w:rsid w:val="004D45F1"/>
    <w:rsid w:val="004D4E99"/>
    <w:rsid w:val="004E021A"/>
    <w:rsid w:val="004E0475"/>
    <w:rsid w:val="004E06E7"/>
    <w:rsid w:val="004E093B"/>
    <w:rsid w:val="004F16C1"/>
    <w:rsid w:val="005030CE"/>
    <w:rsid w:val="00511540"/>
    <w:rsid w:val="00517703"/>
    <w:rsid w:val="0053504A"/>
    <w:rsid w:val="00547B56"/>
    <w:rsid w:val="00553A27"/>
    <w:rsid w:val="00561712"/>
    <w:rsid w:val="005707E9"/>
    <w:rsid w:val="00571EB2"/>
    <w:rsid w:val="005724F6"/>
    <w:rsid w:val="005761E1"/>
    <w:rsid w:val="00584B4A"/>
    <w:rsid w:val="00585701"/>
    <w:rsid w:val="00590867"/>
    <w:rsid w:val="005A3976"/>
    <w:rsid w:val="005A61CC"/>
    <w:rsid w:val="005A7FC2"/>
    <w:rsid w:val="005B229F"/>
    <w:rsid w:val="005B417A"/>
    <w:rsid w:val="005C3795"/>
    <w:rsid w:val="005D201E"/>
    <w:rsid w:val="005D20BF"/>
    <w:rsid w:val="006051EB"/>
    <w:rsid w:val="006112B4"/>
    <w:rsid w:val="006310A4"/>
    <w:rsid w:val="00633A4E"/>
    <w:rsid w:val="00636F4A"/>
    <w:rsid w:val="00644ED2"/>
    <w:rsid w:val="0064659D"/>
    <w:rsid w:val="00652367"/>
    <w:rsid w:val="00674FBE"/>
    <w:rsid w:val="00674FFB"/>
    <w:rsid w:val="0067697D"/>
    <w:rsid w:val="00681E9C"/>
    <w:rsid w:val="00686109"/>
    <w:rsid w:val="00691AD4"/>
    <w:rsid w:val="00692163"/>
    <w:rsid w:val="00692E0E"/>
    <w:rsid w:val="006B321D"/>
    <w:rsid w:val="006C311F"/>
    <w:rsid w:val="006C3EE5"/>
    <w:rsid w:val="006E010B"/>
    <w:rsid w:val="006E39DB"/>
    <w:rsid w:val="00701EF1"/>
    <w:rsid w:val="0070710A"/>
    <w:rsid w:val="0071010D"/>
    <w:rsid w:val="00715C5B"/>
    <w:rsid w:val="00733D2D"/>
    <w:rsid w:val="007346AF"/>
    <w:rsid w:val="007359BE"/>
    <w:rsid w:val="00735B01"/>
    <w:rsid w:val="00753E5E"/>
    <w:rsid w:val="00766746"/>
    <w:rsid w:val="00767E21"/>
    <w:rsid w:val="007765BF"/>
    <w:rsid w:val="00797614"/>
    <w:rsid w:val="007A2FBD"/>
    <w:rsid w:val="007A4BB9"/>
    <w:rsid w:val="007B0966"/>
    <w:rsid w:val="007B1388"/>
    <w:rsid w:val="007B5C70"/>
    <w:rsid w:val="007D134F"/>
    <w:rsid w:val="007D631A"/>
    <w:rsid w:val="007D7717"/>
    <w:rsid w:val="007E3376"/>
    <w:rsid w:val="007F14D7"/>
    <w:rsid w:val="007F2418"/>
    <w:rsid w:val="007F77C4"/>
    <w:rsid w:val="00801738"/>
    <w:rsid w:val="00804636"/>
    <w:rsid w:val="00820313"/>
    <w:rsid w:val="008215B6"/>
    <w:rsid w:val="00822621"/>
    <w:rsid w:val="008229F5"/>
    <w:rsid w:val="0082404A"/>
    <w:rsid w:val="008262D3"/>
    <w:rsid w:val="008337A2"/>
    <w:rsid w:val="00840E69"/>
    <w:rsid w:val="008522F4"/>
    <w:rsid w:val="00854E9A"/>
    <w:rsid w:val="0085691A"/>
    <w:rsid w:val="00865188"/>
    <w:rsid w:val="008746BE"/>
    <w:rsid w:val="0088370F"/>
    <w:rsid w:val="008B0FA0"/>
    <w:rsid w:val="008C1BD9"/>
    <w:rsid w:val="008D0538"/>
    <w:rsid w:val="008D27E7"/>
    <w:rsid w:val="008E58E1"/>
    <w:rsid w:val="008E5A78"/>
    <w:rsid w:val="008F19DC"/>
    <w:rsid w:val="0090579E"/>
    <w:rsid w:val="00911A22"/>
    <w:rsid w:val="0091555C"/>
    <w:rsid w:val="00916CEF"/>
    <w:rsid w:val="00916D1E"/>
    <w:rsid w:val="009238A3"/>
    <w:rsid w:val="00934D75"/>
    <w:rsid w:val="0093518F"/>
    <w:rsid w:val="00943BC7"/>
    <w:rsid w:val="009503C1"/>
    <w:rsid w:val="00961364"/>
    <w:rsid w:val="009636F9"/>
    <w:rsid w:val="0096779B"/>
    <w:rsid w:val="009762A5"/>
    <w:rsid w:val="00984A9A"/>
    <w:rsid w:val="00987336"/>
    <w:rsid w:val="009905C7"/>
    <w:rsid w:val="00995F6C"/>
    <w:rsid w:val="009A2C5F"/>
    <w:rsid w:val="009A4D64"/>
    <w:rsid w:val="009A4F11"/>
    <w:rsid w:val="009A7632"/>
    <w:rsid w:val="009B0E52"/>
    <w:rsid w:val="009D23FE"/>
    <w:rsid w:val="009D3E94"/>
    <w:rsid w:val="009D4CCE"/>
    <w:rsid w:val="009D7CB0"/>
    <w:rsid w:val="009E40FF"/>
    <w:rsid w:val="009E6081"/>
    <w:rsid w:val="009F2D9B"/>
    <w:rsid w:val="009F68BF"/>
    <w:rsid w:val="00A0743D"/>
    <w:rsid w:val="00A13039"/>
    <w:rsid w:val="00A16E1D"/>
    <w:rsid w:val="00A17CD8"/>
    <w:rsid w:val="00A20588"/>
    <w:rsid w:val="00A21C8B"/>
    <w:rsid w:val="00A25E04"/>
    <w:rsid w:val="00A316D2"/>
    <w:rsid w:val="00A31837"/>
    <w:rsid w:val="00A42A9D"/>
    <w:rsid w:val="00A61ED7"/>
    <w:rsid w:val="00A7228C"/>
    <w:rsid w:val="00A73264"/>
    <w:rsid w:val="00A81313"/>
    <w:rsid w:val="00A860D0"/>
    <w:rsid w:val="00A870A0"/>
    <w:rsid w:val="00A924EC"/>
    <w:rsid w:val="00AA1A6F"/>
    <w:rsid w:val="00AA2B19"/>
    <w:rsid w:val="00AB00F5"/>
    <w:rsid w:val="00AD2815"/>
    <w:rsid w:val="00AD7EDF"/>
    <w:rsid w:val="00AE7D77"/>
    <w:rsid w:val="00AF744C"/>
    <w:rsid w:val="00B02BB8"/>
    <w:rsid w:val="00B0375C"/>
    <w:rsid w:val="00B1455B"/>
    <w:rsid w:val="00B20C33"/>
    <w:rsid w:val="00B21535"/>
    <w:rsid w:val="00B3457D"/>
    <w:rsid w:val="00B40379"/>
    <w:rsid w:val="00B40FE7"/>
    <w:rsid w:val="00B43005"/>
    <w:rsid w:val="00B638EE"/>
    <w:rsid w:val="00B65A94"/>
    <w:rsid w:val="00B66408"/>
    <w:rsid w:val="00B67A92"/>
    <w:rsid w:val="00B73567"/>
    <w:rsid w:val="00B86EBD"/>
    <w:rsid w:val="00BA114F"/>
    <w:rsid w:val="00BA1D25"/>
    <w:rsid w:val="00BA62F2"/>
    <w:rsid w:val="00BA692F"/>
    <w:rsid w:val="00BB2708"/>
    <w:rsid w:val="00BC0A70"/>
    <w:rsid w:val="00BC2C34"/>
    <w:rsid w:val="00BC49C7"/>
    <w:rsid w:val="00BC77C8"/>
    <w:rsid w:val="00BD17DA"/>
    <w:rsid w:val="00BD18FD"/>
    <w:rsid w:val="00BD2C07"/>
    <w:rsid w:val="00BE25B4"/>
    <w:rsid w:val="00BE5117"/>
    <w:rsid w:val="00BF3590"/>
    <w:rsid w:val="00C02646"/>
    <w:rsid w:val="00C04284"/>
    <w:rsid w:val="00C15148"/>
    <w:rsid w:val="00C25B82"/>
    <w:rsid w:val="00C3787B"/>
    <w:rsid w:val="00C47687"/>
    <w:rsid w:val="00C52EA2"/>
    <w:rsid w:val="00C53272"/>
    <w:rsid w:val="00C5677D"/>
    <w:rsid w:val="00C611FA"/>
    <w:rsid w:val="00C62989"/>
    <w:rsid w:val="00C70F38"/>
    <w:rsid w:val="00C81147"/>
    <w:rsid w:val="00C84728"/>
    <w:rsid w:val="00C86EB2"/>
    <w:rsid w:val="00C9745F"/>
    <w:rsid w:val="00CA02B7"/>
    <w:rsid w:val="00CA4F48"/>
    <w:rsid w:val="00CA4F60"/>
    <w:rsid w:val="00CA5BD9"/>
    <w:rsid w:val="00CB3DD5"/>
    <w:rsid w:val="00CB7BA2"/>
    <w:rsid w:val="00CC311C"/>
    <w:rsid w:val="00CC3A7F"/>
    <w:rsid w:val="00CD0637"/>
    <w:rsid w:val="00CD6782"/>
    <w:rsid w:val="00CE185F"/>
    <w:rsid w:val="00CE2281"/>
    <w:rsid w:val="00CE493F"/>
    <w:rsid w:val="00CF272D"/>
    <w:rsid w:val="00D064B0"/>
    <w:rsid w:val="00D06D94"/>
    <w:rsid w:val="00D124EC"/>
    <w:rsid w:val="00D20C26"/>
    <w:rsid w:val="00D41981"/>
    <w:rsid w:val="00D436A7"/>
    <w:rsid w:val="00D46A30"/>
    <w:rsid w:val="00D54CCE"/>
    <w:rsid w:val="00D6143C"/>
    <w:rsid w:val="00D63C5B"/>
    <w:rsid w:val="00D67B4E"/>
    <w:rsid w:val="00D71081"/>
    <w:rsid w:val="00D75454"/>
    <w:rsid w:val="00D80B9F"/>
    <w:rsid w:val="00D83E6F"/>
    <w:rsid w:val="00D84324"/>
    <w:rsid w:val="00D92FFE"/>
    <w:rsid w:val="00D9540D"/>
    <w:rsid w:val="00DA1952"/>
    <w:rsid w:val="00DA5016"/>
    <w:rsid w:val="00DA52EF"/>
    <w:rsid w:val="00DB4F0E"/>
    <w:rsid w:val="00DC0009"/>
    <w:rsid w:val="00DC06EC"/>
    <w:rsid w:val="00DC65FB"/>
    <w:rsid w:val="00DD6452"/>
    <w:rsid w:val="00DD6947"/>
    <w:rsid w:val="00DE2007"/>
    <w:rsid w:val="00DF17F7"/>
    <w:rsid w:val="00E03546"/>
    <w:rsid w:val="00E2354A"/>
    <w:rsid w:val="00E32AD9"/>
    <w:rsid w:val="00E34278"/>
    <w:rsid w:val="00E37349"/>
    <w:rsid w:val="00E41B93"/>
    <w:rsid w:val="00E52597"/>
    <w:rsid w:val="00E532E3"/>
    <w:rsid w:val="00E656E1"/>
    <w:rsid w:val="00E903D6"/>
    <w:rsid w:val="00EA6E72"/>
    <w:rsid w:val="00EB55BC"/>
    <w:rsid w:val="00EB5AF7"/>
    <w:rsid w:val="00EC1379"/>
    <w:rsid w:val="00ED0214"/>
    <w:rsid w:val="00EF0B90"/>
    <w:rsid w:val="00EF4E2E"/>
    <w:rsid w:val="00EF5997"/>
    <w:rsid w:val="00EF7ED7"/>
    <w:rsid w:val="00F115FB"/>
    <w:rsid w:val="00F12754"/>
    <w:rsid w:val="00F21F4A"/>
    <w:rsid w:val="00F23C6C"/>
    <w:rsid w:val="00F246B2"/>
    <w:rsid w:val="00F26619"/>
    <w:rsid w:val="00F3229C"/>
    <w:rsid w:val="00F46F73"/>
    <w:rsid w:val="00F5013F"/>
    <w:rsid w:val="00F53B95"/>
    <w:rsid w:val="00F63FEB"/>
    <w:rsid w:val="00F85083"/>
    <w:rsid w:val="00F93D35"/>
    <w:rsid w:val="00FB0759"/>
    <w:rsid w:val="00FD4242"/>
    <w:rsid w:val="00FE1D22"/>
    <w:rsid w:val="58E760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nhideWhenUsed="0" w:uiPriority="0" w:semiHidden="0" w:name="footnote reference"/>
    <w:lsdException w:unhideWhenUsed="0" w:uiPriority="99"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400" w:lineRule="exact"/>
      <w:ind w:firstLine="200" w:firstLineChars="200"/>
      <w:jc w:val="both"/>
    </w:pPr>
    <w:rPr>
      <w:rFonts w:ascii="Times New Roman" w:hAnsi="Times New Roman" w:cs="Times New Roman" w:eastAsiaTheme="minorEastAsia"/>
      <w:kern w:val="0"/>
      <w:sz w:val="24"/>
      <w:szCs w:val="22"/>
      <w:lang w:val="en-US" w:eastAsia="zh-CN" w:bidi="ar-SA"/>
    </w:rPr>
  </w:style>
  <w:style w:type="paragraph" w:styleId="2">
    <w:name w:val="heading 1"/>
    <w:basedOn w:val="1"/>
    <w:next w:val="1"/>
    <w:link w:val="41"/>
    <w:qFormat/>
    <w:uiPriority w:val="0"/>
    <w:pPr>
      <w:keepNext/>
      <w:keepLines/>
      <w:widowControl w:val="0"/>
      <w:spacing w:before="800" w:after="400"/>
      <w:ind w:firstLine="0" w:firstLineChars="0"/>
      <w:jc w:val="center"/>
      <w:outlineLvl w:val="0"/>
    </w:pPr>
    <w:rPr>
      <w:rFonts w:ascii="黑体" w:hAnsi="宋体" w:eastAsia="黑体"/>
      <w:kern w:val="2"/>
      <w:sz w:val="30"/>
      <w:szCs w:val="20"/>
    </w:rPr>
  </w:style>
  <w:style w:type="paragraph" w:styleId="3">
    <w:name w:val="heading 2"/>
    <w:basedOn w:val="1"/>
    <w:next w:val="1"/>
    <w:link w:val="42"/>
    <w:qFormat/>
    <w:uiPriority w:val="0"/>
    <w:pPr>
      <w:keepNext/>
      <w:keepLines/>
      <w:widowControl w:val="0"/>
      <w:spacing w:before="480" w:after="120"/>
      <w:ind w:firstLine="0" w:firstLineChars="0"/>
      <w:outlineLvl w:val="1"/>
    </w:pPr>
    <w:rPr>
      <w:rFonts w:ascii="黑体" w:hAnsi="黑体" w:eastAsia="黑体"/>
      <w:kern w:val="2"/>
      <w:sz w:val="28"/>
      <w:szCs w:val="20"/>
    </w:rPr>
  </w:style>
  <w:style w:type="paragraph" w:styleId="4">
    <w:name w:val="heading 3"/>
    <w:basedOn w:val="1"/>
    <w:next w:val="1"/>
    <w:link w:val="43"/>
    <w:qFormat/>
    <w:uiPriority w:val="0"/>
    <w:pPr>
      <w:keepNext/>
      <w:keepLines/>
      <w:widowControl w:val="0"/>
      <w:spacing w:before="240" w:after="120"/>
      <w:ind w:firstLine="0" w:firstLineChars="0"/>
      <w:outlineLvl w:val="2"/>
    </w:pPr>
    <w:rPr>
      <w:rFonts w:ascii="黑体" w:hAnsi="黑体" w:eastAsia="黑体"/>
      <w:kern w:val="2"/>
      <w:sz w:val="26"/>
      <w:szCs w:val="20"/>
    </w:rPr>
  </w:style>
  <w:style w:type="paragraph" w:styleId="5">
    <w:name w:val="heading 4"/>
    <w:basedOn w:val="1"/>
    <w:next w:val="1"/>
    <w:link w:val="44"/>
    <w:qFormat/>
    <w:uiPriority w:val="0"/>
    <w:pPr>
      <w:keepNext/>
      <w:widowControl w:val="0"/>
      <w:spacing w:before="240" w:after="120"/>
      <w:ind w:firstLine="0" w:firstLineChars="0"/>
      <w:jc w:val="left"/>
      <w:outlineLvl w:val="3"/>
    </w:pPr>
    <w:rPr>
      <w:rFonts w:ascii="黑体" w:hAnsi="黑体" w:eastAsia="黑体"/>
      <w:kern w:val="2"/>
      <w:szCs w:val="20"/>
    </w:rPr>
  </w:style>
  <w:style w:type="paragraph" w:styleId="6">
    <w:name w:val="heading 5"/>
    <w:basedOn w:val="1"/>
    <w:next w:val="1"/>
    <w:link w:val="45"/>
    <w:qFormat/>
    <w:uiPriority w:val="0"/>
    <w:pPr>
      <w:keepNext/>
      <w:widowControl w:val="0"/>
      <w:spacing w:before="120" w:after="240" w:line="240" w:lineRule="auto"/>
      <w:ind w:firstLine="0" w:firstLineChars="0"/>
      <w:jc w:val="center"/>
      <w:outlineLvl w:val="4"/>
    </w:pPr>
    <w:rPr>
      <w:rFonts w:ascii="黑体" w:hAnsi="黑体" w:eastAsia="黑体"/>
      <w:kern w:val="2"/>
      <w:sz w:val="22"/>
      <w:szCs w:val="20"/>
    </w:rPr>
  </w:style>
  <w:style w:type="paragraph" w:styleId="7">
    <w:name w:val="heading 6"/>
    <w:basedOn w:val="1"/>
    <w:next w:val="1"/>
    <w:link w:val="65"/>
    <w:unhideWhenUsed/>
    <w:qFormat/>
    <w:uiPriority w:val="9"/>
    <w:pPr>
      <w:keepNext/>
      <w:keepLines/>
      <w:spacing w:before="120" w:after="240" w:line="240" w:lineRule="auto"/>
      <w:ind w:firstLine="0" w:firstLineChars="0"/>
      <w:jc w:val="center"/>
      <w:outlineLvl w:val="5"/>
    </w:pPr>
    <w:rPr>
      <w:rFonts w:eastAsia="黑体" w:cstheme="majorBidi"/>
      <w:bCs/>
      <w:sz w:val="22"/>
      <w:szCs w:val="24"/>
    </w:rPr>
  </w:style>
  <w:style w:type="character" w:default="1" w:styleId="33">
    <w:name w:val="Default Paragraph Font"/>
    <w:semiHidden/>
    <w:unhideWhenUsed/>
    <w:uiPriority w:val="1"/>
  </w:style>
  <w:style w:type="table" w:default="1" w:styleId="31">
    <w:name w:val="Normal Table"/>
    <w:semiHidden/>
    <w:unhideWhenUsed/>
    <w:uiPriority w:val="99"/>
    <w:tblPr>
      <w:tblCellMar>
        <w:top w:w="0" w:type="dxa"/>
        <w:left w:w="108" w:type="dxa"/>
        <w:bottom w:w="0" w:type="dxa"/>
        <w:right w:w="108" w:type="dxa"/>
      </w:tblCellMar>
    </w:tblPr>
  </w:style>
  <w:style w:type="paragraph" w:styleId="8">
    <w:name w:val="toc 7"/>
    <w:basedOn w:val="1"/>
    <w:next w:val="1"/>
    <w:semiHidden/>
    <w:uiPriority w:val="0"/>
    <w:pPr>
      <w:widowControl w:val="0"/>
      <w:ind w:left="1260"/>
      <w:jc w:val="left"/>
    </w:pPr>
    <w:rPr>
      <w:rFonts w:eastAsia="宋体"/>
      <w:kern w:val="2"/>
      <w:sz w:val="18"/>
      <w:szCs w:val="18"/>
    </w:rPr>
  </w:style>
  <w:style w:type="paragraph" w:styleId="9">
    <w:name w:val="caption"/>
    <w:basedOn w:val="1"/>
    <w:next w:val="1"/>
    <w:qFormat/>
    <w:uiPriority w:val="0"/>
    <w:pPr>
      <w:widowControl w:val="0"/>
      <w:spacing w:before="60" w:after="60"/>
      <w:ind w:firstLine="0" w:firstLineChars="0"/>
    </w:pPr>
    <w:rPr>
      <w:kern w:val="2"/>
      <w:sz w:val="21"/>
      <w:szCs w:val="20"/>
    </w:rPr>
  </w:style>
  <w:style w:type="paragraph" w:styleId="10">
    <w:name w:val="annotation text"/>
    <w:basedOn w:val="1"/>
    <w:link w:val="63"/>
    <w:uiPriority w:val="0"/>
    <w:pPr>
      <w:widowControl w:val="0"/>
      <w:jc w:val="left"/>
    </w:pPr>
    <w:rPr>
      <w:rFonts w:eastAsia="宋体"/>
      <w:kern w:val="2"/>
      <w:szCs w:val="20"/>
    </w:rPr>
  </w:style>
  <w:style w:type="paragraph" w:styleId="11">
    <w:name w:val="Body Text"/>
    <w:basedOn w:val="1"/>
    <w:link w:val="50"/>
    <w:uiPriority w:val="0"/>
    <w:pPr>
      <w:widowControl w:val="0"/>
      <w:spacing w:after="120"/>
    </w:pPr>
    <w:rPr>
      <w:rFonts w:eastAsia="宋体"/>
      <w:kern w:val="2"/>
      <w:szCs w:val="20"/>
    </w:rPr>
  </w:style>
  <w:style w:type="paragraph" w:styleId="12">
    <w:name w:val="Body Text Indent"/>
    <w:basedOn w:val="1"/>
    <w:link w:val="48"/>
    <w:uiPriority w:val="0"/>
    <w:pPr>
      <w:widowControl w:val="0"/>
      <w:spacing w:before="156" w:beforeLines="50" w:after="156" w:afterLines="50" w:line="360" w:lineRule="exact"/>
      <w:ind w:firstLine="480"/>
    </w:pPr>
    <w:rPr>
      <w:rFonts w:eastAsia="宋体"/>
      <w:kern w:val="2"/>
      <w:szCs w:val="20"/>
    </w:rPr>
  </w:style>
  <w:style w:type="paragraph" w:styleId="13">
    <w:name w:val="toc 5"/>
    <w:basedOn w:val="1"/>
    <w:next w:val="1"/>
    <w:semiHidden/>
    <w:uiPriority w:val="0"/>
    <w:pPr>
      <w:widowControl w:val="0"/>
      <w:ind w:left="840"/>
      <w:jc w:val="left"/>
    </w:pPr>
    <w:rPr>
      <w:rFonts w:eastAsia="宋体"/>
      <w:kern w:val="2"/>
      <w:sz w:val="18"/>
      <w:szCs w:val="18"/>
    </w:rPr>
  </w:style>
  <w:style w:type="paragraph" w:styleId="14">
    <w:name w:val="toc 3"/>
    <w:basedOn w:val="1"/>
    <w:next w:val="1"/>
    <w:qFormat/>
    <w:uiPriority w:val="39"/>
    <w:pPr>
      <w:widowControl w:val="0"/>
      <w:ind w:left="420"/>
      <w:jc w:val="left"/>
    </w:pPr>
    <w:rPr>
      <w:rFonts w:eastAsia="宋体"/>
      <w:i/>
      <w:iCs/>
      <w:kern w:val="2"/>
      <w:sz w:val="20"/>
      <w:szCs w:val="20"/>
    </w:rPr>
  </w:style>
  <w:style w:type="paragraph" w:styleId="15">
    <w:name w:val="Plain Text"/>
    <w:basedOn w:val="1"/>
    <w:link w:val="51"/>
    <w:uiPriority w:val="0"/>
    <w:pPr>
      <w:widowControl w:val="0"/>
    </w:pPr>
    <w:rPr>
      <w:rFonts w:hint="eastAsia" w:ascii="宋体" w:hAnsi="Courier New" w:eastAsia="宋体"/>
      <w:kern w:val="2"/>
      <w:szCs w:val="20"/>
    </w:rPr>
  </w:style>
  <w:style w:type="paragraph" w:styleId="16">
    <w:name w:val="toc 8"/>
    <w:basedOn w:val="1"/>
    <w:next w:val="1"/>
    <w:semiHidden/>
    <w:uiPriority w:val="0"/>
    <w:pPr>
      <w:widowControl w:val="0"/>
      <w:ind w:left="1470"/>
      <w:jc w:val="left"/>
    </w:pPr>
    <w:rPr>
      <w:rFonts w:eastAsia="宋体"/>
      <w:kern w:val="2"/>
      <w:sz w:val="18"/>
      <w:szCs w:val="18"/>
    </w:rPr>
  </w:style>
  <w:style w:type="paragraph" w:styleId="17">
    <w:name w:val="Date"/>
    <w:basedOn w:val="1"/>
    <w:next w:val="1"/>
    <w:link w:val="47"/>
    <w:uiPriority w:val="0"/>
    <w:pPr>
      <w:widowControl w:val="0"/>
      <w:ind w:left="100" w:leftChars="2500"/>
    </w:pPr>
    <w:rPr>
      <w:rFonts w:eastAsia="宋体"/>
      <w:kern w:val="2"/>
      <w:szCs w:val="20"/>
    </w:rPr>
  </w:style>
  <w:style w:type="paragraph" w:styleId="18">
    <w:name w:val="Body Text Indent 2"/>
    <w:basedOn w:val="1"/>
    <w:link w:val="49"/>
    <w:uiPriority w:val="0"/>
    <w:pPr>
      <w:widowControl w:val="0"/>
      <w:spacing w:before="156" w:beforeLines="50" w:after="156" w:afterLines="50" w:line="360" w:lineRule="exact"/>
      <w:ind w:left="561" w:firstLine="480"/>
    </w:pPr>
    <w:rPr>
      <w:rFonts w:eastAsia="宋体"/>
      <w:kern w:val="2"/>
      <w:szCs w:val="20"/>
    </w:rPr>
  </w:style>
  <w:style w:type="paragraph" w:styleId="19">
    <w:name w:val="Balloon Text"/>
    <w:basedOn w:val="1"/>
    <w:link w:val="46"/>
    <w:uiPriority w:val="0"/>
    <w:pPr>
      <w:widowControl w:val="0"/>
    </w:pPr>
    <w:rPr>
      <w:rFonts w:eastAsia="宋体"/>
      <w:kern w:val="2"/>
      <w:sz w:val="18"/>
      <w:szCs w:val="20"/>
    </w:rPr>
  </w:style>
  <w:style w:type="paragraph" w:styleId="20">
    <w:name w:val="footer"/>
    <w:basedOn w:val="1"/>
    <w:link w:val="40"/>
    <w:unhideWhenUsed/>
    <w:uiPriority w:val="99"/>
    <w:pPr>
      <w:tabs>
        <w:tab w:val="center" w:pos="4153"/>
        <w:tab w:val="right" w:pos="8306"/>
      </w:tabs>
      <w:snapToGrid w:val="0"/>
    </w:pPr>
    <w:rPr>
      <w:sz w:val="18"/>
      <w:szCs w:val="18"/>
    </w:rPr>
  </w:style>
  <w:style w:type="paragraph" w:styleId="21">
    <w:name w:val="header"/>
    <w:basedOn w:val="1"/>
    <w:link w:val="39"/>
    <w:unhideWhenUsed/>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qFormat/>
    <w:uiPriority w:val="39"/>
    <w:pPr>
      <w:widowControl w:val="0"/>
      <w:spacing w:before="120" w:after="120"/>
      <w:jc w:val="left"/>
    </w:pPr>
    <w:rPr>
      <w:rFonts w:eastAsia="宋体"/>
      <w:b/>
      <w:bCs/>
      <w:caps/>
      <w:kern w:val="2"/>
      <w:sz w:val="20"/>
      <w:szCs w:val="20"/>
    </w:rPr>
  </w:style>
  <w:style w:type="paragraph" w:styleId="23">
    <w:name w:val="toc 4"/>
    <w:basedOn w:val="1"/>
    <w:next w:val="1"/>
    <w:semiHidden/>
    <w:uiPriority w:val="0"/>
    <w:pPr>
      <w:widowControl w:val="0"/>
      <w:ind w:left="630"/>
      <w:jc w:val="left"/>
    </w:pPr>
    <w:rPr>
      <w:rFonts w:eastAsia="宋体"/>
      <w:kern w:val="2"/>
      <w:sz w:val="18"/>
      <w:szCs w:val="18"/>
    </w:rPr>
  </w:style>
  <w:style w:type="paragraph" w:styleId="24">
    <w:name w:val="footnote text"/>
    <w:basedOn w:val="1"/>
    <w:link w:val="57"/>
    <w:uiPriority w:val="0"/>
    <w:pPr>
      <w:widowControl w:val="0"/>
      <w:snapToGrid w:val="0"/>
      <w:jc w:val="left"/>
    </w:pPr>
    <w:rPr>
      <w:rFonts w:eastAsia="宋体"/>
      <w:kern w:val="2"/>
      <w:sz w:val="18"/>
      <w:szCs w:val="18"/>
    </w:rPr>
  </w:style>
  <w:style w:type="paragraph" w:styleId="25">
    <w:name w:val="toc 6"/>
    <w:basedOn w:val="1"/>
    <w:next w:val="1"/>
    <w:semiHidden/>
    <w:uiPriority w:val="0"/>
    <w:pPr>
      <w:widowControl w:val="0"/>
      <w:ind w:left="1050"/>
      <w:jc w:val="left"/>
    </w:pPr>
    <w:rPr>
      <w:rFonts w:eastAsia="宋体"/>
      <w:kern w:val="2"/>
      <w:sz w:val="18"/>
      <w:szCs w:val="18"/>
    </w:rPr>
  </w:style>
  <w:style w:type="paragraph" w:styleId="26">
    <w:name w:val="toc 2"/>
    <w:basedOn w:val="1"/>
    <w:next w:val="1"/>
    <w:qFormat/>
    <w:uiPriority w:val="39"/>
    <w:pPr>
      <w:widowControl w:val="0"/>
      <w:ind w:left="210"/>
      <w:jc w:val="left"/>
    </w:pPr>
    <w:rPr>
      <w:rFonts w:eastAsia="宋体"/>
      <w:smallCaps/>
      <w:kern w:val="2"/>
      <w:sz w:val="20"/>
      <w:szCs w:val="20"/>
    </w:rPr>
  </w:style>
  <w:style w:type="paragraph" w:styleId="27">
    <w:name w:val="toc 9"/>
    <w:basedOn w:val="1"/>
    <w:next w:val="1"/>
    <w:semiHidden/>
    <w:uiPriority w:val="0"/>
    <w:pPr>
      <w:widowControl w:val="0"/>
      <w:ind w:left="1680"/>
      <w:jc w:val="left"/>
    </w:pPr>
    <w:rPr>
      <w:rFonts w:eastAsia="宋体"/>
      <w:kern w:val="2"/>
      <w:sz w:val="18"/>
      <w:szCs w:val="18"/>
    </w:rPr>
  </w:style>
  <w:style w:type="paragraph" w:styleId="28">
    <w:name w:val="HTML Preformatted"/>
    <w:basedOn w:val="1"/>
    <w:link w:val="55"/>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szCs w:val="24"/>
    </w:rPr>
  </w:style>
  <w:style w:type="paragraph" w:styleId="29">
    <w:name w:val="Normal (Web)"/>
    <w:basedOn w:val="1"/>
    <w:uiPriority w:val="0"/>
    <w:pPr>
      <w:spacing w:before="100" w:beforeAutospacing="1" w:after="100" w:afterAutospacing="1"/>
      <w:jc w:val="left"/>
    </w:pPr>
    <w:rPr>
      <w:rFonts w:ascii="宋体" w:hAnsi="宋体" w:eastAsia="宋体"/>
      <w:szCs w:val="20"/>
    </w:rPr>
  </w:style>
  <w:style w:type="paragraph" w:styleId="30">
    <w:name w:val="annotation subject"/>
    <w:basedOn w:val="10"/>
    <w:next w:val="10"/>
    <w:link w:val="64"/>
    <w:uiPriority w:val="0"/>
    <w:rPr>
      <w:b/>
      <w:bCs/>
    </w:rPr>
  </w:style>
  <w:style w:type="table" w:styleId="32">
    <w:name w:val="Table Grid"/>
    <w:basedOn w:val="31"/>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4">
    <w:name w:val="page number"/>
    <w:basedOn w:val="33"/>
    <w:uiPriority w:val="0"/>
  </w:style>
  <w:style w:type="character" w:styleId="35">
    <w:name w:val="line number"/>
    <w:basedOn w:val="33"/>
    <w:semiHidden/>
    <w:unhideWhenUsed/>
    <w:uiPriority w:val="99"/>
  </w:style>
  <w:style w:type="character" w:styleId="36">
    <w:name w:val="Hyperlink"/>
    <w:uiPriority w:val="99"/>
    <w:rPr>
      <w:color w:val="0000FF"/>
      <w:u w:val="single"/>
    </w:rPr>
  </w:style>
  <w:style w:type="character" w:styleId="37">
    <w:name w:val="annotation reference"/>
    <w:uiPriority w:val="99"/>
    <w:rPr>
      <w:sz w:val="21"/>
      <w:szCs w:val="21"/>
    </w:rPr>
  </w:style>
  <w:style w:type="character" w:styleId="38">
    <w:name w:val="footnote reference"/>
    <w:uiPriority w:val="0"/>
    <w:rPr>
      <w:vertAlign w:val="superscript"/>
    </w:rPr>
  </w:style>
  <w:style w:type="character" w:customStyle="1" w:styleId="39">
    <w:name w:val="页眉 Char"/>
    <w:basedOn w:val="33"/>
    <w:link w:val="21"/>
    <w:uiPriority w:val="99"/>
    <w:rPr>
      <w:rFonts w:ascii="Times New Roman" w:hAnsi="Times New Roman" w:cs="Times New Roman"/>
      <w:kern w:val="0"/>
      <w:sz w:val="18"/>
      <w:szCs w:val="18"/>
    </w:rPr>
  </w:style>
  <w:style w:type="character" w:customStyle="1" w:styleId="40">
    <w:name w:val="页脚 Char"/>
    <w:basedOn w:val="33"/>
    <w:link w:val="20"/>
    <w:uiPriority w:val="99"/>
    <w:rPr>
      <w:rFonts w:ascii="Times New Roman" w:hAnsi="Times New Roman" w:cs="Times New Roman"/>
      <w:kern w:val="0"/>
      <w:sz w:val="18"/>
      <w:szCs w:val="18"/>
    </w:rPr>
  </w:style>
  <w:style w:type="character" w:customStyle="1" w:styleId="41">
    <w:name w:val="标题 1 Char"/>
    <w:basedOn w:val="33"/>
    <w:link w:val="2"/>
    <w:uiPriority w:val="0"/>
    <w:rPr>
      <w:rFonts w:ascii="黑体" w:hAnsi="宋体" w:eastAsia="黑体" w:cs="Times New Roman"/>
      <w:sz w:val="30"/>
      <w:szCs w:val="20"/>
    </w:rPr>
  </w:style>
  <w:style w:type="character" w:customStyle="1" w:styleId="42">
    <w:name w:val="标题 2 Char"/>
    <w:basedOn w:val="33"/>
    <w:link w:val="3"/>
    <w:uiPriority w:val="0"/>
    <w:rPr>
      <w:rFonts w:ascii="黑体" w:hAnsi="黑体" w:eastAsia="黑体" w:cs="Times New Roman"/>
      <w:sz w:val="28"/>
      <w:szCs w:val="20"/>
    </w:rPr>
  </w:style>
  <w:style w:type="character" w:customStyle="1" w:styleId="43">
    <w:name w:val="标题 3 Char"/>
    <w:basedOn w:val="33"/>
    <w:link w:val="4"/>
    <w:uiPriority w:val="0"/>
    <w:rPr>
      <w:rFonts w:ascii="黑体" w:hAnsi="黑体" w:eastAsia="黑体" w:cs="Times New Roman"/>
      <w:sz w:val="26"/>
      <w:szCs w:val="20"/>
    </w:rPr>
  </w:style>
  <w:style w:type="character" w:customStyle="1" w:styleId="44">
    <w:name w:val="标题 4 Char"/>
    <w:basedOn w:val="33"/>
    <w:link w:val="5"/>
    <w:uiPriority w:val="0"/>
    <w:rPr>
      <w:rFonts w:ascii="黑体" w:hAnsi="黑体" w:eastAsia="黑体" w:cs="Times New Roman"/>
      <w:sz w:val="24"/>
      <w:szCs w:val="20"/>
    </w:rPr>
  </w:style>
  <w:style w:type="character" w:customStyle="1" w:styleId="45">
    <w:name w:val="标题 5 Char"/>
    <w:basedOn w:val="33"/>
    <w:link w:val="6"/>
    <w:uiPriority w:val="0"/>
    <w:rPr>
      <w:rFonts w:ascii="黑体" w:hAnsi="黑体" w:eastAsia="黑体" w:cs="Times New Roman"/>
      <w:sz w:val="22"/>
      <w:szCs w:val="20"/>
    </w:rPr>
  </w:style>
  <w:style w:type="character" w:customStyle="1" w:styleId="46">
    <w:name w:val="批注框文本 Char"/>
    <w:basedOn w:val="33"/>
    <w:link w:val="19"/>
    <w:uiPriority w:val="0"/>
    <w:rPr>
      <w:rFonts w:ascii="Times New Roman" w:hAnsi="Times New Roman" w:eastAsia="宋体" w:cs="Times New Roman"/>
      <w:sz w:val="18"/>
      <w:szCs w:val="20"/>
    </w:rPr>
  </w:style>
  <w:style w:type="character" w:customStyle="1" w:styleId="47">
    <w:name w:val="日期 Char"/>
    <w:basedOn w:val="33"/>
    <w:link w:val="17"/>
    <w:uiPriority w:val="0"/>
    <w:rPr>
      <w:rFonts w:ascii="Times New Roman" w:hAnsi="Times New Roman" w:eastAsia="宋体" w:cs="Times New Roman"/>
      <w:sz w:val="24"/>
      <w:szCs w:val="20"/>
    </w:rPr>
  </w:style>
  <w:style w:type="character" w:customStyle="1" w:styleId="48">
    <w:name w:val="正文文本缩进 Char"/>
    <w:basedOn w:val="33"/>
    <w:link w:val="12"/>
    <w:uiPriority w:val="0"/>
    <w:rPr>
      <w:rFonts w:ascii="Times New Roman" w:hAnsi="Times New Roman" w:eastAsia="宋体" w:cs="Times New Roman"/>
      <w:sz w:val="24"/>
      <w:szCs w:val="20"/>
    </w:rPr>
  </w:style>
  <w:style w:type="character" w:customStyle="1" w:styleId="49">
    <w:name w:val="正文文本缩进 2 Char"/>
    <w:basedOn w:val="33"/>
    <w:link w:val="18"/>
    <w:uiPriority w:val="0"/>
    <w:rPr>
      <w:rFonts w:ascii="Times New Roman" w:hAnsi="Times New Roman" w:eastAsia="宋体" w:cs="Times New Roman"/>
      <w:sz w:val="24"/>
      <w:szCs w:val="20"/>
    </w:rPr>
  </w:style>
  <w:style w:type="character" w:customStyle="1" w:styleId="50">
    <w:name w:val="正文文本 Char"/>
    <w:basedOn w:val="33"/>
    <w:link w:val="11"/>
    <w:uiPriority w:val="0"/>
    <w:rPr>
      <w:rFonts w:ascii="Times New Roman" w:hAnsi="Times New Roman" w:eastAsia="宋体" w:cs="Times New Roman"/>
      <w:sz w:val="24"/>
      <w:szCs w:val="20"/>
    </w:rPr>
  </w:style>
  <w:style w:type="character" w:customStyle="1" w:styleId="51">
    <w:name w:val="纯文本 Char"/>
    <w:basedOn w:val="33"/>
    <w:link w:val="15"/>
    <w:uiPriority w:val="0"/>
    <w:rPr>
      <w:rFonts w:ascii="宋体" w:hAnsi="Courier New" w:eastAsia="宋体" w:cs="Times New Roman"/>
      <w:sz w:val="24"/>
      <w:szCs w:val="20"/>
    </w:rPr>
  </w:style>
  <w:style w:type="paragraph" w:customStyle="1" w:styleId="52">
    <w:name w:val="样式1"/>
    <w:basedOn w:val="1"/>
    <w:link w:val="53"/>
    <w:uiPriority w:val="0"/>
    <w:pPr>
      <w:widowControl w:val="0"/>
      <w:tabs>
        <w:tab w:val="left" w:pos="4500"/>
      </w:tabs>
      <w:spacing w:before="120" w:beforeLines="50" w:after="120" w:afterLines="50"/>
      <w:ind w:firstLine="504"/>
      <w:jc w:val="left"/>
      <w:outlineLvl w:val="1"/>
    </w:pPr>
    <w:rPr>
      <w:rFonts w:ascii="仿宋_GB2312" w:eastAsia="仿宋_GB2312"/>
      <w:bCs/>
      <w:spacing w:val="6"/>
      <w:kern w:val="22"/>
      <w:szCs w:val="24"/>
    </w:rPr>
  </w:style>
  <w:style w:type="character" w:customStyle="1" w:styleId="53">
    <w:name w:val="样式1 Char"/>
    <w:link w:val="52"/>
    <w:uiPriority w:val="0"/>
    <w:rPr>
      <w:rFonts w:ascii="仿宋_GB2312" w:hAnsi="Times New Roman" w:eastAsia="仿宋_GB2312" w:cs="Times New Roman"/>
      <w:bCs/>
      <w:spacing w:val="6"/>
      <w:kern w:val="22"/>
      <w:sz w:val="24"/>
      <w:szCs w:val="24"/>
    </w:rPr>
  </w:style>
  <w:style w:type="paragraph" w:customStyle="1" w:styleId="54">
    <w:name w:val="Char Char"/>
    <w:basedOn w:val="1"/>
    <w:uiPriority w:val="0"/>
    <w:pPr>
      <w:spacing w:after="160" w:line="240" w:lineRule="exact"/>
      <w:jc w:val="left"/>
    </w:pPr>
    <w:rPr>
      <w:rFonts w:ascii="Verdana" w:hAnsi="Verdana" w:eastAsia="仿宋_GB2312"/>
      <w:sz w:val="30"/>
      <w:szCs w:val="30"/>
      <w:lang w:eastAsia="en-US"/>
    </w:rPr>
  </w:style>
  <w:style w:type="character" w:customStyle="1" w:styleId="55">
    <w:name w:val="HTML 预设格式 Char"/>
    <w:basedOn w:val="33"/>
    <w:link w:val="28"/>
    <w:uiPriority w:val="0"/>
    <w:rPr>
      <w:rFonts w:ascii="宋体" w:hAnsi="宋体" w:eastAsia="宋体" w:cs="宋体"/>
      <w:kern w:val="0"/>
      <w:sz w:val="24"/>
      <w:szCs w:val="24"/>
    </w:rPr>
  </w:style>
  <w:style w:type="character" w:customStyle="1" w:styleId="56">
    <w:name w:val="answer-collapse-content"/>
    <w:uiPriority w:val="0"/>
  </w:style>
  <w:style w:type="character" w:customStyle="1" w:styleId="57">
    <w:name w:val="脚注文本 Char"/>
    <w:basedOn w:val="33"/>
    <w:link w:val="24"/>
    <w:uiPriority w:val="0"/>
    <w:rPr>
      <w:rFonts w:ascii="Times New Roman" w:hAnsi="Times New Roman" w:eastAsia="宋体" w:cs="Times New Roman"/>
      <w:sz w:val="18"/>
      <w:szCs w:val="18"/>
    </w:rPr>
  </w:style>
  <w:style w:type="character" w:customStyle="1" w:styleId="58">
    <w:name w:val="answer-expand-content"/>
    <w:uiPriority w:val="0"/>
  </w:style>
  <w:style w:type="paragraph" w:customStyle="1" w:styleId="59">
    <w:name w:val="reader-word-layer reader-word-s4-9"/>
    <w:basedOn w:val="1"/>
    <w:uiPriority w:val="0"/>
    <w:pPr>
      <w:spacing w:before="100" w:beforeAutospacing="1" w:after="100" w:afterAutospacing="1"/>
      <w:jc w:val="left"/>
    </w:pPr>
    <w:rPr>
      <w:rFonts w:ascii="宋体" w:hAnsi="宋体" w:eastAsia="宋体" w:cs="宋体"/>
      <w:szCs w:val="24"/>
    </w:rPr>
  </w:style>
  <w:style w:type="paragraph" w:customStyle="1" w:styleId="60">
    <w:name w:val="reader-word-layer reader-word-s3-4"/>
    <w:basedOn w:val="1"/>
    <w:uiPriority w:val="0"/>
    <w:pPr>
      <w:spacing w:before="100" w:beforeAutospacing="1" w:after="100" w:afterAutospacing="1"/>
      <w:jc w:val="left"/>
    </w:pPr>
    <w:rPr>
      <w:rFonts w:ascii="宋体" w:hAnsi="宋体" w:eastAsia="宋体" w:cs="宋体"/>
      <w:szCs w:val="24"/>
    </w:rPr>
  </w:style>
  <w:style w:type="paragraph" w:styleId="61">
    <w:name w:val="No Spacing"/>
    <w:link w:val="62"/>
    <w:qFormat/>
    <w:uiPriority w:val="1"/>
    <w:rPr>
      <w:rFonts w:ascii="Calibri" w:hAnsi="Calibri" w:eastAsia="宋体" w:cs="Times New Roman"/>
      <w:kern w:val="0"/>
      <w:sz w:val="22"/>
      <w:szCs w:val="22"/>
      <w:lang w:val="en-US" w:eastAsia="zh-CN" w:bidi="ar-SA"/>
    </w:rPr>
  </w:style>
  <w:style w:type="character" w:customStyle="1" w:styleId="62">
    <w:name w:val="无间隔 Char"/>
    <w:link w:val="61"/>
    <w:uiPriority w:val="1"/>
    <w:rPr>
      <w:rFonts w:ascii="Calibri" w:hAnsi="Calibri" w:eastAsia="宋体" w:cs="Times New Roman"/>
      <w:kern w:val="0"/>
      <w:sz w:val="22"/>
    </w:rPr>
  </w:style>
  <w:style w:type="character" w:customStyle="1" w:styleId="63">
    <w:name w:val="批注文字 Char"/>
    <w:basedOn w:val="33"/>
    <w:link w:val="10"/>
    <w:uiPriority w:val="0"/>
    <w:rPr>
      <w:rFonts w:ascii="Times New Roman" w:hAnsi="Times New Roman" w:eastAsia="宋体" w:cs="Times New Roman"/>
      <w:sz w:val="24"/>
      <w:szCs w:val="20"/>
    </w:rPr>
  </w:style>
  <w:style w:type="character" w:customStyle="1" w:styleId="64">
    <w:name w:val="批注主题 Char"/>
    <w:basedOn w:val="63"/>
    <w:link w:val="30"/>
    <w:uiPriority w:val="0"/>
    <w:rPr>
      <w:rFonts w:ascii="Times New Roman" w:hAnsi="Times New Roman" w:eastAsia="宋体" w:cs="Times New Roman"/>
      <w:b/>
      <w:bCs/>
      <w:sz w:val="24"/>
      <w:szCs w:val="20"/>
    </w:rPr>
  </w:style>
  <w:style w:type="character" w:customStyle="1" w:styleId="65">
    <w:name w:val="标题 6 Char"/>
    <w:basedOn w:val="33"/>
    <w:link w:val="7"/>
    <w:uiPriority w:val="9"/>
    <w:rPr>
      <w:rFonts w:ascii="Times New Roman" w:hAnsi="Times New Roman" w:eastAsia="黑体" w:cstheme="majorBidi"/>
      <w:bCs/>
      <w:kern w:val="0"/>
      <w:sz w:val="22"/>
      <w:szCs w:val="24"/>
    </w:rPr>
  </w:style>
  <w:style w:type="paragraph" w:styleId="66">
    <w:name w:val="Quote"/>
    <w:basedOn w:val="1"/>
    <w:next w:val="1"/>
    <w:link w:val="67"/>
    <w:qFormat/>
    <w:uiPriority w:val="29"/>
    <w:pPr>
      <w:spacing w:before="60" w:line="320" w:lineRule="exact"/>
      <w:ind w:firstLine="0" w:firstLineChars="0"/>
    </w:pPr>
    <w:rPr>
      <w:iCs/>
      <w:color w:val="000000" w:themeColor="text1"/>
      <w:sz w:val="21"/>
      <w14:textFill>
        <w14:solidFill>
          <w14:schemeClr w14:val="tx1"/>
        </w14:solidFill>
      </w14:textFill>
    </w:rPr>
  </w:style>
  <w:style w:type="character" w:customStyle="1" w:styleId="67">
    <w:name w:val="引用 Char"/>
    <w:basedOn w:val="33"/>
    <w:link w:val="66"/>
    <w:uiPriority w:val="29"/>
    <w:rPr>
      <w:rFonts w:ascii="Times New Roman" w:hAnsi="Times New Roman" w:cs="Times New Roman"/>
      <w:iCs/>
      <w:color w:val="000000" w:themeColor="text1"/>
      <w:kern w:val="0"/>
      <w14:textFill>
        <w14:solidFill>
          <w14:schemeClr w14:val="tx1"/>
        </w14:solidFill>
      </w14:textFill>
    </w:rPr>
  </w:style>
  <w:style w:type="paragraph" w:styleId="68">
    <w:name w:val="List Paragraph"/>
    <w:basedOn w:val="1"/>
    <w:qFormat/>
    <w:uiPriority w:val="34"/>
    <w:pPr>
      <w:ind w:firstLine="420"/>
    </w:pPr>
  </w:style>
  <w:style w:type="paragraph" w:customStyle="1" w:styleId="69">
    <w:name w:val="TOC Heading"/>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b/>
      <w:bCs/>
      <w:color w:val="376092" w:themeColor="accent1" w:themeShade="BF"/>
      <w:kern w:val="0"/>
      <w:sz w:val="28"/>
      <w:szCs w:val="28"/>
    </w:rPr>
  </w:style>
  <w:style w:type="paragraph" w:customStyle="1" w:styleId="70">
    <w:name w:val="Default"/>
    <w:uiPriority w:val="0"/>
    <w:pPr>
      <w:widowControl w:val="0"/>
      <w:autoSpaceDE w:val="0"/>
      <w:autoSpaceDN w:val="0"/>
      <w:adjustRightInd w:val="0"/>
    </w:pPr>
    <w:rPr>
      <w:rFonts w:ascii="黑体" w:hAnsi="黑体" w:cs="黑体" w:eastAsiaTheme="minorEastAsia"/>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5.png"/><Relationship Id="rId20" Type="http://schemas.openxmlformats.org/officeDocument/2006/relationships/image" Target="media/image4.png"/><Relationship Id="rId2" Type="http://schemas.openxmlformats.org/officeDocument/2006/relationships/settings" Target="settings.xml"/><Relationship Id="rId19" Type="http://schemas.openxmlformats.org/officeDocument/2006/relationships/image" Target="media/image3.png"/><Relationship Id="rId18" Type="http://schemas.openxmlformats.org/officeDocument/2006/relationships/image" Target="media/image2.png"/><Relationship Id="rId17" Type="http://schemas.openxmlformats.org/officeDocument/2006/relationships/image" Target="media/image1.png"/><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header" Target="header4.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USER-20190916PM\Desktop\&#27827;&#2127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CC4239-7648-4834-9D1B-979D0C39DED4}">
  <ds:schemaRefs/>
</ds:datastoreItem>
</file>

<file path=docProps/app.xml><?xml version="1.0" encoding="utf-8"?>
<Properties xmlns="http://schemas.openxmlformats.org/officeDocument/2006/extended-properties" xmlns:vt="http://schemas.openxmlformats.org/officeDocument/2006/docPropsVTypes">
  <Template>河北.dotx</Template>
  <Company>china</Company>
  <Pages>14</Pages>
  <Words>4973</Words>
  <Characters>6147</Characters>
  <Lines>52</Lines>
  <Paragraphs>14</Paragraphs>
  <TotalTime>12</TotalTime>
  <ScaleCrop>false</ScaleCrop>
  <LinksUpToDate>false</LinksUpToDate>
  <CharactersWithSpaces>6597</CharactersWithSpaces>
  <Application>WPS Office_11.1.0.12978_F1E327BC-269C-435d-A152-05C5408002CA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2021-03-15T01:44:00Z</dcterms:created>
  <dc:creator>Administrator</dc:creator>
  <cp:lastModifiedBy>forever543489</cp:lastModifiedBy>
  <cp:lastPrinted>2021-03-14T14:35:00Z</cp:lastPrinted>
  <dcterms:modified xsi:type="dcterms:W3CDTF">2022-12-02T06:58:04Z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2052-11.1.0.12978</vt:lpwstr>
  </property>
  <property fmtid="{D5CDD505-2E9C-101B-9397-08002B2CF9AE}" pid="3" name="ICV">
    <vt:lpwstr>318CD54C1D194A90A4E3BC18DB299D68</vt:lpwstr>
  </property>
</Properties>
</file>