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932751">
      <w:pPr>
        <w:adjustRightInd w:val="0"/>
        <w:snapToGrid w:val="0"/>
        <w:spacing w:after="120" w:afterLines="50" w:line="560" w:lineRule="exact"/>
        <w:jc w:val="center"/>
        <w:rPr>
          <w:rFonts w:eastAsia="方正小标宋简体"/>
          <w:color w:val="auto"/>
          <w:sz w:val="44"/>
          <w:szCs w:val="44"/>
          <w:highlight w:val="none"/>
        </w:rPr>
      </w:pPr>
      <w:bookmarkStart w:id="0" w:name="_Hlk27749411"/>
      <w:r>
        <w:rPr>
          <w:rFonts w:eastAsia="方正小标宋简体"/>
          <w:bCs/>
          <w:color w:val="auto"/>
          <w:kern w:val="0"/>
          <w:sz w:val="44"/>
          <w:szCs w:val="44"/>
          <w:highlight w:val="none"/>
        </w:rPr>
        <w:t>智能科学与技术专业本科人才培养方案</w:t>
      </w:r>
    </w:p>
    <w:p w14:paraId="0B5819CF">
      <w:pPr>
        <w:spacing w:line="490" w:lineRule="exact"/>
        <w:ind w:firstLine="640" w:firstLineChars="200"/>
        <w:rPr>
          <w:rFonts w:eastAsia="黑体"/>
          <w:bCs/>
          <w:color w:val="auto"/>
          <w:sz w:val="32"/>
          <w:szCs w:val="32"/>
          <w:highlight w:val="none"/>
        </w:rPr>
      </w:pPr>
      <w:r>
        <w:rPr>
          <w:rFonts w:eastAsia="黑体"/>
          <w:bCs/>
          <w:color w:val="auto"/>
          <w:sz w:val="32"/>
          <w:szCs w:val="32"/>
          <w:highlight w:val="none"/>
        </w:rPr>
        <w:t>一、专业名称(中英文)与专业代码</w:t>
      </w:r>
    </w:p>
    <w:p w14:paraId="4DE2DA56">
      <w:pPr>
        <w:spacing w:line="490" w:lineRule="exact"/>
        <w:ind w:firstLine="560" w:firstLineChars="200"/>
        <w:rPr>
          <w:rFonts w:eastAsia="仿宋_GB2312"/>
          <w:color w:val="auto"/>
          <w:sz w:val="28"/>
          <w:szCs w:val="28"/>
          <w:highlight w:val="none"/>
        </w:rPr>
      </w:pPr>
      <w:r>
        <w:rPr>
          <w:rFonts w:eastAsia="仿宋_GB2312"/>
          <w:color w:val="auto"/>
          <w:sz w:val="28"/>
          <w:szCs w:val="28"/>
          <w:highlight w:val="none"/>
        </w:rPr>
        <w:t>专业名称：智能科学与技术（Intelligence Science and Technology）</w:t>
      </w:r>
    </w:p>
    <w:p w14:paraId="12DF01AB">
      <w:pPr>
        <w:spacing w:line="490" w:lineRule="exact"/>
        <w:ind w:firstLine="560" w:firstLineChars="200"/>
        <w:rPr>
          <w:rFonts w:eastAsia="仿宋_GB2312"/>
          <w:color w:val="auto"/>
          <w:sz w:val="28"/>
          <w:szCs w:val="28"/>
          <w:highlight w:val="none"/>
        </w:rPr>
      </w:pPr>
      <w:r>
        <w:rPr>
          <w:rFonts w:eastAsia="仿宋_GB2312"/>
          <w:color w:val="auto"/>
          <w:sz w:val="28"/>
          <w:szCs w:val="28"/>
          <w:highlight w:val="none"/>
        </w:rPr>
        <w:t>专业代码：080907T</w:t>
      </w:r>
    </w:p>
    <w:p w14:paraId="104FAA3B">
      <w:pPr>
        <w:spacing w:line="490" w:lineRule="exact"/>
        <w:ind w:firstLine="640" w:firstLineChars="200"/>
        <w:rPr>
          <w:rFonts w:eastAsia="黑体"/>
          <w:bCs/>
          <w:color w:val="auto"/>
          <w:sz w:val="32"/>
          <w:szCs w:val="32"/>
          <w:highlight w:val="none"/>
        </w:rPr>
      </w:pPr>
      <w:r>
        <w:rPr>
          <w:rFonts w:eastAsia="黑体"/>
          <w:bCs/>
          <w:color w:val="auto"/>
          <w:sz w:val="32"/>
          <w:szCs w:val="32"/>
          <w:highlight w:val="none"/>
        </w:rPr>
        <w:t>二、培养目标</w:t>
      </w:r>
    </w:p>
    <w:p w14:paraId="5B425A3F">
      <w:pPr>
        <w:spacing w:line="490" w:lineRule="exact"/>
        <w:ind w:firstLine="560" w:firstLineChars="200"/>
        <w:rPr>
          <w:rFonts w:eastAsia="黑体"/>
          <w:bCs/>
          <w:color w:val="auto"/>
          <w:sz w:val="32"/>
          <w:szCs w:val="32"/>
          <w:highlight w:val="none"/>
        </w:rPr>
      </w:pPr>
      <w:r>
        <w:rPr>
          <w:rFonts w:eastAsia="仿宋_GB2312"/>
          <w:color w:val="auto"/>
          <w:sz w:val="28"/>
          <w:szCs w:val="28"/>
          <w:highlight w:val="none"/>
        </w:rPr>
        <w:t>本专业培养德智体美劳全面发展，具有良好的人文科学素养、身体素质和知行合一、矢志三农精神的社会主义建设者和接班人；了解人工智能行业发展动态和问题，掌握智能科学与技术领域的基础知识、基本理论和基本技能，</w:t>
      </w:r>
      <w:bookmarkStart w:id="1" w:name="_Hlk179897214"/>
      <w:r>
        <w:rPr>
          <w:rFonts w:eastAsia="仿宋_GB2312"/>
          <w:color w:val="auto"/>
          <w:sz w:val="28"/>
          <w:szCs w:val="28"/>
          <w:highlight w:val="none"/>
        </w:rPr>
        <w:t>具有良好的交流沟通合作能力、终生学习能力、工程实践能力</w:t>
      </w:r>
      <w:bookmarkEnd w:id="1"/>
      <w:r>
        <w:rPr>
          <w:rFonts w:eastAsia="仿宋_GB2312"/>
          <w:color w:val="auto"/>
          <w:sz w:val="28"/>
          <w:szCs w:val="28"/>
          <w:highlight w:val="none"/>
        </w:rPr>
        <w:t>和创新创业精神；能够在智能科学与技术相关企业、事业和行政管理等部门以及高等院校和相关科研机构，从事智能系统设计、智能技术研发、项目实施与管理以及教育教学等工作的应用型工程技术人才。</w:t>
      </w:r>
    </w:p>
    <w:p w14:paraId="1B8D014D">
      <w:pPr>
        <w:spacing w:line="490" w:lineRule="exact"/>
        <w:ind w:firstLine="560" w:firstLineChars="200"/>
        <w:rPr>
          <w:rFonts w:eastAsia="仿宋_GB2312"/>
          <w:color w:val="auto"/>
          <w:sz w:val="28"/>
          <w:szCs w:val="28"/>
          <w:highlight w:val="none"/>
        </w:rPr>
      </w:pPr>
      <w:r>
        <w:rPr>
          <w:rFonts w:eastAsia="仿宋_GB2312"/>
          <w:color w:val="auto"/>
          <w:sz w:val="28"/>
          <w:szCs w:val="28"/>
          <w:highlight w:val="none"/>
        </w:rPr>
        <w:t>本专业学生在毕业后5年左右预期能够达到以下目标：</w:t>
      </w:r>
    </w:p>
    <w:p w14:paraId="0B77955B">
      <w:pPr>
        <w:spacing w:line="49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目标</w:t>
      </w:r>
      <w:r>
        <w:rPr>
          <w:rFonts w:eastAsia="仿宋_GB2312"/>
          <w:color w:val="auto"/>
          <w:sz w:val="28"/>
          <w:szCs w:val="28"/>
          <w:highlight w:val="none"/>
        </w:rPr>
        <w:t>1</w:t>
      </w:r>
      <w:r>
        <w:rPr>
          <w:rFonts w:hint="eastAsia" w:eastAsia="仿宋_GB2312"/>
          <w:color w:val="auto"/>
          <w:sz w:val="28"/>
          <w:szCs w:val="28"/>
          <w:highlight w:val="none"/>
        </w:rPr>
        <w:t>：</w:t>
      </w:r>
      <w:r>
        <w:rPr>
          <w:rFonts w:eastAsia="仿宋_GB2312"/>
          <w:color w:val="auto"/>
          <w:sz w:val="28"/>
          <w:szCs w:val="28"/>
          <w:highlight w:val="none"/>
        </w:rPr>
        <w:t>具有高尚的职业道德和社会责任感，具备良好的科学文化素养</w:t>
      </w:r>
      <w:r>
        <w:rPr>
          <w:rFonts w:eastAsia="仿宋_GB2312"/>
          <w:color w:val="auto"/>
          <w:spacing w:val="-6"/>
          <w:sz w:val="28"/>
          <w:szCs w:val="28"/>
          <w:highlight w:val="none"/>
        </w:rPr>
        <w:t>和人文修养，能为推动社会进步贡献力量，成为优秀的智能科学与技术人</w:t>
      </w:r>
      <w:r>
        <w:rPr>
          <w:rFonts w:eastAsia="仿宋_GB2312"/>
          <w:color w:val="auto"/>
          <w:sz w:val="28"/>
          <w:szCs w:val="28"/>
          <w:highlight w:val="none"/>
        </w:rPr>
        <w:t>才。</w:t>
      </w:r>
    </w:p>
    <w:p w14:paraId="05A9883F">
      <w:pPr>
        <w:spacing w:line="49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目标2：</w:t>
      </w:r>
      <w:r>
        <w:rPr>
          <w:rFonts w:eastAsia="仿宋_GB2312"/>
          <w:color w:val="auto"/>
          <w:sz w:val="28"/>
          <w:szCs w:val="28"/>
          <w:highlight w:val="none"/>
        </w:rPr>
        <w:t>具有丰富的智能科学与技术专业工作经验，能够运用智能科学基本原理，分析和解决人工智能领域的复杂工程技术问题；能够在智能科学与技术相关领域胜任架构设计师、算法工程师、项目经理、产品经理和管理等岗位。</w:t>
      </w:r>
    </w:p>
    <w:p w14:paraId="53DC979A">
      <w:pPr>
        <w:spacing w:line="49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目标3：</w:t>
      </w:r>
      <w:r>
        <w:rPr>
          <w:rFonts w:eastAsia="仿宋_GB2312"/>
          <w:color w:val="auto"/>
          <w:sz w:val="28"/>
          <w:szCs w:val="28"/>
          <w:highlight w:val="none"/>
        </w:rPr>
        <w:t>了解智能科学与技术领域的有关标准、规范、规程，能够跟踪该领域的前沿技术，具有工程创新能力并将其应用到相关产品及大型智能系统的设计、开发和集成中。</w:t>
      </w:r>
    </w:p>
    <w:p w14:paraId="50B0CA0F">
      <w:pPr>
        <w:spacing w:line="49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目标4：</w:t>
      </w:r>
      <w:r>
        <w:rPr>
          <w:rFonts w:eastAsia="仿宋_GB2312"/>
          <w:color w:val="auto"/>
          <w:sz w:val="28"/>
          <w:szCs w:val="28"/>
          <w:highlight w:val="none"/>
        </w:rPr>
        <w:t>具备一定的协调、管理、竞争与合作能力，能够在多学科的工程实践团队中工作和交流，能够将基本的工程管理原理与经济决策方法应用到实践中，成为团队骨干或管理者。</w:t>
      </w:r>
    </w:p>
    <w:p w14:paraId="2944767F">
      <w:pPr>
        <w:spacing w:line="49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目标5：</w:t>
      </w:r>
      <w:r>
        <w:rPr>
          <w:rFonts w:eastAsia="仿宋_GB2312"/>
          <w:color w:val="auto"/>
          <w:sz w:val="28"/>
          <w:szCs w:val="28"/>
          <w:highlight w:val="none"/>
        </w:rPr>
        <w:t>具有全球意识和国际视野，具有终身学习的意识和自主学习能力，具备不断拓展知识、提升能力的素质，适应社会和科技发展。</w:t>
      </w:r>
    </w:p>
    <w:p w14:paraId="42829FD5">
      <w:pPr>
        <w:spacing w:line="490" w:lineRule="exact"/>
        <w:ind w:firstLine="562" w:firstLineChars="200"/>
        <w:rPr>
          <w:rFonts w:eastAsia="仿宋_GB2312"/>
          <w:color w:val="auto"/>
          <w:sz w:val="28"/>
          <w:szCs w:val="28"/>
          <w:highlight w:val="none"/>
        </w:rPr>
      </w:pPr>
      <w:r>
        <w:rPr>
          <w:rFonts w:eastAsia="仿宋_GB2312"/>
          <w:b/>
          <w:color w:val="auto"/>
          <w:sz w:val="28"/>
          <w:szCs w:val="28"/>
          <w:highlight w:val="none"/>
        </w:rPr>
        <w:t>专业培养特色：</w:t>
      </w:r>
      <w:r>
        <w:rPr>
          <w:rFonts w:eastAsia="仿宋_GB2312"/>
          <w:color w:val="auto"/>
          <w:sz w:val="28"/>
          <w:szCs w:val="28"/>
          <w:highlight w:val="none"/>
        </w:rPr>
        <w:t>（1）夯实AI基础，强化理论与实践融合。按照新工科建设的要求，加强数学和智能科学与技术的基础理论培养，通过项目实践和科研训练，培养具有较强创新能力的高素质专业人才</w:t>
      </w:r>
      <w:r>
        <w:rPr>
          <w:rFonts w:hint="eastAsia" w:eastAsia="仿宋_GB2312"/>
          <w:color w:val="auto"/>
          <w:sz w:val="28"/>
          <w:szCs w:val="28"/>
          <w:highlight w:val="none"/>
        </w:rPr>
        <w:t>；</w:t>
      </w:r>
      <w:r>
        <w:rPr>
          <w:rFonts w:eastAsia="仿宋_GB2312"/>
          <w:color w:val="auto"/>
          <w:sz w:val="28"/>
          <w:szCs w:val="28"/>
          <w:highlight w:val="none"/>
        </w:rPr>
        <w:t>（2）通过企业实习、项目实战、创新创业等多样化实践教学形式，加强与人工智能企业的战略合作，培养学生的工程实践能力和创新创业能力，打造高素质应用型人才</w:t>
      </w:r>
      <w:r>
        <w:rPr>
          <w:rFonts w:hint="eastAsia" w:eastAsia="仿宋_GB2312"/>
          <w:color w:val="auto"/>
          <w:sz w:val="28"/>
          <w:szCs w:val="28"/>
          <w:highlight w:val="none"/>
        </w:rPr>
        <w:t>；</w:t>
      </w:r>
      <w:r>
        <w:rPr>
          <w:rFonts w:eastAsia="仿宋_GB2312"/>
          <w:color w:val="auto"/>
          <w:sz w:val="28"/>
          <w:szCs w:val="28"/>
          <w:highlight w:val="none"/>
        </w:rPr>
        <w:t>（3）紧密结合农业领域需求，强调智能技术在农业中的应用，培养具有一定的农业背景知识的智能科技人才。</w:t>
      </w:r>
    </w:p>
    <w:p w14:paraId="283A82FA">
      <w:pPr>
        <w:spacing w:line="490" w:lineRule="exact"/>
        <w:ind w:firstLine="640" w:firstLineChars="200"/>
        <w:rPr>
          <w:rFonts w:eastAsia="黑体"/>
          <w:bCs/>
          <w:color w:val="auto"/>
          <w:sz w:val="32"/>
          <w:szCs w:val="32"/>
          <w:highlight w:val="none"/>
        </w:rPr>
      </w:pPr>
      <w:r>
        <w:rPr>
          <w:rFonts w:eastAsia="黑体"/>
          <w:bCs/>
          <w:color w:val="auto"/>
          <w:sz w:val="32"/>
          <w:szCs w:val="32"/>
          <w:highlight w:val="none"/>
        </w:rPr>
        <w:t>三、毕业要求</w:t>
      </w:r>
    </w:p>
    <w:p w14:paraId="67BF6711">
      <w:pPr>
        <w:adjustRightInd w:val="0"/>
        <w:spacing w:line="490" w:lineRule="exact"/>
        <w:ind w:firstLine="640" w:firstLineChars="200"/>
        <w:rPr>
          <w:rFonts w:eastAsia="楷体_GB2312"/>
          <w:color w:val="auto"/>
          <w:sz w:val="32"/>
          <w:szCs w:val="32"/>
          <w:highlight w:val="none"/>
        </w:rPr>
      </w:pPr>
      <w:r>
        <w:rPr>
          <w:rFonts w:eastAsia="楷体_GB2312"/>
          <w:color w:val="auto"/>
          <w:sz w:val="32"/>
          <w:szCs w:val="32"/>
          <w:highlight w:val="none"/>
        </w:rPr>
        <w:t>（一）毕业基本要求</w:t>
      </w:r>
    </w:p>
    <w:p w14:paraId="34E1E47F">
      <w:pPr>
        <w:spacing w:line="490" w:lineRule="exact"/>
        <w:ind w:firstLine="560" w:firstLineChars="200"/>
        <w:rPr>
          <w:rFonts w:eastAsia="仿宋_GB2312"/>
          <w:color w:val="auto"/>
          <w:sz w:val="28"/>
          <w:szCs w:val="28"/>
          <w:highlight w:val="none"/>
        </w:rPr>
      </w:pPr>
      <w:r>
        <w:rPr>
          <w:rFonts w:eastAsia="仿宋_GB2312"/>
          <w:color w:val="auto"/>
          <w:sz w:val="28"/>
          <w:szCs w:val="28"/>
          <w:highlight w:val="none"/>
        </w:rPr>
        <w:t>通过本专业的学习，毕业生在知识、能力和素质等方面应达到如下具体要求：</w:t>
      </w:r>
    </w:p>
    <w:p w14:paraId="5907B680">
      <w:pPr>
        <w:spacing w:line="49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w:t>
      </w:r>
      <w:r>
        <w:rPr>
          <w:rFonts w:eastAsia="仿宋_GB2312"/>
          <w:color w:val="auto"/>
          <w:sz w:val="28"/>
          <w:szCs w:val="28"/>
          <w:highlight w:val="none"/>
        </w:rPr>
        <w:t>1</w:t>
      </w:r>
      <w:r>
        <w:rPr>
          <w:rFonts w:hint="eastAsia" w:eastAsia="仿宋_GB2312"/>
          <w:color w:val="auto"/>
          <w:sz w:val="28"/>
          <w:szCs w:val="28"/>
          <w:highlight w:val="none"/>
        </w:rPr>
        <w:t>：</w:t>
      </w:r>
      <w:r>
        <w:rPr>
          <w:rFonts w:eastAsia="仿宋_GB2312"/>
          <w:color w:val="auto"/>
          <w:sz w:val="28"/>
          <w:szCs w:val="28"/>
          <w:highlight w:val="none"/>
        </w:rPr>
        <w:t>工程知识：能够将数学、自然科学、计算、工程基础和智能科学与技术专业知识用于解决与智能感知、智能信息处理、智能系统开发等过程中涉及的复杂工程问题。</w:t>
      </w:r>
    </w:p>
    <w:p w14:paraId="17F12897">
      <w:pPr>
        <w:spacing w:line="490" w:lineRule="exact"/>
        <w:ind w:firstLine="560" w:firstLineChars="200"/>
        <w:rPr>
          <w:rFonts w:eastAsia="仿宋_GB2312"/>
          <w:color w:val="auto"/>
          <w:sz w:val="28"/>
          <w:szCs w:val="28"/>
          <w:highlight w:val="none"/>
        </w:rPr>
      </w:pPr>
      <w:r>
        <w:rPr>
          <w:rFonts w:eastAsia="仿宋_GB2312"/>
          <w:color w:val="auto"/>
          <w:sz w:val="28"/>
          <w:szCs w:val="28"/>
          <w:highlight w:val="none"/>
        </w:rPr>
        <w:t>1.1具备数学、自然科学、计算、工程科学等相关知识，并且能够用于智能科学与技术领域复杂工程问题的表述。</w:t>
      </w:r>
    </w:p>
    <w:p w14:paraId="19AEE566">
      <w:pPr>
        <w:spacing w:line="490" w:lineRule="exact"/>
        <w:ind w:firstLine="560" w:firstLineChars="200"/>
        <w:rPr>
          <w:rFonts w:eastAsia="仿宋_GB2312"/>
          <w:color w:val="auto"/>
          <w:sz w:val="28"/>
          <w:szCs w:val="28"/>
          <w:highlight w:val="none"/>
        </w:rPr>
      </w:pPr>
      <w:r>
        <w:rPr>
          <w:rFonts w:eastAsia="仿宋_GB2312"/>
          <w:color w:val="auto"/>
          <w:sz w:val="28"/>
          <w:szCs w:val="28"/>
          <w:highlight w:val="none"/>
        </w:rPr>
        <w:t>1.2基于数学、自然科学、计算、工程科学等自然科学基本原理与知识，能够针对具体工程问题建立数学模型并求解。</w:t>
      </w:r>
    </w:p>
    <w:p w14:paraId="65A34AE6">
      <w:pPr>
        <w:spacing w:line="490" w:lineRule="exact"/>
        <w:ind w:firstLine="560" w:firstLineChars="200"/>
        <w:rPr>
          <w:rFonts w:eastAsia="仿宋_GB2312"/>
          <w:color w:val="auto"/>
          <w:sz w:val="28"/>
          <w:szCs w:val="28"/>
          <w:highlight w:val="none"/>
        </w:rPr>
      </w:pPr>
      <w:r>
        <w:rPr>
          <w:rFonts w:eastAsia="仿宋_GB2312"/>
          <w:color w:val="auto"/>
          <w:sz w:val="28"/>
          <w:szCs w:val="28"/>
          <w:highlight w:val="none"/>
        </w:rPr>
        <w:t>1.3掌握智能科学基础知识和基础原理，能够将相关知识和数学模型方法用于推演、分析智能科学与技术领域复杂工程问题。</w:t>
      </w:r>
    </w:p>
    <w:p w14:paraId="447D5962">
      <w:pPr>
        <w:spacing w:line="490" w:lineRule="exact"/>
        <w:ind w:firstLine="560" w:firstLineChars="200"/>
        <w:rPr>
          <w:rFonts w:eastAsia="仿宋_GB2312"/>
          <w:color w:val="auto"/>
          <w:sz w:val="28"/>
          <w:szCs w:val="28"/>
          <w:highlight w:val="none"/>
        </w:rPr>
      </w:pPr>
      <w:r>
        <w:rPr>
          <w:rFonts w:eastAsia="仿宋_GB2312"/>
          <w:color w:val="auto"/>
          <w:sz w:val="28"/>
          <w:szCs w:val="28"/>
          <w:highlight w:val="none"/>
        </w:rPr>
        <w:t>1.4能够将数学、自然科学、工程基础等知识和数学模型方法用于智能科学与技术专业工程问题解决方案的比较与综合。</w:t>
      </w:r>
    </w:p>
    <w:p w14:paraId="17DAD9CC">
      <w:pPr>
        <w:spacing w:line="49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毕业要求2：</w:t>
      </w:r>
      <w:r>
        <w:rPr>
          <w:rFonts w:eastAsia="仿宋_GB2312"/>
          <w:color w:val="auto"/>
          <w:sz w:val="28"/>
          <w:szCs w:val="28"/>
          <w:highlight w:val="none"/>
        </w:rPr>
        <w:t>问题分析：能够应用数学、自然科学、工程科学的第一性原理，识别、表述并通过文献研究分析智能科学与技术领域复杂工程问题，综合考虑可持续发展的要求，以获得有效结论。</w:t>
      </w:r>
    </w:p>
    <w:p w14:paraId="41E22EBE">
      <w:pPr>
        <w:spacing w:line="490" w:lineRule="exact"/>
        <w:ind w:firstLine="560" w:firstLineChars="200"/>
        <w:rPr>
          <w:rFonts w:eastAsia="仿宋_GB2312"/>
          <w:color w:val="auto"/>
          <w:sz w:val="28"/>
          <w:szCs w:val="28"/>
          <w:highlight w:val="none"/>
        </w:rPr>
      </w:pPr>
      <w:r>
        <w:rPr>
          <w:rFonts w:eastAsia="仿宋_GB2312"/>
          <w:color w:val="auto"/>
          <w:sz w:val="28"/>
          <w:szCs w:val="28"/>
          <w:highlight w:val="none"/>
        </w:rPr>
        <w:t>2.1能够运用数学、物理、人工智能等相关知识的第一性原理，识别和判断智能感知、智能信息处理、智能系统开发等过程中涉及到的智能科学与技术复杂工程问题的关键环节。</w:t>
      </w:r>
    </w:p>
    <w:p w14:paraId="1D27FB61">
      <w:pPr>
        <w:spacing w:line="490" w:lineRule="exact"/>
        <w:ind w:firstLine="560" w:firstLineChars="200"/>
        <w:rPr>
          <w:rFonts w:eastAsia="仿宋_GB2312"/>
          <w:color w:val="auto"/>
          <w:sz w:val="28"/>
          <w:szCs w:val="28"/>
          <w:highlight w:val="none"/>
        </w:rPr>
      </w:pPr>
      <w:r>
        <w:rPr>
          <w:rFonts w:eastAsia="仿宋_GB2312"/>
          <w:color w:val="auto"/>
          <w:sz w:val="28"/>
          <w:szCs w:val="28"/>
          <w:highlight w:val="none"/>
        </w:rPr>
        <w:t>2.2能够基于相关科学原理和数据模型方法分析工程对象的特性与制约条件，对智能科学与技术领域复杂工程问题进行正确表达。</w:t>
      </w:r>
    </w:p>
    <w:p w14:paraId="21E36F3D">
      <w:pPr>
        <w:spacing w:line="490" w:lineRule="exact"/>
        <w:ind w:firstLine="560" w:firstLineChars="200"/>
        <w:rPr>
          <w:rFonts w:eastAsia="仿宋_GB2312"/>
          <w:color w:val="auto"/>
          <w:sz w:val="28"/>
          <w:szCs w:val="28"/>
          <w:highlight w:val="none"/>
        </w:rPr>
      </w:pPr>
      <w:r>
        <w:rPr>
          <w:rFonts w:eastAsia="仿宋_GB2312"/>
          <w:color w:val="auto"/>
          <w:sz w:val="28"/>
          <w:szCs w:val="28"/>
          <w:highlight w:val="none"/>
        </w:rPr>
        <w:t>2.3 能基于科学原理认识到解决智能科学与技术领域复杂工程问题有多种选择方案，并能通过文献研究寻求可替代的解决方案。</w:t>
      </w:r>
    </w:p>
    <w:p w14:paraId="2D2F3713">
      <w:pPr>
        <w:spacing w:line="490" w:lineRule="exact"/>
        <w:ind w:firstLine="560" w:firstLineChars="200"/>
        <w:rPr>
          <w:rFonts w:eastAsia="仿宋_GB2312"/>
          <w:color w:val="auto"/>
          <w:sz w:val="28"/>
          <w:szCs w:val="28"/>
          <w:highlight w:val="none"/>
        </w:rPr>
      </w:pPr>
      <w:r>
        <w:rPr>
          <w:rFonts w:eastAsia="仿宋_GB2312"/>
          <w:color w:val="auto"/>
          <w:sz w:val="28"/>
          <w:szCs w:val="28"/>
          <w:highlight w:val="none"/>
        </w:rPr>
        <w:t>2.4能运用基本原理，借助文献研究，分析影响智能技术领域复杂工程问题实现过程中的影响因素，综合考虑可持续发展的要求，得到有效结论。</w:t>
      </w:r>
    </w:p>
    <w:p w14:paraId="0760AB6C">
      <w:pPr>
        <w:spacing w:line="49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毕业要求3：</w:t>
      </w:r>
      <w:r>
        <w:rPr>
          <w:rFonts w:eastAsia="仿宋_GB2312"/>
          <w:color w:val="auto"/>
          <w:sz w:val="28"/>
          <w:szCs w:val="28"/>
          <w:highlight w:val="none"/>
        </w:rPr>
        <w:t>设计/开发解决方案：能够针对智能科学与技术领域复杂工程问题设计解决方案，设计满足特定需求的系统、单元（部件）或技术流程，能够在设计环节中体现创新意识，并从健康与安全、全生命周期成本与净零碳要求、法律与伦理、社会与文化等角度考虑可行性。</w:t>
      </w:r>
    </w:p>
    <w:p w14:paraId="229D07B5">
      <w:pPr>
        <w:spacing w:line="490" w:lineRule="exact"/>
        <w:ind w:firstLine="560" w:firstLineChars="200"/>
        <w:rPr>
          <w:rFonts w:eastAsia="仿宋_GB2312"/>
          <w:color w:val="auto"/>
          <w:sz w:val="28"/>
          <w:szCs w:val="28"/>
          <w:highlight w:val="none"/>
        </w:rPr>
      </w:pPr>
      <w:r>
        <w:rPr>
          <w:rFonts w:eastAsia="仿宋_GB2312"/>
          <w:color w:val="auto"/>
          <w:sz w:val="28"/>
          <w:szCs w:val="28"/>
          <w:highlight w:val="none"/>
        </w:rPr>
        <w:t>3.1 掌握智能科学与技术领域工程设计与系统设计的基本方法和技术，了解影响设计目标和技术方案的各种因素。</w:t>
      </w:r>
    </w:p>
    <w:p w14:paraId="7D3D6A71">
      <w:pPr>
        <w:spacing w:line="490" w:lineRule="exact"/>
        <w:ind w:firstLine="560" w:firstLineChars="200"/>
        <w:rPr>
          <w:rFonts w:eastAsia="仿宋_GB2312"/>
          <w:color w:val="auto"/>
          <w:sz w:val="28"/>
          <w:szCs w:val="28"/>
          <w:highlight w:val="none"/>
        </w:rPr>
      </w:pPr>
      <w:r>
        <w:rPr>
          <w:rFonts w:eastAsia="仿宋_GB2312"/>
          <w:color w:val="auto"/>
          <w:sz w:val="28"/>
          <w:szCs w:val="28"/>
          <w:highlight w:val="none"/>
        </w:rPr>
        <w:t>3.2能够针对智能科学与技术领域工程问题的技术指标与特定功能需</w:t>
      </w:r>
      <w:r>
        <w:rPr>
          <w:rFonts w:eastAsia="仿宋_GB2312"/>
          <w:color w:val="auto"/>
          <w:spacing w:val="6"/>
          <w:sz w:val="28"/>
          <w:szCs w:val="28"/>
          <w:highlight w:val="none"/>
        </w:rPr>
        <w:t>求，设计实现单元（部件）功能的解决方案，具有设计/开发功能模块的能</w:t>
      </w:r>
      <w:r>
        <w:rPr>
          <w:rFonts w:eastAsia="仿宋_GB2312"/>
          <w:color w:val="auto"/>
          <w:sz w:val="28"/>
          <w:szCs w:val="28"/>
          <w:highlight w:val="none"/>
        </w:rPr>
        <w:t>力。</w:t>
      </w:r>
    </w:p>
    <w:p w14:paraId="38295A07">
      <w:pPr>
        <w:spacing w:line="490" w:lineRule="exact"/>
        <w:ind w:firstLine="560" w:firstLineChars="200"/>
        <w:rPr>
          <w:rFonts w:eastAsia="仿宋_GB2312"/>
          <w:color w:val="auto"/>
          <w:sz w:val="28"/>
          <w:szCs w:val="28"/>
          <w:highlight w:val="none"/>
        </w:rPr>
      </w:pPr>
      <w:r>
        <w:rPr>
          <w:rFonts w:eastAsia="仿宋_GB2312"/>
          <w:color w:val="auto"/>
          <w:sz w:val="28"/>
          <w:szCs w:val="28"/>
          <w:highlight w:val="none"/>
        </w:rPr>
        <w:t>3.3 能够针对智能科学与技术领域复杂工程问题所涉及的智能感知技术、核心处理方法以及智能系统的软硬件方案进行综合设计与开发，形成整体解决方案，并在设计中体现创新意识。</w:t>
      </w:r>
    </w:p>
    <w:p w14:paraId="256F8474">
      <w:pPr>
        <w:spacing w:line="490" w:lineRule="exact"/>
        <w:ind w:firstLine="560" w:firstLineChars="200"/>
        <w:rPr>
          <w:rFonts w:eastAsia="仿宋_GB2312"/>
          <w:color w:val="auto"/>
          <w:sz w:val="28"/>
          <w:szCs w:val="28"/>
          <w:highlight w:val="none"/>
        </w:rPr>
      </w:pPr>
      <w:r>
        <w:rPr>
          <w:rFonts w:eastAsia="仿宋_GB2312"/>
          <w:color w:val="auto"/>
          <w:sz w:val="28"/>
          <w:szCs w:val="28"/>
          <w:highlight w:val="none"/>
        </w:rPr>
        <w:t>3.4在复杂工程问题解决方案的设计环节中能够体现创新性，并从健康与安全、全生命周期成本与净零碳要求、法律与伦理、社会与文化等角度考虑评价的可行性。</w:t>
      </w:r>
    </w:p>
    <w:p w14:paraId="42391BAD">
      <w:pPr>
        <w:spacing w:line="49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毕业要求4：</w:t>
      </w:r>
      <w:r>
        <w:rPr>
          <w:rFonts w:eastAsia="仿宋_GB2312"/>
          <w:color w:val="auto"/>
          <w:sz w:val="28"/>
          <w:szCs w:val="28"/>
          <w:highlight w:val="none"/>
        </w:rPr>
        <w:t>研究：能够基于科学原理并采用科学方法对智能科学与技术领域的工程问题进行研究，包括设计实验、分析与解释数据、并通过信息综合得到合理有效的结论。</w:t>
      </w:r>
    </w:p>
    <w:p w14:paraId="23E784E8">
      <w:pPr>
        <w:spacing w:line="490" w:lineRule="exact"/>
        <w:ind w:firstLine="560" w:firstLineChars="200"/>
        <w:rPr>
          <w:rFonts w:eastAsia="仿宋_GB2312"/>
          <w:color w:val="auto"/>
          <w:sz w:val="28"/>
          <w:szCs w:val="28"/>
          <w:highlight w:val="none"/>
        </w:rPr>
      </w:pPr>
      <w:r>
        <w:rPr>
          <w:rFonts w:eastAsia="仿宋_GB2312"/>
          <w:color w:val="auto"/>
          <w:sz w:val="28"/>
          <w:szCs w:val="28"/>
          <w:highlight w:val="none"/>
        </w:rPr>
        <w:t>4.1能够基于相关科学原理，通过文献研究及相关方法，调研和分析复杂智能科学与技术领域复杂工程问题的解决方案。</w:t>
      </w:r>
    </w:p>
    <w:p w14:paraId="03E26F95">
      <w:pPr>
        <w:spacing w:line="490" w:lineRule="exact"/>
        <w:ind w:firstLine="560" w:firstLineChars="200"/>
        <w:rPr>
          <w:rFonts w:eastAsia="仿宋_GB2312"/>
          <w:color w:val="auto"/>
          <w:sz w:val="28"/>
          <w:szCs w:val="28"/>
          <w:highlight w:val="none"/>
        </w:rPr>
      </w:pPr>
      <w:r>
        <w:rPr>
          <w:rFonts w:eastAsia="仿宋_GB2312"/>
          <w:color w:val="auto"/>
          <w:sz w:val="28"/>
          <w:szCs w:val="28"/>
          <w:highlight w:val="none"/>
        </w:rPr>
        <w:t>4.2 能够根据智能科学与技术工程领域对象特征，明确研究目标，选择合适的研究路线，设计可行的实验方案。</w:t>
      </w:r>
    </w:p>
    <w:p w14:paraId="20DF5C8E">
      <w:pPr>
        <w:spacing w:line="490" w:lineRule="exact"/>
        <w:ind w:firstLine="560" w:firstLineChars="200"/>
        <w:rPr>
          <w:rFonts w:eastAsia="仿宋_GB2312"/>
          <w:color w:val="auto"/>
          <w:sz w:val="28"/>
          <w:szCs w:val="28"/>
          <w:highlight w:val="none"/>
        </w:rPr>
      </w:pPr>
      <w:r>
        <w:rPr>
          <w:rFonts w:eastAsia="仿宋_GB2312"/>
          <w:color w:val="auto"/>
          <w:sz w:val="28"/>
          <w:szCs w:val="28"/>
          <w:highlight w:val="none"/>
        </w:rPr>
        <w:t>4.3 能够根据实验方案构建实验系统和装置，安全地开展实验，并正确观察、采集和记录实验数据。</w:t>
      </w:r>
    </w:p>
    <w:p w14:paraId="33EE7A9E">
      <w:pPr>
        <w:spacing w:line="490" w:lineRule="exact"/>
        <w:ind w:firstLine="560" w:firstLineChars="200"/>
        <w:rPr>
          <w:rFonts w:eastAsia="仿宋_GB2312"/>
          <w:color w:val="auto"/>
          <w:sz w:val="28"/>
          <w:szCs w:val="28"/>
          <w:highlight w:val="none"/>
        </w:rPr>
      </w:pPr>
      <w:r>
        <w:rPr>
          <w:rFonts w:eastAsia="仿宋_GB2312"/>
          <w:color w:val="auto"/>
          <w:sz w:val="28"/>
          <w:szCs w:val="28"/>
          <w:highlight w:val="none"/>
        </w:rPr>
        <w:t>4.4能对实验结果进行分析和解释，并通过对得到的信息进行综合，获得合理有效的结论。</w:t>
      </w:r>
    </w:p>
    <w:p w14:paraId="5EE2E0BB">
      <w:pPr>
        <w:spacing w:line="49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毕业要求5：</w:t>
      </w:r>
      <w:r>
        <w:rPr>
          <w:rFonts w:eastAsia="仿宋_GB2312"/>
          <w:color w:val="auto"/>
          <w:sz w:val="28"/>
          <w:szCs w:val="28"/>
          <w:highlight w:val="none"/>
        </w:rPr>
        <w:t>使用现代工具：能够针对智能科学与技术领域复杂工程问题，开发、选择与使用恰当的技术、资源、现代工程工具和信息技术工具，包括对复杂工程问题的预测与模拟，并能够理解其局限性。</w:t>
      </w:r>
    </w:p>
    <w:p w14:paraId="40D43DE6">
      <w:pPr>
        <w:spacing w:line="490" w:lineRule="exact"/>
        <w:ind w:firstLine="560" w:firstLineChars="200"/>
        <w:rPr>
          <w:rFonts w:eastAsia="仿宋_GB2312"/>
          <w:color w:val="auto"/>
          <w:sz w:val="28"/>
          <w:szCs w:val="28"/>
          <w:highlight w:val="none"/>
        </w:rPr>
      </w:pPr>
      <w:r>
        <w:rPr>
          <w:rFonts w:eastAsia="仿宋_GB2312"/>
          <w:color w:val="auto"/>
          <w:sz w:val="28"/>
          <w:szCs w:val="28"/>
          <w:highlight w:val="none"/>
        </w:rPr>
        <w:t>5.1了解智能科学与技术专业常用的现代仪器、信息技术工具、工程工具、模拟软件和开发平台的使用原理和方法，并理解其局限性。</w:t>
      </w:r>
    </w:p>
    <w:p w14:paraId="295783D6">
      <w:pPr>
        <w:spacing w:line="490" w:lineRule="exact"/>
        <w:ind w:firstLine="560" w:firstLineChars="200"/>
        <w:rPr>
          <w:rFonts w:eastAsia="仿宋_GB2312"/>
          <w:color w:val="auto"/>
          <w:sz w:val="28"/>
          <w:szCs w:val="28"/>
          <w:highlight w:val="none"/>
        </w:rPr>
      </w:pPr>
      <w:r>
        <w:rPr>
          <w:rFonts w:eastAsia="仿宋_GB2312"/>
          <w:color w:val="auto"/>
          <w:sz w:val="28"/>
          <w:szCs w:val="28"/>
          <w:highlight w:val="none"/>
        </w:rPr>
        <w:t>5.2 能够选择和使用适合的技术、资源、现代工程和信息技术工具，对智能科学与技术领域复杂工程问题进行分析、计算与设计。</w:t>
      </w:r>
    </w:p>
    <w:p w14:paraId="1D697612">
      <w:pPr>
        <w:spacing w:line="490" w:lineRule="exact"/>
        <w:ind w:firstLine="560" w:firstLineChars="200"/>
        <w:rPr>
          <w:rFonts w:eastAsia="仿宋_GB2312"/>
          <w:color w:val="auto"/>
          <w:sz w:val="28"/>
          <w:szCs w:val="28"/>
          <w:highlight w:val="none"/>
        </w:rPr>
      </w:pPr>
      <w:r>
        <w:rPr>
          <w:rFonts w:eastAsia="仿宋_GB2312"/>
          <w:color w:val="auto"/>
          <w:sz w:val="28"/>
          <w:szCs w:val="28"/>
          <w:highlight w:val="none"/>
        </w:rPr>
        <w:t>5.3能够针对智能科学与技术领域具体的对象，开发或选用满足特定需求的现代工具，模拟和预测专业问题。</w:t>
      </w:r>
    </w:p>
    <w:p w14:paraId="71E35565">
      <w:pPr>
        <w:spacing w:line="49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毕业要求6：</w:t>
      </w:r>
      <w:r>
        <w:rPr>
          <w:rFonts w:eastAsia="仿宋_GB2312"/>
          <w:color w:val="auto"/>
          <w:sz w:val="28"/>
          <w:szCs w:val="28"/>
          <w:highlight w:val="none"/>
        </w:rPr>
        <w:t>工程与可持续发展：在解决智能科学与技术复杂工程问题时，能够基于工程相关背景知识，分析和评价工程实践对健康、安全、环境、法律、经济以及社会可持续发展的影响，并理解应承担的责任。</w:t>
      </w:r>
    </w:p>
    <w:p w14:paraId="3950011F">
      <w:pPr>
        <w:spacing w:line="490" w:lineRule="exact"/>
        <w:ind w:firstLine="560" w:firstLineChars="200"/>
        <w:rPr>
          <w:rFonts w:eastAsia="仿宋_GB2312"/>
          <w:color w:val="auto"/>
          <w:sz w:val="28"/>
          <w:szCs w:val="28"/>
          <w:highlight w:val="none"/>
        </w:rPr>
      </w:pPr>
      <w:r>
        <w:rPr>
          <w:rFonts w:eastAsia="仿宋_GB2312"/>
          <w:color w:val="auto"/>
          <w:sz w:val="28"/>
          <w:szCs w:val="28"/>
          <w:highlight w:val="none"/>
        </w:rPr>
        <w:t>6.1了解智能科学与技术专业相关领域的技术标准体系、知识产权、产业政策和法律法规，理解不同社会文化对智能科学与技术工程实践的影响。</w:t>
      </w:r>
    </w:p>
    <w:p w14:paraId="4D47DECC">
      <w:pPr>
        <w:spacing w:line="490" w:lineRule="exact"/>
        <w:ind w:firstLine="560" w:firstLineChars="200"/>
        <w:rPr>
          <w:rFonts w:eastAsia="仿宋_GB2312"/>
          <w:color w:val="auto"/>
          <w:sz w:val="28"/>
          <w:szCs w:val="28"/>
          <w:highlight w:val="none"/>
        </w:rPr>
      </w:pPr>
      <w:r>
        <w:rPr>
          <w:rFonts w:eastAsia="仿宋_GB2312"/>
          <w:color w:val="auto"/>
          <w:sz w:val="28"/>
          <w:szCs w:val="28"/>
          <w:highlight w:val="none"/>
        </w:rPr>
        <w:t>6.2能够分析和评价智能科学与技术专业工程实践对社会、健康、安全、法律、文化的影响，以及这些制约因素对项目实施的影响，并理解应承担的责任。</w:t>
      </w:r>
    </w:p>
    <w:p w14:paraId="593B1E76">
      <w:pPr>
        <w:spacing w:line="490" w:lineRule="exact"/>
        <w:ind w:firstLine="560" w:firstLineChars="200"/>
        <w:rPr>
          <w:rFonts w:eastAsia="仿宋_GB2312"/>
          <w:color w:val="auto"/>
          <w:sz w:val="28"/>
          <w:szCs w:val="28"/>
          <w:highlight w:val="none"/>
        </w:rPr>
      </w:pPr>
      <w:r>
        <w:rPr>
          <w:rFonts w:eastAsia="仿宋_GB2312"/>
          <w:color w:val="auto"/>
          <w:sz w:val="28"/>
          <w:szCs w:val="28"/>
          <w:highlight w:val="none"/>
        </w:rPr>
        <w:t>6.3能够站在环境保护和可持续发展的角度思考智能科学与技术专业工程实践的可持续性，评价智能科学与技术专业工程实践中可能对人类和环境造成的损害和隐患。</w:t>
      </w:r>
    </w:p>
    <w:p w14:paraId="4C0C735A">
      <w:pPr>
        <w:spacing w:line="49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毕业要求7：</w:t>
      </w:r>
      <w:r>
        <w:rPr>
          <w:rFonts w:eastAsia="仿宋_GB2312"/>
          <w:color w:val="auto"/>
          <w:sz w:val="28"/>
          <w:szCs w:val="28"/>
          <w:highlight w:val="none"/>
        </w:rPr>
        <w:t>伦理和职业规范：有工程报国、工程为民的意识，具有人文社会科学素养和社会责任感，能够理解和应用工程伦理，在智能科学与技术工程实践中理解并遵守职业道德、规范和相关法律，履行责任。</w:t>
      </w:r>
    </w:p>
    <w:p w14:paraId="14B21F69">
      <w:pPr>
        <w:spacing w:line="490" w:lineRule="exact"/>
        <w:ind w:firstLine="560" w:firstLineChars="200"/>
        <w:rPr>
          <w:rFonts w:eastAsia="仿宋_GB2312"/>
          <w:color w:val="auto"/>
          <w:sz w:val="28"/>
          <w:szCs w:val="28"/>
          <w:highlight w:val="none"/>
        </w:rPr>
      </w:pPr>
      <w:r>
        <w:rPr>
          <w:rFonts w:eastAsia="仿宋_GB2312"/>
          <w:color w:val="auto"/>
          <w:sz w:val="28"/>
          <w:szCs w:val="28"/>
          <w:highlight w:val="none"/>
        </w:rPr>
        <w:t>7.1树立和践行社会主义核心价值观，理解个人与社会的关系，了解我国国情；</w:t>
      </w:r>
    </w:p>
    <w:p w14:paraId="106BBF36">
      <w:pPr>
        <w:spacing w:line="490" w:lineRule="exact"/>
        <w:ind w:firstLine="560" w:firstLineChars="200"/>
        <w:rPr>
          <w:rFonts w:eastAsia="仿宋_GB2312"/>
          <w:color w:val="auto"/>
          <w:sz w:val="28"/>
          <w:szCs w:val="28"/>
          <w:highlight w:val="none"/>
        </w:rPr>
      </w:pPr>
      <w:r>
        <w:rPr>
          <w:rFonts w:eastAsia="仿宋_GB2312"/>
          <w:color w:val="auto"/>
          <w:sz w:val="28"/>
          <w:szCs w:val="28"/>
          <w:highlight w:val="none"/>
        </w:rPr>
        <w:t>7.2理解诚实公正、诚信守则的工程职业道德、规范和相关法律，并能够在智能科学与技术工程实践中自觉遵守；</w:t>
      </w:r>
    </w:p>
    <w:p w14:paraId="109339B6">
      <w:pPr>
        <w:spacing w:line="490" w:lineRule="exact"/>
        <w:ind w:firstLine="560" w:firstLineChars="200"/>
        <w:rPr>
          <w:rFonts w:eastAsia="仿宋_GB2312"/>
          <w:color w:val="auto"/>
          <w:sz w:val="28"/>
          <w:szCs w:val="28"/>
          <w:highlight w:val="none"/>
        </w:rPr>
      </w:pPr>
      <w:r>
        <w:rPr>
          <w:rFonts w:eastAsia="仿宋_GB2312"/>
          <w:color w:val="auto"/>
          <w:sz w:val="28"/>
          <w:szCs w:val="28"/>
          <w:highlight w:val="none"/>
        </w:rPr>
        <w:t>7.3理解智能科学与技术工程师的社会责任，公众的安全、健康和福祉，以及环境保护的社会责任，能够在工程实践中自觉履行责任。</w:t>
      </w:r>
    </w:p>
    <w:p w14:paraId="7B19AC58">
      <w:pPr>
        <w:adjustRightInd w:val="0"/>
        <w:snapToGrid w:val="0"/>
        <w:spacing w:line="56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毕业要求8：</w:t>
      </w:r>
      <w:r>
        <w:rPr>
          <w:rFonts w:eastAsia="仿宋_GB2312"/>
          <w:bCs/>
          <w:color w:val="auto"/>
          <w:sz w:val="28"/>
          <w:szCs w:val="28"/>
          <w:highlight w:val="none"/>
        </w:rPr>
        <w:t>个人和团队</w:t>
      </w:r>
      <w:r>
        <w:rPr>
          <w:rFonts w:eastAsia="仿宋_GB2312"/>
          <w:color w:val="auto"/>
          <w:sz w:val="28"/>
          <w:szCs w:val="28"/>
          <w:highlight w:val="none"/>
        </w:rPr>
        <w:t>：能够在多样化、多学科背景下的团队中承担个体、团队成员以及负责人的角色。</w:t>
      </w:r>
    </w:p>
    <w:p w14:paraId="22F592C6">
      <w:pPr>
        <w:spacing w:line="490" w:lineRule="exact"/>
        <w:ind w:firstLine="560" w:firstLineChars="200"/>
        <w:rPr>
          <w:rFonts w:eastAsia="仿宋_GB2312"/>
          <w:color w:val="auto"/>
          <w:sz w:val="28"/>
          <w:szCs w:val="28"/>
          <w:highlight w:val="none"/>
        </w:rPr>
      </w:pPr>
      <w:r>
        <w:rPr>
          <w:rFonts w:eastAsia="仿宋_GB2312"/>
          <w:color w:val="auto"/>
          <w:sz w:val="28"/>
          <w:szCs w:val="28"/>
          <w:highlight w:val="none"/>
        </w:rPr>
        <w:t>8.1能与其他学科的成员有效沟通，并具有与他人合作承担具体任务的能力；</w:t>
      </w:r>
    </w:p>
    <w:p w14:paraId="420C717F">
      <w:pPr>
        <w:spacing w:line="490" w:lineRule="exact"/>
        <w:ind w:firstLine="560" w:firstLineChars="200"/>
        <w:rPr>
          <w:rFonts w:eastAsia="仿宋_GB2312"/>
          <w:color w:val="auto"/>
          <w:sz w:val="28"/>
          <w:szCs w:val="28"/>
          <w:highlight w:val="none"/>
        </w:rPr>
      </w:pPr>
      <w:r>
        <w:rPr>
          <w:rFonts w:eastAsia="仿宋_GB2312"/>
          <w:color w:val="auto"/>
          <w:sz w:val="28"/>
          <w:szCs w:val="28"/>
          <w:highlight w:val="none"/>
        </w:rPr>
        <w:t>8.2具备较好的执行力，在团队中能独立完成工作，也能够与团队成员合作开展工作；</w:t>
      </w:r>
    </w:p>
    <w:p w14:paraId="726AFE7C">
      <w:pPr>
        <w:spacing w:line="490" w:lineRule="exact"/>
        <w:ind w:firstLine="560" w:firstLineChars="200"/>
        <w:rPr>
          <w:rFonts w:eastAsia="仿宋_GB2312"/>
          <w:color w:val="auto"/>
          <w:sz w:val="28"/>
          <w:szCs w:val="28"/>
          <w:highlight w:val="none"/>
        </w:rPr>
      </w:pPr>
      <w:r>
        <w:rPr>
          <w:rFonts w:eastAsia="仿宋_GB2312"/>
          <w:color w:val="auto"/>
          <w:sz w:val="28"/>
          <w:szCs w:val="28"/>
          <w:highlight w:val="none"/>
        </w:rPr>
        <w:t>8.3能够根据团队成员的知识和能力有效的组织、协调和指挥团队完成工作任务。</w:t>
      </w:r>
    </w:p>
    <w:p w14:paraId="0DB1C3BA">
      <w:pPr>
        <w:spacing w:line="49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毕业要求9：</w:t>
      </w:r>
      <w:r>
        <w:rPr>
          <w:rFonts w:eastAsia="仿宋_GB2312"/>
          <w:color w:val="auto"/>
          <w:sz w:val="28"/>
          <w:szCs w:val="28"/>
          <w:highlight w:val="none"/>
        </w:rPr>
        <w:t>沟通：能够就智能科学与技术专业问题与业界同行及社会公众进行有效沟通和交流，包括撰写报告和设计文稿、陈述发言、清晰表达或回应指令，能够在跨文化背景下进行沟通和交流，理解、尊重语言和文化差异。</w:t>
      </w:r>
    </w:p>
    <w:p w14:paraId="77AE609A">
      <w:pPr>
        <w:spacing w:line="490" w:lineRule="exact"/>
        <w:ind w:firstLine="560" w:firstLineChars="200"/>
        <w:rPr>
          <w:rFonts w:eastAsia="仿宋_GB2312"/>
          <w:color w:val="auto"/>
          <w:sz w:val="28"/>
          <w:szCs w:val="28"/>
          <w:highlight w:val="none"/>
        </w:rPr>
      </w:pPr>
      <w:r>
        <w:rPr>
          <w:rFonts w:eastAsia="仿宋_GB2312"/>
          <w:color w:val="auto"/>
          <w:sz w:val="28"/>
          <w:szCs w:val="28"/>
          <w:highlight w:val="none"/>
        </w:rPr>
        <w:t>9.1能就智能科学技术工程领域专业问题，以口头、文稿、图表等方式，</w:t>
      </w:r>
      <w:r>
        <w:rPr>
          <w:rFonts w:eastAsia="仿宋_GB2312"/>
          <w:color w:val="auto"/>
          <w:spacing w:val="6"/>
          <w:sz w:val="28"/>
          <w:szCs w:val="28"/>
          <w:highlight w:val="none"/>
        </w:rPr>
        <w:t>准确表达自己的观点，回应质疑，理解与业界同行和社会公众交流的差异</w:t>
      </w:r>
      <w:r>
        <w:rPr>
          <w:rFonts w:eastAsia="仿宋_GB2312"/>
          <w:color w:val="auto"/>
          <w:sz w:val="28"/>
          <w:szCs w:val="28"/>
          <w:highlight w:val="none"/>
        </w:rPr>
        <w:t>性；</w:t>
      </w:r>
    </w:p>
    <w:p w14:paraId="77BCF053">
      <w:pPr>
        <w:spacing w:line="490" w:lineRule="exact"/>
        <w:ind w:firstLine="560" w:firstLineChars="200"/>
        <w:rPr>
          <w:rFonts w:eastAsia="仿宋_GB2312"/>
          <w:color w:val="auto"/>
          <w:sz w:val="28"/>
          <w:szCs w:val="28"/>
          <w:highlight w:val="none"/>
        </w:rPr>
      </w:pPr>
      <w:r>
        <w:rPr>
          <w:rFonts w:eastAsia="仿宋_GB2312"/>
          <w:color w:val="auto"/>
          <w:sz w:val="28"/>
          <w:szCs w:val="28"/>
          <w:highlight w:val="none"/>
        </w:rPr>
        <w:t>9.2了解智能科学与技术领域的国际发展趋势、研究热点，理解和尊重世界不同文化的差异性和多样性；</w:t>
      </w:r>
    </w:p>
    <w:p w14:paraId="265C8E13">
      <w:pPr>
        <w:spacing w:line="490" w:lineRule="exact"/>
        <w:ind w:firstLine="560" w:firstLineChars="200"/>
        <w:rPr>
          <w:rFonts w:eastAsia="仿宋_GB2312"/>
          <w:color w:val="auto"/>
          <w:sz w:val="28"/>
          <w:szCs w:val="28"/>
          <w:highlight w:val="none"/>
        </w:rPr>
      </w:pPr>
      <w:r>
        <w:rPr>
          <w:rFonts w:eastAsia="仿宋_GB2312"/>
          <w:color w:val="auto"/>
          <w:sz w:val="28"/>
          <w:szCs w:val="28"/>
          <w:highlight w:val="none"/>
        </w:rPr>
        <w:t>9.3掌握一门外语，具有较好的听、说、读、写能力，能较顺利地阅读本专业的外文资料，掌握科技文献翻译的基本方法，能够使用外语就智能科学与技术专业问题在跨文化环境下进行沟通和表达。</w:t>
      </w:r>
    </w:p>
    <w:p w14:paraId="47C3345C">
      <w:pPr>
        <w:spacing w:line="49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w:t>
      </w:r>
      <w:r>
        <w:rPr>
          <w:rFonts w:eastAsia="仿宋_GB2312"/>
          <w:color w:val="auto"/>
          <w:sz w:val="28"/>
          <w:szCs w:val="28"/>
          <w:highlight w:val="none"/>
        </w:rPr>
        <w:t>1</w:t>
      </w:r>
      <w:r>
        <w:rPr>
          <w:rFonts w:hint="eastAsia" w:eastAsia="仿宋_GB2312"/>
          <w:color w:val="auto"/>
          <w:sz w:val="28"/>
          <w:szCs w:val="28"/>
          <w:highlight w:val="none"/>
        </w:rPr>
        <w:t>0：</w:t>
      </w:r>
      <w:r>
        <w:rPr>
          <w:rFonts w:eastAsia="仿宋_GB2312"/>
          <w:color w:val="auto"/>
          <w:sz w:val="28"/>
          <w:szCs w:val="28"/>
          <w:highlight w:val="none"/>
        </w:rPr>
        <w:t>项目管理：理解并掌握智能科学与技术领域工程管理原理与经济决策方法，并能在多学科环境中应用。</w:t>
      </w:r>
    </w:p>
    <w:p w14:paraId="26BC95E0">
      <w:pPr>
        <w:spacing w:line="490" w:lineRule="exact"/>
        <w:ind w:firstLine="560" w:firstLineChars="200"/>
        <w:rPr>
          <w:rFonts w:eastAsia="仿宋_GB2312"/>
          <w:color w:val="auto"/>
          <w:sz w:val="28"/>
          <w:szCs w:val="28"/>
          <w:highlight w:val="none"/>
        </w:rPr>
      </w:pPr>
      <w:r>
        <w:rPr>
          <w:rFonts w:eastAsia="仿宋_GB2312"/>
          <w:color w:val="auto"/>
          <w:sz w:val="28"/>
          <w:szCs w:val="28"/>
          <w:highlight w:val="none"/>
        </w:rPr>
        <w:t>10.1掌握智能科学与技术工程项目中涉及的管理与经济决策方法，了解智能科学与技术领域工程及产品全周期、全流程的成本构成，理解其中涉及到的工程管理与经济决策问题；</w:t>
      </w:r>
    </w:p>
    <w:p w14:paraId="2BCE6DCB">
      <w:pPr>
        <w:spacing w:line="490" w:lineRule="exact"/>
        <w:ind w:firstLine="560" w:firstLineChars="200"/>
        <w:rPr>
          <w:rFonts w:eastAsia="仿宋_GB2312"/>
          <w:color w:val="auto"/>
          <w:sz w:val="28"/>
          <w:szCs w:val="28"/>
          <w:highlight w:val="none"/>
        </w:rPr>
      </w:pPr>
      <w:r>
        <w:rPr>
          <w:rFonts w:eastAsia="仿宋_GB2312"/>
          <w:color w:val="auto"/>
          <w:sz w:val="28"/>
          <w:szCs w:val="28"/>
          <w:highlight w:val="none"/>
        </w:rPr>
        <w:t>10.2能在多学科环境下（包括模拟环境），运用工程管理与经济决策方法。</w:t>
      </w:r>
    </w:p>
    <w:p w14:paraId="2956E029">
      <w:pPr>
        <w:spacing w:line="49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w:t>
      </w:r>
      <w:r>
        <w:rPr>
          <w:rFonts w:eastAsia="仿宋_GB2312"/>
          <w:color w:val="auto"/>
          <w:sz w:val="28"/>
          <w:szCs w:val="28"/>
          <w:highlight w:val="none"/>
        </w:rPr>
        <w:t>1</w:t>
      </w:r>
      <w:r>
        <w:rPr>
          <w:rFonts w:hint="eastAsia" w:eastAsia="仿宋_GB2312"/>
          <w:color w:val="auto"/>
          <w:sz w:val="28"/>
          <w:szCs w:val="28"/>
          <w:highlight w:val="none"/>
        </w:rPr>
        <w:t>1：</w:t>
      </w:r>
      <w:r>
        <w:rPr>
          <w:rFonts w:eastAsia="仿宋_GB2312"/>
          <w:color w:val="auto"/>
          <w:sz w:val="28"/>
          <w:szCs w:val="28"/>
          <w:highlight w:val="none"/>
        </w:rPr>
        <w:t>终身学习：具有自主学习和终身学习的意识和能力，能够理解广泛的技术变革对智能科学与技术工程和社会的影响，适应新技术变革，具有批判性思维能力。</w:t>
      </w:r>
    </w:p>
    <w:p w14:paraId="04E24F74">
      <w:pPr>
        <w:spacing w:line="490" w:lineRule="exact"/>
        <w:ind w:firstLine="560" w:firstLineChars="200"/>
        <w:rPr>
          <w:rFonts w:eastAsia="仿宋_GB2312"/>
          <w:color w:val="auto"/>
          <w:sz w:val="28"/>
          <w:szCs w:val="28"/>
          <w:highlight w:val="none"/>
        </w:rPr>
      </w:pPr>
      <w:r>
        <w:rPr>
          <w:rFonts w:eastAsia="仿宋_GB2312"/>
          <w:color w:val="auto"/>
          <w:sz w:val="28"/>
          <w:szCs w:val="28"/>
          <w:highlight w:val="none"/>
        </w:rPr>
        <w:t>11.1能在社会发展的大背景下，了解智能科学与技术发展趋势，认识到自主和终身学习的必要性；</w:t>
      </w:r>
    </w:p>
    <w:p w14:paraId="790EBE59">
      <w:pPr>
        <w:widowControl/>
        <w:adjustRightInd w:val="0"/>
        <w:snapToGrid w:val="0"/>
        <w:spacing w:line="560" w:lineRule="exact"/>
        <w:ind w:firstLine="560" w:firstLineChars="200"/>
        <w:outlineLvl w:val="2"/>
        <w:rPr>
          <w:rFonts w:eastAsia="仿宋_GB2312"/>
          <w:color w:val="auto"/>
          <w:sz w:val="32"/>
          <w:szCs w:val="32"/>
          <w:highlight w:val="none"/>
        </w:rPr>
      </w:pPr>
      <w:r>
        <w:rPr>
          <w:rFonts w:eastAsia="仿宋_GB2312"/>
          <w:color w:val="auto"/>
          <w:sz w:val="28"/>
          <w:szCs w:val="28"/>
          <w:highlight w:val="none"/>
        </w:rPr>
        <w:t>11.2具有自主学习的能力，包括对智能科学与技术问题的理解能力、归纳总结的能力和提出问题的能力等，适应新技术变革，具有批判性思维能力。</w:t>
      </w:r>
    </w:p>
    <w:p w14:paraId="45A958CA">
      <w:pPr>
        <w:spacing w:line="560" w:lineRule="exact"/>
        <w:jc w:val="center"/>
        <w:rPr>
          <w:rFonts w:eastAsia="黑体"/>
          <w:bCs/>
          <w:color w:val="auto"/>
          <w:sz w:val="32"/>
          <w:szCs w:val="32"/>
          <w:highlight w:val="none"/>
        </w:rPr>
      </w:pPr>
      <w:r>
        <w:rPr>
          <w:rFonts w:eastAsia="黑体"/>
          <w:bCs/>
          <w:color w:val="auto"/>
          <w:sz w:val="32"/>
          <w:szCs w:val="32"/>
          <w:highlight w:val="none"/>
        </w:rPr>
        <w:t>毕业要求对培养目标的支撑矩阵</w:t>
      </w:r>
    </w:p>
    <w:tbl>
      <w:tblPr>
        <w:tblStyle w:val="2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02"/>
        <w:gridCol w:w="1274"/>
        <w:gridCol w:w="1276"/>
        <w:gridCol w:w="1276"/>
        <w:gridCol w:w="1276"/>
        <w:gridCol w:w="1382"/>
      </w:tblGrid>
      <w:tr w14:paraId="3874D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09" w:type="pct"/>
            <w:tcBorders>
              <w:top w:val="single" w:color="auto" w:sz="4" w:space="0"/>
              <w:left w:val="single" w:color="auto" w:sz="4" w:space="0"/>
              <w:bottom w:val="single" w:color="auto" w:sz="4" w:space="0"/>
              <w:right w:val="single" w:color="auto" w:sz="4" w:space="0"/>
            </w:tcBorders>
            <w:shd w:val="clear" w:color="auto" w:fill="FFFFFF"/>
            <w:vAlign w:val="center"/>
          </w:tcPr>
          <w:p w14:paraId="0CC00BFC">
            <w:pPr>
              <w:jc w:val="center"/>
              <w:rPr>
                <w:rFonts w:eastAsia="仿宋_GB2312"/>
                <w:b/>
                <w:color w:val="auto"/>
                <w:szCs w:val="21"/>
                <w:highlight w:val="none"/>
              </w:rPr>
            </w:pPr>
            <w:r>
              <w:rPr>
                <w:rFonts w:eastAsia="仿宋_GB2312"/>
                <w:b/>
                <w:color w:val="auto"/>
                <w:szCs w:val="21"/>
                <w:highlight w:val="none"/>
              </w:rPr>
              <w:t>毕业要求</w:t>
            </w:r>
          </w:p>
        </w:tc>
        <w:tc>
          <w:tcPr>
            <w:tcW w:w="686" w:type="pct"/>
            <w:tcBorders>
              <w:top w:val="single" w:color="auto" w:sz="4" w:space="0"/>
              <w:left w:val="single" w:color="auto" w:sz="4" w:space="0"/>
              <w:bottom w:val="single" w:color="auto" w:sz="4" w:space="0"/>
              <w:right w:val="single" w:color="auto" w:sz="4" w:space="0"/>
            </w:tcBorders>
            <w:shd w:val="clear" w:color="auto" w:fill="FFFFFF"/>
            <w:vAlign w:val="center"/>
          </w:tcPr>
          <w:p w14:paraId="3E988AC7">
            <w:pPr>
              <w:spacing w:line="360" w:lineRule="exact"/>
              <w:jc w:val="center"/>
              <w:rPr>
                <w:rFonts w:eastAsia="仿宋_GB2312"/>
                <w:b/>
                <w:color w:val="auto"/>
                <w:szCs w:val="21"/>
                <w:highlight w:val="none"/>
              </w:rPr>
            </w:pPr>
            <w:r>
              <w:rPr>
                <w:rFonts w:eastAsia="仿宋_GB2312"/>
                <w:b/>
                <w:color w:val="auto"/>
                <w:szCs w:val="21"/>
                <w:highlight w:val="none"/>
              </w:rPr>
              <w:t xml:space="preserve">培养目标1 </w:t>
            </w:r>
          </w:p>
        </w:tc>
        <w:tc>
          <w:tcPr>
            <w:tcW w:w="687" w:type="pct"/>
            <w:tcBorders>
              <w:top w:val="single" w:color="auto" w:sz="4" w:space="0"/>
              <w:left w:val="single" w:color="auto" w:sz="4" w:space="0"/>
              <w:bottom w:val="single" w:color="auto" w:sz="4" w:space="0"/>
              <w:right w:val="single" w:color="auto" w:sz="4" w:space="0"/>
            </w:tcBorders>
            <w:shd w:val="clear" w:color="auto" w:fill="FFFFFF"/>
            <w:vAlign w:val="center"/>
          </w:tcPr>
          <w:p w14:paraId="7D10D206">
            <w:pPr>
              <w:spacing w:line="360" w:lineRule="exact"/>
              <w:jc w:val="center"/>
              <w:rPr>
                <w:rFonts w:eastAsia="仿宋_GB2312"/>
                <w:b/>
                <w:color w:val="auto"/>
                <w:szCs w:val="21"/>
                <w:highlight w:val="none"/>
              </w:rPr>
            </w:pPr>
            <w:r>
              <w:rPr>
                <w:rFonts w:eastAsia="仿宋_GB2312"/>
                <w:b/>
                <w:color w:val="auto"/>
                <w:szCs w:val="21"/>
                <w:highlight w:val="none"/>
              </w:rPr>
              <w:t>培养目标2</w:t>
            </w:r>
          </w:p>
        </w:tc>
        <w:tc>
          <w:tcPr>
            <w:tcW w:w="687" w:type="pct"/>
            <w:tcBorders>
              <w:top w:val="single" w:color="auto" w:sz="4" w:space="0"/>
              <w:left w:val="single" w:color="auto" w:sz="4" w:space="0"/>
              <w:bottom w:val="single" w:color="auto" w:sz="4" w:space="0"/>
              <w:right w:val="single" w:color="auto" w:sz="4" w:space="0"/>
            </w:tcBorders>
            <w:shd w:val="clear" w:color="auto" w:fill="FFFFFF"/>
            <w:vAlign w:val="center"/>
          </w:tcPr>
          <w:p w14:paraId="0956394D">
            <w:pPr>
              <w:spacing w:line="360" w:lineRule="exact"/>
              <w:jc w:val="center"/>
              <w:rPr>
                <w:rFonts w:eastAsia="仿宋_GB2312"/>
                <w:b/>
                <w:color w:val="auto"/>
                <w:szCs w:val="21"/>
                <w:highlight w:val="none"/>
              </w:rPr>
            </w:pPr>
            <w:r>
              <w:rPr>
                <w:rFonts w:eastAsia="仿宋_GB2312"/>
                <w:b/>
                <w:color w:val="auto"/>
                <w:szCs w:val="21"/>
                <w:highlight w:val="none"/>
              </w:rPr>
              <w:t xml:space="preserve">培养目标3 </w:t>
            </w:r>
          </w:p>
        </w:tc>
        <w:tc>
          <w:tcPr>
            <w:tcW w:w="687" w:type="pct"/>
            <w:tcBorders>
              <w:top w:val="single" w:color="auto" w:sz="4" w:space="0"/>
              <w:left w:val="single" w:color="auto" w:sz="4" w:space="0"/>
              <w:bottom w:val="single" w:color="auto" w:sz="4" w:space="0"/>
              <w:right w:val="single" w:color="auto" w:sz="4" w:space="0"/>
            </w:tcBorders>
            <w:shd w:val="clear" w:color="auto" w:fill="FFFFFF"/>
            <w:vAlign w:val="center"/>
          </w:tcPr>
          <w:p w14:paraId="4BE10208">
            <w:pPr>
              <w:spacing w:line="360" w:lineRule="exact"/>
              <w:jc w:val="center"/>
              <w:rPr>
                <w:rFonts w:eastAsia="仿宋_GB2312"/>
                <w:b/>
                <w:color w:val="auto"/>
                <w:szCs w:val="21"/>
                <w:highlight w:val="none"/>
              </w:rPr>
            </w:pPr>
            <w:r>
              <w:rPr>
                <w:rFonts w:eastAsia="仿宋_GB2312"/>
                <w:b/>
                <w:color w:val="auto"/>
                <w:szCs w:val="21"/>
                <w:highlight w:val="none"/>
              </w:rPr>
              <w:t xml:space="preserve">培养目标4 </w:t>
            </w:r>
          </w:p>
        </w:tc>
        <w:tc>
          <w:tcPr>
            <w:tcW w:w="744" w:type="pct"/>
            <w:tcBorders>
              <w:top w:val="single" w:color="auto" w:sz="4" w:space="0"/>
              <w:left w:val="single" w:color="auto" w:sz="4" w:space="0"/>
              <w:bottom w:val="single" w:color="auto" w:sz="4" w:space="0"/>
              <w:right w:val="single" w:color="auto" w:sz="4" w:space="0"/>
            </w:tcBorders>
            <w:shd w:val="clear" w:color="auto" w:fill="FFFFFF"/>
            <w:vAlign w:val="center"/>
          </w:tcPr>
          <w:p w14:paraId="1217DC8D">
            <w:pPr>
              <w:spacing w:line="360" w:lineRule="exact"/>
              <w:jc w:val="center"/>
              <w:rPr>
                <w:rFonts w:eastAsia="仿宋_GB2312"/>
                <w:b/>
                <w:color w:val="auto"/>
                <w:szCs w:val="21"/>
                <w:highlight w:val="none"/>
              </w:rPr>
            </w:pPr>
            <w:r>
              <w:rPr>
                <w:rFonts w:eastAsia="仿宋_GB2312"/>
                <w:b/>
                <w:color w:val="auto"/>
                <w:szCs w:val="21"/>
                <w:highlight w:val="none"/>
              </w:rPr>
              <w:t xml:space="preserve">培养目标5 </w:t>
            </w:r>
          </w:p>
        </w:tc>
      </w:tr>
      <w:tr w14:paraId="5053D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09" w:type="pct"/>
            <w:tcBorders>
              <w:top w:val="single" w:color="auto" w:sz="4" w:space="0"/>
              <w:left w:val="single" w:color="auto" w:sz="4" w:space="0"/>
              <w:bottom w:val="single" w:color="auto" w:sz="4" w:space="0"/>
              <w:right w:val="single" w:color="auto" w:sz="4" w:space="0"/>
            </w:tcBorders>
            <w:vAlign w:val="center"/>
          </w:tcPr>
          <w:p w14:paraId="75C5FA05">
            <w:pPr>
              <w:spacing w:line="320" w:lineRule="exact"/>
              <w:jc w:val="center"/>
              <w:rPr>
                <w:rFonts w:eastAsia="仿宋_GB2312"/>
                <w:color w:val="auto"/>
                <w:szCs w:val="21"/>
                <w:highlight w:val="none"/>
              </w:rPr>
            </w:pPr>
            <w:r>
              <w:rPr>
                <w:rFonts w:eastAsia="仿宋_GB2312"/>
                <w:color w:val="auto"/>
                <w:szCs w:val="21"/>
                <w:highlight w:val="none"/>
              </w:rPr>
              <w:t>毕业要求1</w:t>
            </w:r>
          </w:p>
        </w:tc>
        <w:tc>
          <w:tcPr>
            <w:tcW w:w="686" w:type="pct"/>
            <w:tcBorders>
              <w:top w:val="single" w:color="auto" w:sz="4" w:space="0"/>
              <w:left w:val="single" w:color="auto" w:sz="4" w:space="0"/>
              <w:bottom w:val="single" w:color="auto" w:sz="4" w:space="0"/>
              <w:right w:val="single" w:color="auto" w:sz="4" w:space="0"/>
            </w:tcBorders>
            <w:vAlign w:val="center"/>
          </w:tcPr>
          <w:p w14:paraId="47158056">
            <w:pPr>
              <w:jc w:val="center"/>
              <w:rPr>
                <w:rFonts w:eastAsia="仿宋_GB2312"/>
                <w:color w:val="auto"/>
                <w:szCs w:val="21"/>
                <w:highlight w:val="none"/>
              </w:rPr>
            </w:pPr>
          </w:p>
        </w:tc>
        <w:tc>
          <w:tcPr>
            <w:tcW w:w="687" w:type="pct"/>
            <w:tcBorders>
              <w:top w:val="single" w:color="auto" w:sz="4" w:space="0"/>
              <w:left w:val="single" w:color="auto" w:sz="4" w:space="0"/>
              <w:bottom w:val="single" w:color="auto" w:sz="4" w:space="0"/>
              <w:right w:val="single" w:color="auto" w:sz="4" w:space="0"/>
            </w:tcBorders>
            <w:vAlign w:val="center"/>
          </w:tcPr>
          <w:p w14:paraId="1EE93A16">
            <w:pPr>
              <w:jc w:val="center"/>
              <w:rPr>
                <w:rFonts w:eastAsia="仿宋_GB2312"/>
                <w:b/>
                <w:color w:val="auto"/>
                <w:szCs w:val="21"/>
                <w:highlight w:val="none"/>
              </w:rPr>
            </w:pPr>
            <w:r>
              <w:rPr>
                <w:color w:val="auto"/>
                <w:szCs w:val="21"/>
                <w:highlight w:val="none"/>
              </w:rPr>
              <w:t>√</w:t>
            </w:r>
          </w:p>
        </w:tc>
        <w:tc>
          <w:tcPr>
            <w:tcW w:w="687" w:type="pct"/>
            <w:tcBorders>
              <w:top w:val="single" w:color="auto" w:sz="4" w:space="0"/>
              <w:left w:val="single" w:color="auto" w:sz="4" w:space="0"/>
              <w:bottom w:val="single" w:color="auto" w:sz="4" w:space="0"/>
              <w:right w:val="single" w:color="auto" w:sz="4" w:space="0"/>
            </w:tcBorders>
            <w:vAlign w:val="center"/>
          </w:tcPr>
          <w:p w14:paraId="74662579">
            <w:pPr>
              <w:jc w:val="center"/>
              <w:rPr>
                <w:rFonts w:eastAsia="仿宋_GB2312"/>
                <w:color w:val="auto"/>
                <w:szCs w:val="21"/>
                <w:highlight w:val="none"/>
              </w:rPr>
            </w:pPr>
          </w:p>
        </w:tc>
        <w:tc>
          <w:tcPr>
            <w:tcW w:w="687" w:type="pct"/>
            <w:tcBorders>
              <w:top w:val="single" w:color="auto" w:sz="4" w:space="0"/>
              <w:left w:val="single" w:color="auto" w:sz="4" w:space="0"/>
              <w:bottom w:val="single" w:color="auto" w:sz="4" w:space="0"/>
              <w:right w:val="single" w:color="auto" w:sz="4" w:space="0"/>
            </w:tcBorders>
            <w:vAlign w:val="center"/>
          </w:tcPr>
          <w:p w14:paraId="0DB877BD">
            <w:pPr>
              <w:jc w:val="center"/>
              <w:rPr>
                <w:rFonts w:eastAsia="仿宋_GB2312"/>
                <w:color w:val="auto"/>
                <w:szCs w:val="21"/>
                <w:highlight w:val="none"/>
              </w:rPr>
            </w:pPr>
          </w:p>
        </w:tc>
        <w:tc>
          <w:tcPr>
            <w:tcW w:w="744" w:type="pct"/>
            <w:tcBorders>
              <w:top w:val="single" w:color="auto" w:sz="4" w:space="0"/>
              <w:left w:val="single" w:color="auto" w:sz="4" w:space="0"/>
              <w:bottom w:val="single" w:color="auto" w:sz="4" w:space="0"/>
              <w:right w:val="single" w:color="auto" w:sz="4" w:space="0"/>
            </w:tcBorders>
            <w:vAlign w:val="center"/>
          </w:tcPr>
          <w:p w14:paraId="78D64CF9">
            <w:pPr>
              <w:spacing w:line="320" w:lineRule="exact"/>
              <w:jc w:val="center"/>
              <w:rPr>
                <w:rFonts w:eastAsia="仿宋_GB2312"/>
                <w:color w:val="auto"/>
                <w:szCs w:val="21"/>
                <w:highlight w:val="none"/>
              </w:rPr>
            </w:pPr>
          </w:p>
        </w:tc>
      </w:tr>
      <w:tr w14:paraId="228C6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09" w:type="pct"/>
            <w:tcBorders>
              <w:top w:val="single" w:color="auto" w:sz="4" w:space="0"/>
              <w:left w:val="single" w:color="auto" w:sz="4" w:space="0"/>
              <w:bottom w:val="single" w:color="auto" w:sz="4" w:space="0"/>
              <w:right w:val="single" w:color="auto" w:sz="4" w:space="0"/>
            </w:tcBorders>
            <w:vAlign w:val="center"/>
          </w:tcPr>
          <w:p w14:paraId="3BB6E314">
            <w:pPr>
              <w:spacing w:line="320" w:lineRule="exact"/>
              <w:jc w:val="center"/>
              <w:rPr>
                <w:rFonts w:eastAsia="仿宋_GB2312"/>
                <w:color w:val="auto"/>
                <w:szCs w:val="21"/>
                <w:highlight w:val="none"/>
              </w:rPr>
            </w:pPr>
            <w:r>
              <w:rPr>
                <w:rFonts w:eastAsia="仿宋_GB2312"/>
                <w:color w:val="auto"/>
                <w:szCs w:val="21"/>
                <w:highlight w:val="none"/>
              </w:rPr>
              <w:t>毕业要求2</w:t>
            </w:r>
          </w:p>
        </w:tc>
        <w:tc>
          <w:tcPr>
            <w:tcW w:w="686" w:type="pct"/>
            <w:tcBorders>
              <w:top w:val="single" w:color="auto" w:sz="4" w:space="0"/>
              <w:left w:val="single" w:color="auto" w:sz="4" w:space="0"/>
              <w:bottom w:val="single" w:color="auto" w:sz="4" w:space="0"/>
              <w:right w:val="single" w:color="auto" w:sz="4" w:space="0"/>
            </w:tcBorders>
            <w:vAlign w:val="center"/>
          </w:tcPr>
          <w:p w14:paraId="72325951">
            <w:pPr>
              <w:jc w:val="center"/>
              <w:rPr>
                <w:rFonts w:eastAsia="仿宋_GB2312"/>
                <w:color w:val="auto"/>
                <w:szCs w:val="21"/>
                <w:highlight w:val="none"/>
              </w:rPr>
            </w:pPr>
          </w:p>
        </w:tc>
        <w:tc>
          <w:tcPr>
            <w:tcW w:w="687" w:type="pct"/>
            <w:tcBorders>
              <w:top w:val="single" w:color="auto" w:sz="4" w:space="0"/>
              <w:left w:val="single" w:color="auto" w:sz="4" w:space="0"/>
              <w:bottom w:val="single" w:color="auto" w:sz="4" w:space="0"/>
              <w:right w:val="single" w:color="auto" w:sz="4" w:space="0"/>
            </w:tcBorders>
            <w:vAlign w:val="center"/>
          </w:tcPr>
          <w:p w14:paraId="10997D94">
            <w:pPr>
              <w:jc w:val="center"/>
              <w:rPr>
                <w:rFonts w:eastAsia="仿宋_GB2312"/>
                <w:color w:val="auto"/>
                <w:szCs w:val="21"/>
                <w:highlight w:val="none"/>
              </w:rPr>
            </w:pPr>
            <w:r>
              <w:rPr>
                <w:color w:val="auto"/>
                <w:szCs w:val="21"/>
                <w:highlight w:val="none"/>
              </w:rPr>
              <w:t>√</w:t>
            </w:r>
          </w:p>
        </w:tc>
        <w:tc>
          <w:tcPr>
            <w:tcW w:w="687" w:type="pct"/>
            <w:tcBorders>
              <w:top w:val="single" w:color="auto" w:sz="4" w:space="0"/>
              <w:left w:val="single" w:color="auto" w:sz="4" w:space="0"/>
              <w:bottom w:val="single" w:color="auto" w:sz="4" w:space="0"/>
              <w:right w:val="single" w:color="auto" w:sz="4" w:space="0"/>
            </w:tcBorders>
            <w:vAlign w:val="center"/>
          </w:tcPr>
          <w:p w14:paraId="6B7341B2">
            <w:pPr>
              <w:jc w:val="center"/>
              <w:rPr>
                <w:rFonts w:eastAsia="仿宋_GB2312"/>
                <w:color w:val="auto"/>
                <w:szCs w:val="21"/>
                <w:highlight w:val="none"/>
              </w:rPr>
            </w:pPr>
            <w:r>
              <w:rPr>
                <w:color w:val="auto"/>
                <w:szCs w:val="21"/>
                <w:highlight w:val="none"/>
              </w:rPr>
              <w:t>√</w:t>
            </w:r>
          </w:p>
        </w:tc>
        <w:tc>
          <w:tcPr>
            <w:tcW w:w="687" w:type="pct"/>
            <w:tcBorders>
              <w:top w:val="single" w:color="auto" w:sz="4" w:space="0"/>
              <w:left w:val="single" w:color="auto" w:sz="4" w:space="0"/>
              <w:bottom w:val="single" w:color="auto" w:sz="4" w:space="0"/>
              <w:right w:val="single" w:color="auto" w:sz="4" w:space="0"/>
            </w:tcBorders>
            <w:vAlign w:val="center"/>
          </w:tcPr>
          <w:p w14:paraId="3FAC4CF0">
            <w:pPr>
              <w:jc w:val="center"/>
              <w:rPr>
                <w:rFonts w:eastAsia="仿宋_GB2312"/>
                <w:color w:val="auto"/>
                <w:szCs w:val="21"/>
                <w:highlight w:val="none"/>
              </w:rPr>
            </w:pPr>
          </w:p>
        </w:tc>
        <w:tc>
          <w:tcPr>
            <w:tcW w:w="744" w:type="pct"/>
            <w:tcBorders>
              <w:top w:val="single" w:color="auto" w:sz="4" w:space="0"/>
              <w:left w:val="single" w:color="auto" w:sz="4" w:space="0"/>
              <w:bottom w:val="single" w:color="auto" w:sz="4" w:space="0"/>
              <w:right w:val="single" w:color="auto" w:sz="4" w:space="0"/>
            </w:tcBorders>
            <w:vAlign w:val="center"/>
          </w:tcPr>
          <w:p w14:paraId="50107604">
            <w:pPr>
              <w:spacing w:line="320" w:lineRule="exact"/>
              <w:jc w:val="center"/>
              <w:rPr>
                <w:rFonts w:eastAsia="仿宋_GB2312"/>
                <w:color w:val="auto"/>
                <w:szCs w:val="21"/>
                <w:highlight w:val="none"/>
              </w:rPr>
            </w:pPr>
          </w:p>
        </w:tc>
      </w:tr>
      <w:tr w14:paraId="555C1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09" w:type="pct"/>
            <w:tcBorders>
              <w:top w:val="single" w:color="auto" w:sz="4" w:space="0"/>
              <w:left w:val="single" w:color="auto" w:sz="4" w:space="0"/>
              <w:bottom w:val="single" w:color="auto" w:sz="4" w:space="0"/>
              <w:right w:val="single" w:color="auto" w:sz="4" w:space="0"/>
            </w:tcBorders>
            <w:vAlign w:val="center"/>
          </w:tcPr>
          <w:p w14:paraId="7F72F53F">
            <w:pPr>
              <w:spacing w:line="320" w:lineRule="exact"/>
              <w:jc w:val="center"/>
              <w:rPr>
                <w:rFonts w:eastAsia="仿宋_GB2312"/>
                <w:color w:val="auto"/>
                <w:szCs w:val="21"/>
                <w:highlight w:val="none"/>
              </w:rPr>
            </w:pPr>
            <w:r>
              <w:rPr>
                <w:rFonts w:eastAsia="仿宋_GB2312"/>
                <w:color w:val="auto"/>
                <w:szCs w:val="21"/>
                <w:highlight w:val="none"/>
              </w:rPr>
              <w:t>毕业要求3</w:t>
            </w:r>
          </w:p>
        </w:tc>
        <w:tc>
          <w:tcPr>
            <w:tcW w:w="686" w:type="pct"/>
            <w:tcBorders>
              <w:top w:val="single" w:color="auto" w:sz="4" w:space="0"/>
              <w:left w:val="single" w:color="auto" w:sz="4" w:space="0"/>
              <w:bottom w:val="single" w:color="auto" w:sz="4" w:space="0"/>
              <w:right w:val="single" w:color="auto" w:sz="4" w:space="0"/>
            </w:tcBorders>
            <w:vAlign w:val="center"/>
          </w:tcPr>
          <w:p w14:paraId="78376D11">
            <w:pPr>
              <w:jc w:val="center"/>
              <w:rPr>
                <w:rFonts w:eastAsia="仿宋_GB2312"/>
                <w:color w:val="auto"/>
                <w:szCs w:val="21"/>
                <w:highlight w:val="none"/>
              </w:rPr>
            </w:pPr>
          </w:p>
        </w:tc>
        <w:tc>
          <w:tcPr>
            <w:tcW w:w="687" w:type="pct"/>
            <w:tcBorders>
              <w:top w:val="single" w:color="auto" w:sz="4" w:space="0"/>
              <w:left w:val="single" w:color="auto" w:sz="4" w:space="0"/>
              <w:bottom w:val="single" w:color="auto" w:sz="4" w:space="0"/>
              <w:right w:val="single" w:color="auto" w:sz="4" w:space="0"/>
            </w:tcBorders>
            <w:vAlign w:val="center"/>
          </w:tcPr>
          <w:p w14:paraId="016016B2">
            <w:pPr>
              <w:jc w:val="center"/>
              <w:rPr>
                <w:rFonts w:eastAsia="仿宋_GB2312"/>
                <w:color w:val="auto"/>
                <w:szCs w:val="21"/>
                <w:highlight w:val="none"/>
              </w:rPr>
            </w:pPr>
            <w:r>
              <w:rPr>
                <w:color w:val="auto"/>
                <w:szCs w:val="21"/>
                <w:highlight w:val="none"/>
              </w:rPr>
              <w:t>√</w:t>
            </w:r>
          </w:p>
        </w:tc>
        <w:tc>
          <w:tcPr>
            <w:tcW w:w="687" w:type="pct"/>
            <w:tcBorders>
              <w:top w:val="single" w:color="auto" w:sz="4" w:space="0"/>
              <w:left w:val="single" w:color="auto" w:sz="4" w:space="0"/>
              <w:bottom w:val="single" w:color="auto" w:sz="4" w:space="0"/>
              <w:right w:val="single" w:color="auto" w:sz="4" w:space="0"/>
            </w:tcBorders>
            <w:vAlign w:val="center"/>
          </w:tcPr>
          <w:p w14:paraId="5E536555">
            <w:pPr>
              <w:jc w:val="center"/>
              <w:rPr>
                <w:rFonts w:eastAsia="仿宋_GB2312"/>
                <w:color w:val="auto"/>
                <w:szCs w:val="21"/>
                <w:highlight w:val="none"/>
              </w:rPr>
            </w:pPr>
            <w:r>
              <w:rPr>
                <w:color w:val="auto"/>
                <w:szCs w:val="21"/>
                <w:highlight w:val="none"/>
              </w:rPr>
              <w:t>√</w:t>
            </w:r>
          </w:p>
        </w:tc>
        <w:tc>
          <w:tcPr>
            <w:tcW w:w="687" w:type="pct"/>
            <w:tcBorders>
              <w:top w:val="single" w:color="auto" w:sz="4" w:space="0"/>
              <w:left w:val="single" w:color="auto" w:sz="4" w:space="0"/>
              <w:bottom w:val="single" w:color="auto" w:sz="4" w:space="0"/>
              <w:right w:val="single" w:color="auto" w:sz="4" w:space="0"/>
            </w:tcBorders>
            <w:vAlign w:val="center"/>
          </w:tcPr>
          <w:p w14:paraId="40635056">
            <w:pPr>
              <w:jc w:val="center"/>
              <w:rPr>
                <w:rFonts w:eastAsia="仿宋_GB2312"/>
                <w:color w:val="auto"/>
                <w:szCs w:val="21"/>
                <w:highlight w:val="none"/>
              </w:rPr>
            </w:pPr>
          </w:p>
        </w:tc>
        <w:tc>
          <w:tcPr>
            <w:tcW w:w="744" w:type="pct"/>
            <w:tcBorders>
              <w:top w:val="single" w:color="auto" w:sz="4" w:space="0"/>
              <w:left w:val="single" w:color="auto" w:sz="4" w:space="0"/>
              <w:bottom w:val="single" w:color="auto" w:sz="4" w:space="0"/>
              <w:right w:val="single" w:color="auto" w:sz="4" w:space="0"/>
            </w:tcBorders>
            <w:vAlign w:val="center"/>
          </w:tcPr>
          <w:p w14:paraId="3D0DCC1C">
            <w:pPr>
              <w:spacing w:line="320" w:lineRule="exact"/>
              <w:jc w:val="center"/>
              <w:rPr>
                <w:rFonts w:eastAsia="仿宋_GB2312"/>
                <w:color w:val="auto"/>
                <w:szCs w:val="21"/>
                <w:highlight w:val="none"/>
              </w:rPr>
            </w:pPr>
          </w:p>
        </w:tc>
      </w:tr>
      <w:tr w14:paraId="1357C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09" w:type="pct"/>
            <w:tcBorders>
              <w:top w:val="single" w:color="auto" w:sz="4" w:space="0"/>
              <w:left w:val="single" w:color="auto" w:sz="4" w:space="0"/>
              <w:bottom w:val="single" w:color="auto" w:sz="4" w:space="0"/>
              <w:right w:val="single" w:color="auto" w:sz="4" w:space="0"/>
            </w:tcBorders>
            <w:vAlign w:val="center"/>
          </w:tcPr>
          <w:p w14:paraId="482AB2C9">
            <w:pPr>
              <w:spacing w:line="320" w:lineRule="exact"/>
              <w:jc w:val="center"/>
              <w:rPr>
                <w:rFonts w:eastAsia="仿宋_GB2312"/>
                <w:color w:val="auto"/>
                <w:szCs w:val="21"/>
                <w:highlight w:val="none"/>
              </w:rPr>
            </w:pPr>
            <w:r>
              <w:rPr>
                <w:rFonts w:eastAsia="仿宋_GB2312"/>
                <w:color w:val="auto"/>
                <w:szCs w:val="21"/>
                <w:highlight w:val="none"/>
              </w:rPr>
              <w:t>毕业要求4</w:t>
            </w:r>
          </w:p>
        </w:tc>
        <w:tc>
          <w:tcPr>
            <w:tcW w:w="686" w:type="pct"/>
            <w:tcBorders>
              <w:top w:val="single" w:color="auto" w:sz="4" w:space="0"/>
              <w:left w:val="single" w:color="auto" w:sz="4" w:space="0"/>
              <w:bottom w:val="single" w:color="auto" w:sz="4" w:space="0"/>
              <w:right w:val="single" w:color="auto" w:sz="4" w:space="0"/>
            </w:tcBorders>
            <w:vAlign w:val="center"/>
          </w:tcPr>
          <w:p w14:paraId="29199260">
            <w:pPr>
              <w:jc w:val="center"/>
              <w:rPr>
                <w:rFonts w:eastAsia="仿宋_GB2312"/>
                <w:color w:val="auto"/>
                <w:szCs w:val="21"/>
                <w:highlight w:val="none"/>
              </w:rPr>
            </w:pPr>
          </w:p>
        </w:tc>
        <w:tc>
          <w:tcPr>
            <w:tcW w:w="687" w:type="pct"/>
            <w:tcBorders>
              <w:top w:val="single" w:color="auto" w:sz="4" w:space="0"/>
              <w:left w:val="single" w:color="auto" w:sz="4" w:space="0"/>
              <w:bottom w:val="single" w:color="auto" w:sz="4" w:space="0"/>
              <w:right w:val="single" w:color="auto" w:sz="4" w:space="0"/>
            </w:tcBorders>
            <w:vAlign w:val="center"/>
          </w:tcPr>
          <w:p w14:paraId="5511400B">
            <w:pPr>
              <w:jc w:val="center"/>
              <w:rPr>
                <w:rFonts w:eastAsia="仿宋_GB2312"/>
                <w:color w:val="auto"/>
                <w:szCs w:val="21"/>
                <w:highlight w:val="none"/>
              </w:rPr>
            </w:pPr>
            <w:r>
              <w:rPr>
                <w:color w:val="auto"/>
                <w:szCs w:val="21"/>
                <w:highlight w:val="none"/>
              </w:rPr>
              <w:t>√</w:t>
            </w:r>
          </w:p>
        </w:tc>
        <w:tc>
          <w:tcPr>
            <w:tcW w:w="687" w:type="pct"/>
            <w:tcBorders>
              <w:top w:val="single" w:color="auto" w:sz="4" w:space="0"/>
              <w:left w:val="single" w:color="auto" w:sz="4" w:space="0"/>
              <w:bottom w:val="single" w:color="auto" w:sz="4" w:space="0"/>
              <w:right w:val="single" w:color="auto" w:sz="4" w:space="0"/>
            </w:tcBorders>
            <w:vAlign w:val="center"/>
          </w:tcPr>
          <w:p w14:paraId="11D2D7AA">
            <w:pPr>
              <w:jc w:val="center"/>
              <w:rPr>
                <w:rFonts w:eastAsia="仿宋_GB2312"/>
                <w:color w:val="auto"/>
                <w:szCs w:val="21"/>
                <w:highlight w:val="none"/>
              </w:rPr>
            </w:pPr>
            <w:r>
              <w:rPr>
                <w:color w:val="auto"/>
                <w:szCs w:val="21"/>
                <w:highlight w:val="none"/>
              </w:rPr>
              <w:t>√</w:t>
            </w:r>
          </w:p>
        </w:tc>
        <w:tc>
          <w:tcPr>
            <w:tcW w:w="687" w:type="pct"/>
            <w:tcBorders>
              <w:top w:val="single" w:color="auto" w:sz="4" w:space="0"/>
              <w:left w:val="single" w:color="auto" w:sz="4" w:space="0"/>
              <w:bottom w:val="single" w:color="auto" w:sz="4" w:space="0"/>
              <w:right w:val="single" w:color="auto" w:sz="4" w:space="0"/>
            </w:tcBorders>
            <w:vAlign w:val="center"/>
          </w:tcPr>
          <w:p w14:paraId="60A85D49">
            <w:pPr>
              <w:jc w:val="center"/>
              <w:rPr>
                <w:rFonts w:eastAsia="仿宋_GB2312"/>
                <w:color w:val="auto"/>
                <w:szCs w:val="21"/>
                <w:highlight w:val="none"/>
              </w:rPr>
            </w:pPr>
          </w:p>
        </w:tc>
        <w:tc>
          <w:tcPr>
            <w:tcW w:w="744" w:type="pct"/>
            <w:tcBorders>
              <w:top w:val="single" w:color="auto" w:sz="4" w:space="0"/>
              <w:left w:val="single" w:color="auto" w:sz="4" w:space="0"/>
              <w:bottom w:val="single" w:color="auto" w:sz="4" w:space="0"/>
              <w:right w:val="single" w:color="auto" w:sz="4" w:space="0"/>
            </w:tcBorders>
            <w:vAlign w:val="center"/>
          </w:tcPr>
          <w:p w14:paraId="360FB321">
            <w:pPr>
              <w:spacing w:line="320" w:lineRule="exact"/>
              <w:jc w:val="center"/>
              <w:rPr>
                <w:rFonts w:eastAsia="仿宋_GB2312"/>
                <w:color w:val="auto"/>
                <w:szCs w:val="21"/>
                <w:highlight w:val="none"/>
              </w:rPr>
            </w:pPr>
          </w:p>
        </w:tc>
      </w:tr>
      <w:tr w14:paraId="4B04A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09" w:type="pct"/>
            <w:tcBorders>
              <w:top w:val="single" w:color="auto" w:sz="4" w:space="0"/>
              <w:left w:val="single" w:color="auto" w:sz="4" w:space="0"/>
              <w:bottom w:val="single" w:color="auto" w:sz="4" w:space="0"/>
              <w:right w:val="single" w:color="auto" w:sz="4" w:space="0"/>
            </w:tcBorders>
            <w:vAlign w:val="center"/>
          </w:tcPr>
          <w:p w14:paraId="2A1D8DC0">
            <w:pPr>
              <w:spacing w:line="320" w:lineRule="exact"/>
              <w:jc w:val="center"/>
              <w:rPr>
                <w:rFonts w:eastAsia="仿宋_GB2312"/>
                <w:color w:val="auto"/>
                <w:szCs w:val="21"/>
                <w:highlight w:val="none"/>
              </w:rPr>
            </w:pPr>
            <w:r>
              <w:rPr>
                <w:rFonts w:eastAsia="仿宋_GB2312"/>
                <w:color w:val="auto"/>
                <w:szCs w:val="21"/>
                <w:highlight w:val="none"/>
              </w:rPr>
              <w:t>毕业要求5</w:t>
            </w:r>
          </w:p>
        </w:tc>
        <w:tc>
          <w:tcPr>
            <w:tcW w:w="686" w:type="pct"/>
            <w:tcBorders>
              <w:top w:val="single" w:color="auto" w:sz="4" w:space="0"/>
              <w:left w:val="single" w:color="auto" w:sz="4" w:space="0"/>
              <w:bottom w:val="single" w:color="auto" w:sz="4" w:space="0"/>
              <w:right w:val="single" w:color="auto" w:sz="4" w:space="0"/>
            </w:tcBorders>
            <w:vAlign w:val="center"/>
          </w:tcPr>
          <w:p w14:paraId="4AD3D25F">
            <w:pPr>
              <w:jc w:val="center"/>
              <w:rPr>
                <w:rFonts w:eastAsia="仿宋_GB2312"/>
                <w:color w:val="auto"/>
                <w:szCs w:val="21"/>
                <w:highlight w:val="none"/>
              </w:rPr>
            </w:pPr>
          </w:p>
        </w:tc>
        <w:tc>
          <w:tcPr>
            <w:tcW w:w="687" w:type="pct"/>
            <w:tcBorders>
              <w:top w:val="single" w:color="auto" w:sz="4" w:space="0"/>
              <w:left w:val="single" w:color="auto" w:sz="4" w:space="0"/>
              <w:bottom w:val="single" w:color="auto" w:sz="4" w:space="0"/>
              <w:right w:val="single" w:color="auto" w:sz="4" w:space="0"/>
            </w:tcBorders>
            <w:vAlign w:val="center"/>
          </w:tcPr>
          <w:p w14:paraId="3B3A5543">
            <w:pPr>
              <w:jc w:val="center"/>
              <w:rPr>
                <w:rFonts w:eastAsia="仿宋_GB2312"/>
                <w:color w:val="auto"/>
                <w:szCs w:val="21"/>
                <w:highlight w:val="none"/>
              </w:rPr>
            </w:pPr>
            <w:r>
              <w:rPr>
                <w:color w:val="auto"/>
                <w:szCs w:val="21"/>
                <w:highlight w:val="none"/>
              </w:rPr>
              <w:t>√</w:t>
            </w:r>
          </w:p>
        </w:tc>
        <w:tc>
          <w:tcPr>
            <w:tcW w:w="687" w:type="pct"/>
            <w:tcBorders>
              <w:top w:val="single" w:color="auto" w:sz="4" w:space="0"/>
              <w:left w:val="single" w:color="auto" w:sz="4" w:space="0"/>
              <w:bottom w:val="single" w:color="auto" w:sz="4" w:space="0"/>
              <w:right w:val="single" w:color="auto" w:sz="4" w:space="0"/>
            </w:tcBorders>
            <w:vAlign w:val="center"/>
          </w:tcPr>
          <w:p w14:paraId="47E5C182">
            <w:pPr>
              <w:jc w:val="center"/>
              <w:rPr>
                <w:rFonts w:eastAsia="仿宋_GB2312"/>
                <w:color w:val="auto"/>
                <w:szCs w:val="21"/>
                <w:highlight w:val="none"/>
              </w:rPr>
            </w:pPr>
            <w:r>
              <w:rPr>
                <w:color w:val="auto"/>
                <w:szCs w:val="21"/>
                <w:highlight w:val="none"/>
              </w:rPr>
              <w:t>√</w:t>
            </w:r>
          </w:p>
        </w:tc>
        <w:tc>
          <w:tcPr>
            <w:tcW w:w="687" w:type="pct"/>
            <w:tcBorders>
              <w:top w:val="single" w:color="auto" w:sz="4" w:space="0"/>
              <w:left w:val="single" w:color="auto" w:sz="4" w:space="0"/>
              <w:bottom w:val="single" w:color="auto" w:sz="4" w:space="0"/>
              <w:right w:val="single" w:color="auto" w:sz="4" w:space="0"/>
            </w:tcBorders>
            <w:vAlign w:val="center"/>
          </w:tcPr>
          <w:p w14:paraId="543D6DB8">
            <w:pPr>
              <w:jc w:val="center"/>
              <w:rPr>
                <w:rFonts w:eastAsia="仿宋_GB2312"/>
                <w:color w:val="auto"/>
                <w:szCs w:val="21"/>
                <w:highlight w:val="none"/>
              </w:rPr>
            </w:pPr>
          </w:p>
        </w:tc>
        <w:tc>
          <w:tcPr>
            <w:tcW w:w="744" w:type="pct"/>
            <w:tcBorders>
              <w:top w:val="single" w:color="auto" w:sz="4" w:space="0"/>
              <w:left w:val="single" w:color="auto" w:sz="4" w:space="0"/>
              <w:bottom w:val="single" w:color="auto" w:sz="4" w:space="0"/>
              <w:right w:val="single" w:color="auto" w:sz="4" w:space="0"/>
            </w:tcBorders>
            <w:vAlign w:val="center"/>
          </w:tcPr>
          <w:p w14:paraId="53A70F59">
            <w:pPr>
              <w:spacing w:line="320" w:lineRule="exact"/>
              <w:jc w:val="center"/>
              <w:rPr>
                <w:rFonts w:eastAsia="仿宋_GB2312"/>
                <w:color w:val="auto"/>
                <w:szCs w:val="21"/>
                <w:highlight w:val="none"/>
              </w:rPr>
            </w:pPr>
            <w:r>
              <w:rPr>
                <w:color w:val="auto"/>
                <w:szCs w:val="21"/>
                <w:highlight w:val="none"/>
              </w:rPr>
              <w:t>√</w:t>
            </w:r>
          </w:p>
        </w:tc>
      </w:tr>
      <w:tr w14:paraId="2D29E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09" w:type="pct"/>
            <w:tcBorders>
              <w:top w:val="single" w:color="auto" w:sz="4" w:space="0"/>
              <w:left w:val="single" w:color="auto" w:sz="4" w:space="0"/>
              <w:bottom w:val="single" w:color="auto" w:sz="4" w:space="0"/>
              <w:right w:val="single" w:color="auto" w:sz="4" w:space="0"/>
            </w:tcBorders>
            <w:vAlign w:val="center"/>
          </w:tcPr>
          <w:p w14:paraId="0D36922D">
            <w:pPr>
              <w:spacing w:line="320" w:lineRule="exact"/>
              <w:jc w:val="center"/>
              <w:rPr>
                <w:rFonts w:eastAsia="仿宋_GB2312"/>
                <w:color w:val="auto"/>
                <w:szCs w:val="21"/>
                <w:highlight w:val="none"/>
              </w:rPr>
            </w:pPr>
            <w:r>
              <w:rPr>
                <w:rFonts w:eastAsia="仿宋_GB2312"/>
                <w:color w:val="auto"/>
                <w:szCs w:val="21"/>
                <w:highlight w:val="none"/>
              </w:rPr>
              <w:t>毕业要求6</w:t>
            </w:r>
          </w:p>
        </w:tc>
        <w:tc>
          <w:tcPr>
            <w:tcW w:w="686" w:type="pct"/>
            <w:tcBorders>
              <w:top w:val="single" w:color="auto" w:sz="4" w:space="0"/>
              <w:left w:val="single" w:color="auto" w:sz="4" w:space="0"/>
              <w:bottom w:val="single" w:color="auto" w:sz="4" w:space="0"/>
              <w:right w:val="single" w:color="auto" w:sz="4" w:space="0"/>
            </w:tcBorders>
            <w:vAlign w:val="center"/>
          </w:tcPr>
          <w:p w14:paraId="01927A2E">
            <w:pPr>
              <w:jc w:val="center"/>
              <w:rPr>
                <w:rFonts w:eastAsia="仿宋_GB2312"/>
                <w:color w:val="auto"/>
                <w:szCs w:val="21"/>
                <w:highlight w:val="none"/>
              </w:rPr>
            </w:pPr>
            <w:r>
              <w:rPr>
                <w:color w:val="auto"/>
                <w:szCs w:val="21"/>
                <w:highlight w:val="none"/>
              </w:rPr>
              <w:t>√</w:t>
            </w:r>
          </w:p>
        </w:tc>
        <w:tc>
          <w:tcPr>
            <w:tcW w:w="687" w:type="pct"/>
            <w:tcBorders>
              <w:top w:val="single" w:color="auto" w:sz="4" w:space="0"/>
              <w:left w:val="single" w:color="auto" w:sz="4" w:space="0"/>
              <w:bottom w:val="single" w:color="auto" w:sz="4" w:space="0"/>
              <w:right w:val="single" w:color="auto" w:sz="4" w:space="0"/>
            </w:tcBorders>
            <w:vAlign w:val="center"/>
          </w:tcPr>
          <w:p w14:paraId="6B65E22B">
            <w:pPr>
              <w:jc w:val="center"/>
              <w:rPr>
                <w:rFonts w:eastAsia="仿宋_GB2312"/>
                <w:color w:val="auto"/>
                <w:szCs w:val="21"/>
                <w:highlight w:val="none"/>
              </w:rPr>
            </w:pPr>
          </w:p>
        </w:tc>
        <w:tc>
          <w:tcPr>
            <w:tcW w:w="687" w:type="pct"/>
            <w:tcBorders>
              <w:top w:val="single" w:color="auto" w:sz="4" w:space="0"/>
              <w:left w:val="single" w:color="auto" w:sz="4" w:space="0"/>
              <w:bottom w:val="single" w:color="auto" w:sz="4" w:space="0"/>
              <w:right w:val="single" w:color="auto" w:sz="4" w:space="0"/>
            </w:tcBorders>
            <w:vAlign w:val="center"/>
          </w:tcPr>
          <w:p w14:paraId="3EA272F3">
            <w:pPr>
              <w:jc w:val="center"/>
              <w:rPr>
                <w:rFonts w:eastAsia="仿宋_GB2312"/>
                <w:color w:val="auto"/>
                <w:szCs w:val="21"/>
                <w:highlight w:val="none"/>
              </w:rPr>
            </w:pPr>
            <w:r>
              <w:rPr>
                <w:color w:val="auto"/>
                <w:szCs w:val="21"/>
                <w:highlight w:val="none"/>
              </w:rPr>
              <w:t>√</w:t>
            </w:r>
          </w:p>
        </w:tc>
        <w:tc>
          <w:tcPr>
            <w:tcW w:w="687" w:type="pct"/>
            <w:tcBorders>
              <w:top w:val="single" w:color="auto" w:sz="4" w:space="0"/>
              <w:left w:val="single" w:color="auto" w:sz="4" w:space="0"/>
              <w:bottom w:val="single" w:color="auto" w:sz="4" w:space="0"/>
              <w:right w:val="single" w:color="auto" w:sz="4" w:space="0"/>
            </w:tcBorders>
            <w:vAlign w:val="center"/>
          </w:tcPr>
          <w:p w14:paraId="7920A5DF">
            <w:pPr>
              <w:jc w:val="center"/>
              <w:rPr>
                <w:rFonts w:eastAsia="仿宋_GB2312"/>
                <w:color w:val="auto"/>
                <w:szCs w:val="21"/>
                <w:highlight w:val="none"/>
              </w:rPr>
            </w:pPr>
          </w:p>
        </w:tc>
        <w:tc>
          <w:tcPr>
            <w:tcW w:w="744" w:type="pct"/>
            <w:tcBorders>
              <w:top w:val="single" w:color="auto" w:sz="4" w:space="0"/>
              <w:left w:val="single" w:color="auto" w:sz="4" w:space="0"/>
              <w:bottom w:val="single" w:color="auto" w:sz="4" w:space="0"/>
              <w:right w:val="single" w:color="auto" w:sz="4" w:space="0"/>
            </w:tcBorders>
            <w:vAlign w:val="center"/>
          </w:tcPr>
          <w:p w14:paraId="748854CB">
            <w:pPr>
              <w:spacing w:line="320" w:lineRule="exact"/>
              <w:jc w:val="center"/>
              <w:rPr>
                <w:rFonts w:eastAsia="仿宋_GB2312"/>
                <w:color w:val="auto"/>
                <w:szCs w:val="21"/>
                <w:highlight w:val="none"/>
              </w:rPr>
            </w:pPr>
            <w:r>
              <w:rPr>
                <w:color w:val="auto"/>
                <w:szCs w:val="21"/>
                <w:highlight w:val="none"/>
              </w:rPr>
              <w:t>√</w:t>
            </w:r>
          </w:p>
        </w:tc>
      </w:tr>
      <w:tr w14:paraId="102E5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09" w:type="pct"/>
            <w:tcBorders>
              <w:top w:val="single" w:color="auto" w:sz="4" w:space="0"/>
              <w:left w:val="single" w:color="auto" w:sz="4" w:space="0"/>
              <w:bottom w:val="single" w:color="auto" w:sz="4" w:space="0"/>
              <w:right w:val="single" w:color="auto" w:sz="4" w:space="0"/>
            </w:tcBorders>
            <w:vAlign w:val="center"/>
          </w:tcPr>
          <w:p w14:paraId="3BC79BF5">
            <w:pPr>
              <w:spacing w:line="320" w:lineRule="exact"/>
              <w:jc w:val="center"/>
              <w:rPr>
                <w:rFonts w:eastAsia="仿宋_GB2312"/>
                <w:color w:val="auto"/>
                <w:szCs w:val="21"/>
                <w:highlight w:val="none"/>
              </w:rPr>
            </w:pPr>
            <w:r>
              <w:rPr>
                <w:rFonts w:eastAsia="仿宋_GB2312"/>
                <w:color w:val="auto"/>
                <w:szCs w:val="21"/>
                <w:highlight w:val="none"/>
              </w:rPr>
              <w:t>毕业要求7</w:t>
            </w:r>
          </w:p>
        </w:tc>
        <w:tc>
          <w:tcPr>
            <w:tcW w:w="686" w:type="pct"/>
            <w:tcBorders>
              <w:top w:val="single" w:color="auto" w:sz="4" w:space="0"/>
              <w:left w:val="single" w:color="auto" w:sz="4" w:space="0"/>
              <w:bottom w:val="single" w:color="auto" w:sz="4" w:space="0"/>
              <w:right w:val="single" w:color="auto" w:sz="4" w:space="0"/>
            </w:tcBorders>
            <w:vAlign w:val="center"/>
          </w:tcPr>
          <w:p w14:paraId="73B6DC78">
            <w:pPr>
              <w:jc w:val="center"/>
              <w:rPr>
                <w:rFonts w:eastAsia="仿宋_GB2312"/>
                <w:color w:val="auto"/>
                <w:szCs w:val="21"/>
                <w:highlight w:val="none"/>
              </w:rPr>
            </w:pPr>
            <w:r>
              <w:rPr>
                <w:color w:val="auto"/>
                <w:szCs w:val="21"/>
                <w:highlight w:val="none"/>
              </w:rPr>
              <w:t>√</w:t>
            </w:r>
          </w:p>
        </w:tc>
        <w:tc>
          <w:tcPr>
            <w:tcW w:w="687" w:type="pct"/>
            <w:tcBorders>
              <w:top w:val="single" w:color="auto" w:sz="4" w:space="0"/>
              <w:left w:val="single" w:color="auto" w:sz="4" w:space="0"/>
              <w:bottom w:val="single" w:color="auto" w:sz="4" w:space="0"/>
              <w:right w:val="single" w:color="auto" w:sz="4" w:space="0"/>
            </w:tcBorders>
            <w:vAlign w:val="center"/>
          </w:tcPr>
          <w:p w14:paraId="4934D8F6">
            <w:pPr>
              <w:jc w:val="center"/>
              <w:rPr>
                <w:rFonts w:eastAsia="仿宋_GB2312"/>
                <w:color w:val="auto"/>
                <w:szCs w:val="21"/>
                <w:highlight w:val="none"/>
              </w:rPr>
            </w:pPr>
          </w:p>
        </w:tc>
        <w:tc>
          <w:tcPr>
            <w:tcW w:w="687" w:type="pct"/>
            <w:tcBorders>
              <w:top w:val="single" w:color="auto" w:sz="4" w:space="0"/>
              <w:left w:val="single" w:color="auto" w:sz="4" w:space="0"/>
              <w:bottom w:val="single" w:color="auto" w:sz="4" w:space="0"/>
              <w:right w:val="single" w:color="auto" w:sz="4" w:space="0"/>
            </w:tcBorders>
            <w:vAlign w:val="center"/>
          </w:tcPr>
          <w:p w14:paraId="0B742877">
            <w:pPr>
              <w:jc w:val="center"/>
              <w:rPr>
                <w:rFonts w:eastAsia="仿宋_GB2312"/>
                <w:color w:val="auto"/>
                <w:szCs w:val="21"/>
                <w:highlight w:val="none"/>
              </w:rPr>
            </w:pPr>
          </w:p>
        </w:tc>
        <w:tc>
          <w:tcPr>
            <w:tcW w:w="687" w:type="pct"/>
            <w:tcBorders>
              <w:top w:val="single" w:color="auto" w:sz="4" w:space="0"/>
              <w:left w:val="single" w:color="auto" w:sz="4" w:space="0"/>
              <w:bottom w:val="single" w:color="auto" w:sz="4" w:space="0"/>
              <w:right w:val="single" w:color="auto" w:sz="4" w:space="0"/>
            </w:tcBorders>
            <w:vAlign w:val="center"/>
          </w:tcPr>
          <w:p w14:paraId="02412192">
            <w:pPr>
              <w:jc w:val="center"/>
              <w:rPr>
                <w:rFonts w:eastAsia="仿宋_GB2312"/>
                <w:color w:val="auto"/>
                <w:szCs w:val="21"/>
                <w:highlight w:val="none"/>
              </w:rPr>
            </w:pPr>
            <w:r>
              <w:rPr>
                <w:color w:val="auto"/>
                <w:szCs w:val="21"/>
                <w:highlight w:val="none"/>
              </w:rPr>
              <w:t>√</w:t>
            </w:r>
          </w:p>
        </w:tc>
        <w:tc>
          <w:tcPr>
            <w:tcW w:w="744" w:type="pct"/>
            <w:tcBorders>
              <w:top w:val="single" w:color="auto" w:sz="4" w:space="0"/>
              <w:left w:val="single" w:color="auto" w:sz="4" w:space="0"/>
              <w:bottom w:val="single" w:color="auto" w:sz="4" w:space="0"/>
              <w:right w:val="single" w:color="auto" w:sz="4" w:space="0"/>
            </w:tcBorders>
            <w:vAlign w:val="center"/>
          </w:tcPr>
          <w:p w14:paraId="17B18455">
            <w:pPr>
              <w:jc w:val="center"/>
              <w:rPr>
                <w:rFonts w:eastAsia="仿宋_GB2312"/>
                <w:color w:val="auto"/>
                <w:szCs w:val="21"/>
                <w:highlight w:val="none"/>
              </w:rPr>
            </w:pPr>
            <w:r>
              <w:rPr>
                <w:color w:val="auto"/>
                <w:szCs w:val="21"/>
                <w:highlight w:val="none"/>
              </w:rPr>
              <w:t>√</w:t>
            </w:r>
          </w:p>
        </w:tc>
      </w:tr>
      <w:tr w14:paraId="02AD8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09" w:type="pct"/>
            <w:tcBorders>
              <w:top w:val="single" w:color="auto" w:sz="4" w:space="0"/>
              <w:left w:val="single" w:color="auto" w:sz="4" w:space="0"/>
              <w:bottom w:val="single" w:color="auto" w:sz="4" w:space="0"/>
              <w:right w:val="single" w:color="auto" w:sz="4" w:space="0"/>
            </w:tcBorders>
            <w:vAlign w:val="center"/>
          </w:tcPr>
          <w:p w14:paraId="5DC18BC2">
            <w:pPr>
              <w:jc w:val="center"/>
              <w:rPr>
                <w:rFonts w:eastAsia="仿宋_GB2312"/>
                <w:color w:val="auto"/>
                <w:szCs w:val="21"/>
                <w:highlight w:val="none"/>
              </w:rPr>
            </w:pPr>
            <w:r>
              <w:rPr>
                <w:rFonts w:eastAsia="仿宋_GB2312"/>
                <w:color w:val="auto"/>
                <w:szCs w:val="21"/>
                <w:highlight w:val="none"/>
              </w:rPr>
              <w:t>毕业要求8</w:t>
            </w:r>
          </w:p>
        </w:tc>
        <w:tc>
          <w:tcPr>
            <w:tcW w:w="686" w:type="pct"/>
            <w:tcBorders>
              <w:top w:val="single" w:color="auto" w:sz="4" w:space="0"/>
              <w:left w:val="single" w:color="auto" w:sz="4" w:space="0"/>
              <w:bottom w:val="single" w:color="auto" w:sz="4" w:space="0"/>
              <w:right w:val="single" w:color="auto" w:sz="4" w:space="0"/>
            </w:tcBorders>
            <w:vAlign w:val="center"/>
          </w:tcPr>
          <w:p w14:paraId="651B87C9">
            <w:pPr>
              <w:jc w:val="center"/>
              <w:rPr>
                <w:rFonts w:eastAsia="仿宋_GB2312"/>
                <w:color w:val="auto"/>
                <w:szCs w:val="21"/>
                <w:highlight w:val="none"/>
              </w:rPr>
            </w:pPr>
          </w:p>
        </w:tc>
        <w:tc>
          <w:tcPr>
            <w:tcW w:w="687" w:type="pct"/>
            <w:tcBorders>
              <w:top w:val="single" w:color="auto" w:sz="4" w:space="0"/>
              <w:left w:val="single" w:color="auto" w:sz="4" w:space="0"/>
              <w:bottom w:val="single" w:color="auto" w:sz="4" w:space="0"/>
              <w:right w:val="single" w:color="auto" w:sz="4" w:space="0"/>
            </w:tcBorders>
            <w:vAlign w:val="center"/>
          </w:tcPr>
          <w:p w14:paraId="6C3522F4">
            <w:pPr>
              <w:jc w:val="center"/>
              <w:rPr>
                <w:rFonts w:eastAsia="仿宋_GB2312"/>
                <w:color w:val="auto"/>
                <w:szCs w:val="21"/>
                <w:highlight w:val="none"/>
              </w:rPr>
            </w:pPr>
          </w:p>
        </w:tc>
        <w:tc>
          <w:tcPr>
            <w:tcW w:w="687" w:type="pct"/>
            <w:tcBorders>
              <w:top w:val="single" w:color="auto" w:sz="4" w:space="0"/>
              <w:left w:val="single" w:color="auto" w:sz="4" w:space="0"/>
              <w:bottom w:val="single" w:color="auto" w:sz="4" w:space="0"/>
              <w:right w:val="single" w:color="auto" w:sz="4" w:space="0"/>
            </w:tcBorders>
            <w:vAlign w:val="center"/>
          </w:tcPr>
          <w:p w14:paraId="4D8ACAEC">
            <w:pPr>
              <w:jc w:val="center"/>
              <w:rPr>
                <w:rFonts w:eastAsia="仿宋_GB2312"/>
                <w:color w:val="auto"/>
                <w:szCs w:val="21"/>
                <w:highlight w:val="none"/>
              </w:rPr>
            </w:pPr>
          </w:p>
        </w:tc>
        <w:tc>
          <w:tcPr>
            <w:tcW w:w="687" w:type="pct"/>
            <w:tcBorders>
              <w:top w:val="single" w:color="auto" w:sz="4" w:space="0"/>
              <w:left w:val="single" w:color="auto" w:sz="4" w:space="0"/>
              <w:bottom w:val="single" w:color="auto" w:sz="4" w:space="0"/>
              <w:right w:val="single" w:color="auto" w:sz="4" w:space="0"/>
            </w:tcBorders>
            <w:vAlign w:val="center"/>
          </w:tcPr>
          <w:p w14:paraId="6097A94F">
            <w:pPr>
              <w:jc w:val="center"/>
              <w:rPr>
                <w:rFonts w:eastAsia="仿宋_GB2312"/>
                <w:color w:val="auto"/>
                <w:szCs w:val="21"/>
                <w:highlight w:val="none"/>
              </w:rPr>
            </w:pPr>
            <w:r>
              <w:rPr>
                <w:color w:val="auto"/>
                <w:szCs w:val="21"/>
                <w:highlight w:val="none"/>
              </w:rPr>
              <w:t>√</w:t>
            </w:r>
          </w:p>
        </w:tc>
        <w:tc>
          <w:tcPr>
            <w:tcW w:w="744" w:type="pct"/>
            <w:tcBorders>
              <w:top w:val="single" w:color="auto" w:sz="4" w:space="0"/>
              <w:left w:val="single" w:color="auto" w:sz="4" w:space="0"/>
              <w:bottom w:val="single" w:color="auto" w:sz="4" w:space="0"/>
              <w:right w:val="single" w:color="auto" w:sz="4" w:space="0"/>
            </w:tcBorders>
            <w:vAlign w:val="center"/>
          </w:tcPr>
          <w:p w14:paraId="354712EB">
            <w:pPr>
              <w:jc w:val="center"/>
              <w:rPr>
                <w:rFonts w:eastAsia="仿宋_GB2312"/>
                <w:color w:val="auto"/>
                <w:szCs w:val="21"/>
                <w:highlight w:val="none"/>
              </w:rPr>
            </w:pPr>
          </w:p>
        </w:tc>
      </w:tr>
      <w:tr w14:paraId="3B149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09" w:type="pct"/>
            <w:tcBorders>
              <w:top w:val="single" w:color="auto" w:sz="4" w:space="0"/>
              <w:left w:val="single" w:color="auto" w:sz="4" w:space="0"/>
              <w:bottom w:val="single" w:color="auto" w:sz="4" w:space="0"/>
              <w:right w:val="single" w:color="auto" w:sz="4" w:space="0"/>
            </w:tcBorders>
            <w:vAlign w:val="center"/>
          </w:tcPr>
          <w:p w14:paraId="55E0DE0D">
            <w:pPr>
              <w:jc w:val="center"/>
              <w:rPr>
                <w:rFonts w:eastAsia="仿宋_GB2312"/>
                <w:color w:val="auto"/>
                <w:szCs w:val="21"/>
                <w:highlight w:val="none"/>
              </w:rPr>
            </w:pPr>
            <w:r>
              <w:rPr>
                <w:rFonts w:eastAsia="仿宋_GB2312"/>
                <w:color w:val="auto"/>
                <w:szCs w:val="21"/>
                <w:highlight w:val="none"/>
              </w:rPr>
              <w:t>毕业要求9</w:t>
            </w:r>
          </w:p>
        </w:tc>
        <w:tc>
          <w:tcPr>
            <w:tcW w:w="686" w:type="pct"/>
            <w:tcBorders>
              <w:top w:val="single" w:color="auto" w:sz="4" w:space="0"/>
              <w:left w:val="single" w:color="auto" w:sz="4" w:space="0"/>
              <w:bottom w:val="single" w:color="auto" w:sz="4" w:space="0"/>
              <w:right w:val="single" w:color="auto" w:sz="4" w:space="0"/>
            </w:tcBorders>
            <w:vAlign w:val="center"/>
          </w:tcPr>
          <w:p w14:paraId="2EB38034">
            <w:pPr>
              <w:jc w:val="center"/>
              <w:rPr>
                <w:rFonts w:eastAsia="仿宋_GB2312"/>
                <w:color w:val="auto"/>
                <w:szCs w:val="21"/>
                <w:highlight w:val="none"/>
              </w:rPr>
            </w:pPr>
          </w:p>
        </w:tc>
        <w:tc>
          <w:tcPr>
            <w:tcW w:w="687" w:type="pct"/>
            <w:tcBorders>
              <w:top w:val="single" w:color="auto" w:sz="4" w:space="0"/>
              <w:left w:val="single" w:color="auto" w:sz="4" w:space="0"/>
              <w:bottom w:val="single" w:color="auto" w:sz="4" w:space="0"/>
              <w:right w:val="single" w:color="auto" w:sz="4" w:space="0"/>
            </w:tcBorders>
            <w:vAlign w:val="center"/>
          </w:tcPr>
          <w:p w14:paraId="374A0F73">
            <w:pPr>
              <w:jc w:val="center"/>
              <w:rPr>
                <w:rFonts w:eastAsia="仿宋_GB2312"/>
                <w:color w:val="auto"/>
                <w:szCs w:val="21"/>
                <w:highlight w:val="none"/>
              </w:rPr>
            </w:pPr>
          </w:p>
        </w:tc>
        <w:tc>
          <w:tcPr>
            <w:tcW w:w="687" w:type="pct"/>
            <w:tcBorders>
              <w:top w:val="single" w:color="auto" w:sz="4" w:space="0"/>
              <w:left w:val="single" w:color="auto" w:sz="4" w:space="0"/>
              <w:bottom w:val="single" w:color="auto" w:sz="4" w:space="0"/>
              <w:right w:val="single" w:color="auto" w:sz="4" w:space="0"/>
            </w:tcBorders>
            <w:vAlign w:val="center"/>
          </w:tcPr>
          <w:p w14:paraId="2F3F9056">
            <w:pPr>
              <w:jc w:val="center"/>
              <w:rPr>
                <w:rFonts w:eastAsia="仿宋_GB2312"/>
                <w:color w:val="auto"/>
                <w:szCs w:val="21"/>
                <w:highlight w:val="none"/>
              </w:rPr>
            </w:pPr>
          </w:p>
        </w:tc>
        <w:tc>
          <w:tcPr>
            <w:tcW w:w="687" w:type="pct"/>
            <w:tcBorders>
              <w:top w:val="single" w:color="auto" w:sz="4" w:space="0"/>
              <w:left w:val="single" w:color="auto" w:sz="4" w:space="0"/>
              <w:bottom w:val="single" w:color="auto" w:sz="4" w:space="0"/>
              <w:right w:val="single" w:color="auto" w:sz="4" w:space="0"/>
            </w:tcBorders>
            <w:vAlign w:val="center"/>
          </w:tcPr>
          <w:p w14:paraId="3490F9C0">
            <w:pPr>
              <w:jc w:val="center"/>
              <w:rPr>
                <w:rFonts w:eastAsia="仿宋_GB2312"/>
                <w:color w:val="auto"/>
                <w:szCs w:val="21"/>
                <w:highlight w:val="none"/>
              </w:rPr>
            </w:pPr>
            <w:r>
              <w:rPr>
                <w:color w:val="auto"/>
                <w:szCs w:val="21"/>
                <w:highlight w:val="none"/>
              </w:rPr>
              <w:t>√</w:t>
            </w:r>
          </w:p>
        </w:tc>
        <w:tc>
          <w:tcPr>
            <w:tcW w:w="744" w:type="pct"/>
            <w:tcBorders>
              <w:top w:val="single" w:color="auto" w:sz="4" w:space="0"/>
              <w:left w:val="single" w:color="auto" w:sz="4" w:space="0"/>
              <w:bottom w:val="single" w:color="auto" w:sz="4" w:space="0"/>
              <w:right w:val="single" w:color="auto" w:sz="4" w:space="0"/>
            </w:tcBorders>
            <w:vAlign w:val="center"/>
          </w:tcPr>
          <w:p w14:paraId="38CA11AB">
            <w:pPr>
              <w:jc w:val="center"/>
              <w:rPr>
                <w:rFonts w:eastAsia="仿宋_GB2312"/>
                <w:color w:val="auto"/>
                <w:szCs w:val="21"/>
                <w:highlight w:val="none"/>
              </w:rPr>
            </w:pPr>
          </w:p>
        </w:tc>
      </w:tr>
      <w:tr w14:paraId="61D91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09" w:type="pct"/>
            <w:tcBorders>
              <w:top w:val="single" w:color="auto" w:sz="4" w:space="0"/>
              <w:left w:val="single" w:color="auto" w:sz="4" w:space="0"/>
              <w:bottom w:val="single" w:color="auto" w:sz="4" w:space="0"/>
              <w:right w:val="single" w:color="auto" w:sz="4" w:space="0"/>
            </w:tcBorders>
            <w:vAlign w:val="center"/>
          </w:tcPr>
          <w:p w14:paraId="20A110B3">
            <w:pPr>
              <w:jc w:val="center"/>
              <w:rPr>
                <w:rFonts w:eastAsia="仿宋_GB2312"/>
                <w:color w:val="auto"/>
                <w:szCs w:val="21"/>
                <w:highlight w:val="none"/>
              </w:rPr>
            </w:pPr>
            <w:r>
              <w:rPr>
                <w:rFonts w:eastAsia="仿宋_GB2312"/>
                <w:color w:val="auto"/>
                <w:szCs w:val="21"/>
                <w:highlight w:val="none"/>
              </w:rPr>
              <w:t>毕业要求10</w:t>
            </w:r>
          </w:p>
        </w:tc>
        <w:tc>
          <w:tcPr>
            <w:tcW w:w="686" w:type="pct"/>
            <w:tcBorders>
              <w:top w:val="single" w:color="auto" w:sz="4" w:space="0"/>
              <w:left w:val="single" w:color="auto" w:sz="4" w:space="0"/>
              <w:bottom w:val="single" w:color="auto" w:sz="4" w:space="0"/>
              <w:right w:val="single" w:color="auto" w:sz="4" w:space="0"/>
            </w:tcBorders>
            <w:vAlign w:val="center"/>
          </w:tcPr>
          <w:p w14:paraId="5E0A62A4">
            <w:pPr>
              <w:jc w:val="center"/>
              <w:rPr>
                <w:rFonts w:eastAsia="仿宋_GB2312"/>
                <w:color w:val="auto"/>
                <w:szCs w:val="21"/>
                <w:highlight w:val="none"/>
              </w:rPr>
            </w:pPr>
          </w:p>
        </w:tc>
        <w:tc>
          <w:tcPr>
            <w:tcW w:w="687" w:type="pct"/>
            <w:tcBorders>
              <w:top w:val="single" w:color="auto" w:sz="4" w:space="0"/>
              <w:left w:val="single" w:color="auto" w:sz="4" w:space="0"/>
              <w:bottom w:val="single" w:color="auto" w:sz="4" w:space="0"/>
              <w:right w:val="single" w:color="auto" w:sz="4" w:space="0"/>
            </w:tcBorders>
            <w:vAlign w:val="center"/>
          </w:tcPr>
          <w:p w14:paraId="4F770F95">
            <w:pPr>
              <w:jc w:val="center"/>
              <w:rPr>
                <w:rFonts w:eastAsia="仿宋_GB2312"/>
                <w:color w:val="auto"/>
                <w:szCs w:val="21"/>
                <w:highlight w:val="none"/>
              </w:rPr>
            </w:pPr>
          </w:p>
        </w:tc>
        <w:tc>
          <w:tcPr>
            <w:tcW w:w="687" w:type="pct"/>
            <w:tcBorders>
              <w:top w:val="single" w:color="auto" w:sz="4" w:space="0"/>
              <w:left w:val="single" w:color="auto" w:sz="4" w:space="0"/>
              <w:bottom w:val="single" w:color="auto" w:sz="4" w:space="0"/>
              <w:right w:val="single" w:color="auto" w:sz="4" w:space="0"/>
            </w:tcBorders>
            <w:vAlign w:val="center"/>
          </w:tcPr>
          <w:p w14:paraId="259DB773">
            <w:pPr>
              <w:jc w:val="center"/>
              <w:rPr>
                <w:rFonts w:eastAsia="仿宋_GB2312"/>
                <w:color w:val="auto"/>
                <w:szCs w:val="21"/>
                <w:highlight w:val="none"/>
              </w:rPr>
            </w:pPr>
          </w:p>
        </w:tc>
        <w:tc>
          <w:tcPr>
            <w:tcW w:w="687" w:type="pct"/>
            <w:tcBorders>
              <w:top w:val="single" w:color="auto" w:sz="4" w:space="0"/>
              <w:left w:val="single" w:color="auto" w:sz="4" w:space="0"/>
              <w:bottom w:val="single" w:color="auto" w:sz="4" w:space="0"/>
              <w:right w:val="single" w:color="auto" w:sz="4" w:space="0"/>
            </w:tcBorders>
            <w:vAlign w:val="center"/>
          </w:tcPr>
          <w:p w14:paraId="2E9374F8">
            <w:pPr>
              <w:jc w:val="center"/>
              <w:rPr>
                <w:rFonts w:eastAsia="仿宋_GB2312"/>
                <w:color w:val="auto"/>
                <w:szCs w:val="21"/>
                <w:highlight w:val="none"/>
              </w:rPr>
            </w:pPr>
            <w:r>
              <w:rPr>
                <w:color w:val="auto"/>
                <w:szCs w:val="21"/>
                <w:highlight w:val="none"/>
              </w:rPr>
              <w:t>√</w:t>
            </w:r>
          </w:p>
        </w:tc>
        <w:tc>
          <w:tcPr>
            <w:tcW w:w="744" w:type="pct"/>
            <w:tcBorders>
              <w:top w:val="single" w:color="auto" w:sz="4" w:space="0"/>
              <w:left w:val="single" w:color="auto" w:sz="4" w:space="0"/>
              <w:bottom w:val="single" w:color="auto" w:sz="4" w:space="0"/>
              <w:right w:val="single" w:color="auto" w:sz="4" w:space="0"/>
            </w:tcBorders>
            <w:vAlign w:val="center"/>
          </w:tcPr>
          <w:p w14:paraId="69FB1ECA">
            <w:pPr>
              <w:jc w:val="center"/>
              <w:rPr>
                <w:rFonts w:eastAsia="仿宋_GB2312"/>
                <w:color w:val="auto"/>
                <w:szCs w:val="21"/>
                <w:highlight w:val="none"/>
              </w:rPr>
            </w:pPr>
          </w:p>
        </w:tc>
      </w:tr>
      <w:tr w14:paraId="35820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09" w:type="pct"/>
            <w:tcBorders>
              <w:top w:val="single" w:color="auto" w:sz="4" w:space="0"/>
              <w:left w:val="single" w:color="auto" w:sz="4" w:space="0"/>
              <w:bottom w:val="single" w:color="auto" w:sz="4" w:space="0"/>
              <w:right w:val="single" w:color="auto" w:sz="4" w:space="0"/>
            </w:tcBorders>
            <w:vAlign w:val="center"/>
          </w:tcPr>
          <w:p w14:paraId="6144E3DD">
            <w:pPr>
              <w:jc w:val="center"/>
              <w:rPr>
                <w:rFonts w:eastAsia="仿宋_GB2312"/>
                <w:color w:val="auto"/>
                <w:szCs w:val="21"/>
                <w:highlight w:val="none"/>
              </w:rPr>
            </w:pPr>
            <w:r>
              <w:rPr>
                <w:rFonts w:eastAsia="仿宋_GB2312"/>
                <w:color w:val="auto"/>
                <w:szCs w:val="21"/>
                <w:highlight w:val="none"/>
              </w:rPr>
              <w:t>毕业要求11</w:t>
            </w:r>
          </w:p>
        </w:tc>
        <w:tc>
          <w:tcPr>
            <w:tcW w:w="686" w:type="pct"/>
            <w:tcBorders>
              <w:top w:val="single" w:color="auto" w:sz="4" w:space="0"/>
              <w:left w:val="single" w:color="auto" w:sz="4" w:space="0"/>
              <w:bottom w:val="single" w:color="auto" w:sz="4" w:space="0"/>
              <w:right w:val="single" w:color="auto" w:sz="4" w:space="0"/>
            </w:tcBorders>
            <w:vAlign w:val="center"/>
          </w:tcPr>
          <w:p w14:paraId="2AE68288">
            <w:pPr>
              <w:jc w:val="center"/>
              <w:rPr>
                <w:rFonts w:eastAsia="仿宋_GB2312"/>
                <w:color w:val="auto"/>
                <w:szCs w:val="21"/>
                <w:highlight w:val="none"/>
              </w:rPr>
            </w:pPr>
          </w:p>
        </w:tc>
        <w:tc>
          <w:tcPr>
            <w:tcW w:w="687" w:type="pct"/>
            <w:tcBorders>
              <w:top w:val="single" w:color="auto" w:sz="4" w:space="0"/>
              <w:left w:val="single" w:color="auto" w:sz="4" w:space="0"/>
              <w:bottom w:val="single" w:color="auto" w:sz="4" w:space="0"/>
              <w:right w:val="single" w:color="auto" w:sz="4" w:space="0"/>
            </w:tcBorders>
            <w:vAlign w:val="center"/>
          </w:tcPr>
          <w:p w14:paraId="682A6ECD">
            <w:pPr>
              <w:jc w:val="center"/>
              <w:rPr>
                <w:rFonts w:eastAsia="仿宋_GB2312"/>
                <w:color w:val="auto"/>
                <w:szCs w:val="21"/>
                <w:highlight w:val="none"/>
              </w:rPr>
            </w:pPr>
          </w:p>
        </w:tc>
        <w:tc>
          <w:tcPr>
            <w:tcW w:w="687" w:type="pct"/>
            <w:tcBorders>
              <w:top w:val="single" w:color="auto" w:sz="4" w:space="0"/>
              <w:left w:val="single" w:color="auto" w:sz="4" w:space="0"/>
              <w:bottom w:val="single" w:color="auto" w:sz="4" w:space="0"/>
              <w:right w:val="single" w:color="auto" w:sz="4" w:space="0"/>
            </w:tcBorders>
            <w:vAlign w:val="center"/>
          </w:tcPr>
          <w:p w14:paraId="3EE98EAE">
            <w:pPr>
              <w:jc w:val="center"/>
              <w:rPr>
                <w:rFonts w:eastAsia="仿宋_GB2312"/>
                <w:color w:val="auto"/>
                <w:szCs w:val="21"/>
                <w:highlight w:val="none"/>
              </w:rPr>
            </w:pPr>
            <w:r>
              <w:rPr>
                <w:color w:val="auto"/>
                <w:szCs w:val="21"/>
                <w:highlight w:val="none"/>
              </w:rPr>
              <w:t>√</w:t>
            </w:r>
          </w:p>
        </w:tc>
        <w:tc>
          <w:tcPr>
            <w:tcW w:w="687" w:type="pct"/>
            <w:tcBorders>
              <w:top w:val="single" w:color="auto" w:sz="4" w:space="0"/>
              <w:left w:val="single" w:color="auto" w:sz="4" w:space="0"/>
              <w:bottom w:val="single" w:color="auto" w:sz="4" w:space="0"/>
              <w:right w:val="single" w:color="auto" w:sz="4" w:space="0"/>
            </w:tcBorders>
            <w:vAlign w:val="center"/>
          </w:tcPr>
          <w:p w14:paraId="21138BBE">
            <w:pPr>
              <w:jc w:val="center"/>
              <w:rPr>
                <w:rFonts w:eastAsia="仿宋_GB2312"/>
                <w:color w:val="auto"/>
                <w:szCs w:val="21"/>
                <w:highlight w:val="none"/>
              </w:rPr>
            </w:pPr>
          </w:p>
        </w:tc>
        <w:tc>
          <w:tcPr>
            <w:tcW w:w="744" w:type="pct"/>
            <w:tcBorders>
              <w:top w:val="single" w:color="auto" w:sz="4" w:space="0"/>
              <w:left w:val="single" w:color="auto" w:sz="4" w:space="0"/>
              <w:bottom w:val="single" w:color="auto" w:sz="4" w:space="0"/>
              <w:right w:val="single" w:color="auto" w:sz="4" w:space="0"/>
            </w:tcBorders>
            <w:vAlign w:val="center"/>
          </w:tcPr>
          <w:p w14:paraId="05E4CC66">
            <w:pPr>
              <w:jc w:val="center"/>
              <w:rPr>
                <w:rFonts w:eastAsia="仿宋_GB2312"/>
                <w:color w:val="auto"/>
                <w:szCs w:val="21"/>
                <w:highlight w:val="none"/>
              </w:rPr>
            </w:pPr>
            <w:r>
              <w:rPr>
                <w:color w:val="auto"/>
                <w:szCs w:val="21"/>
                <w:highlight w:val="none"/>
              </w:rPr>
              <w:t>√</w:t>
            </w:r>
          </w:p>
        </w:tc>
      </w:tr>
    </w:tbl>
    <w:p w14:paraId="583C4A60">
      <w:pPr>
        <w:adjustRightInd w:val="0"/>
        <w:spacing w:before="120" w:beforeLines="50" w:line="560" w:lineRule="exact"/>
        <w:ind w:firstLine="640" w:firstLineChars="200"/>
        <w:rPr>
          <w:rFonts w:eastAsia="楷体_GB2312"/>
          <w:color w:val="auto"/>
          <w:sz w:val="32"/>
          <w:szCs w:val="32"/>
          <w:highlight w:val="none"/>
        </w:rPr>
      </w:pPr>
    </w:p>
    <w:p w14:paraId="1BFE1E1E">
      <w:pPr>
        <w:adjustRightInd w:val="0"/>
        <w:spacing w:before="120" w:beforeLines="50" w:line="560" w:lineRule="exact"/>
        <w:ind w:firstLine="640" w:firstLineChars="200"/>
        <w:rPr>
          <w:rFonts w:eastAsia="楷体_GB2312"/>
          <w:color w:val="auto"/>
          <w:sz w:val="32"/>
          <w:szCs w:val="32"/>
          <w:highlight w:val="none"/>
        </w:rPr>
      </w:pPr>
    </w:p>
    <w:p w14:paraId="7ED6252F">
      <w:pPr>
        <w:adjustRightInd w:val="0"/>
        <w:spacing w:before="120" w:beforeLines="50" w:line="560" w:lineRule="exact"/>
        <w:ind w:firstLine="640" w:firstLineChars="200"/>
        <w:rPr>
          <w:rFonts w:eastAsia="楷体_GB2312"/>
          <w:color w:val="auto"/>
          <w:sz w:val="32"/>
          <w:szCs w:val="32"/>
          <w:highlight w:val="none"/>
        </w:rPr>
      </w:pPr>
    </w:p>
    <w:p w14:paraId="785D766E">
      <w:pPr>
        <w:adjustRightInd w:val="0"/>
        <w:spacing w:line="560" w:lineRule="exact"/>
        <w:ind w:firstLine="640" w:firstLineChars="200"/>
        <w:rPr>
          <w:rFonts w:eastAsia="楷体_GB2312"/>
          <w:color w:val="auto"/>
          <w:sz w:val="32"/>
          <w:szCs w:val="32"/>
          <w:highlight w:val="none"/>
        </w:rPr>
      </w:pPr>
      <w:r>
        <w:rPr>
          <w:rFonts w:eastAsia="楷体_GB2312"/>
          <w:color w:val="auto"/>
          <w:sz w:val="32"/>
          <w:szCs w:val="32"/>
          <w:highlight w:val="none"/>
        </w:rPr>
        <w:t>（二）开设课程体系与培养要求的对应关系矩阵</w:t>
      </w:r>
    </w:p>
    <w:p w14:paraId="34954BA1">
      <w:pPr>
        <w:spacing w:line="560" w:lineRule="exact"/>
        <w:jc w:val="center"/>
        <w:rPr>
          <w:rFonts w:eastAsia="黑体"/>
          <w:bCs/>
          <w:color w:val="auto"/>
          <w:sz w:val="32"/>
          <w:szCs w:val="32"/>
          <w:highlight w:val="none"/>
        </w:rPr>
      </w:pPr>
      <w:r>
        <w:rPr>
          <w:rFonts w:eastAsia="黑体"/>
          <w:bCs/>
          <w:color w:val="auto"/>
          <w:sz w:val="32"/>
          <w:szCs w:val="32"/>
          <w:highlight w:val="none"/>
        </w:rPr>
        <w:t>智能科学与技术专业课程与毕业要求对应关系矩阵</w:t>
      </w:r>
    </w:p>
    <w:tbl>
      <w:tblPr>
        <w:tblStyle w:val="2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10"/>
        <w:gridCol w:w="3685"/>
        <w:gridCol w:w="3791"/>
      </w:tblGrid>
      <w:tr w14:paraId="6D32E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75" w:type="pct"/>
            <w:vAlign w:val="center"/>
          </w:tcPr>
          <w:p w14:paraId="5E832818">
            <w:pPr>
              <w:spacing w:line="240" w:lineRule="exact"/>
              <w:jc w:val="center"/>
              <w:rPr>
                <w:rFonts w:eastAsia="仿宋_GB2312"/>
                <w:b/>
                <w:bCs/>
                <w:color w:val="auto"/>
                <w:sz w:val="18"/>
                <w:szCs w:val="18"/>
                <w:highlight w:val="none"/>
              </w:rPr>
            </w:pPr>
            <w:r>
              <w:rPr>
                <w:rFonts w:eastAsia="仿宋_GB2312"/>
                <w:b/>
                <w:bCs/>
                <w:color w:val="auto"/>
                <w:sz w:val="18"/>
                <w:szCs w:val="18"/>
                <w:highlight w:val="none"/>
              </w:rPr>
              <w:t>毕业要求</w:t>
            </w:r>
          </w:p>
        </w:tc>
        <w:tc>
          <w:tcPr>
            <w:tcW w:w="1984" w:type="pct"/>
            <w:vAlign w:val="center"/>
          </w:tcPr>
          <w:p w14:paraId="68A5FAEE">
            <w:pPr>
              <w:spacing w:line="240" w:lineRule="exact"/>
              <w:jc w:val="center"/>
              <w:rPr>
                <w:rFonts w:eastAsia="仿宋_GB2312"/>
                <w:b/>
                <w:bCs/>
                <w:color w:val="auto"/>
                <w:sz w:val="18"/>
                <w:szCs w:val="18"/>
                <w:highlight w:val="none"/>
              </w:rPr>
            </w:pPr>
            <w:r>
              <w:rPr>
                <w:rFonts w:eastAsia="仿宋_GB2312"/>
                <w:b/>
                <w:bCs/>
                <w:color w:val="auto"/>
                <w:sz w:val="18"/>
                <w:szCs w:val="18"/>
                <w:highlight w:val="none"/>
              </w:rPr>
              <w:t>指标点</w:t>
            </w:r>
          </w:p>
        </w:tc>
        <w:tc>
          <w:tcPr>
            <w:tcW w:w="2041" w:type="pct"/>
            <w:vAlign w:val="center"/>
          </w:tcPr>
          <w:p w14:paraId="429870F9">
            <w:pPr>
              <w:spacing w:line="240" w:lineRule="exact"/>
              <w:jc w:val="center"/>
              <w:rPr>
                <w:rFonts w:eastAsia="仿宋_GB2312"/>
                <w:b/>
                <w:bCs/>
                <w:color w:val="auto"/>
                <w:sz w:val="18"/>
                <w:szCs w:val="18"/>
                <w:highlight w:val="none"/>
              </w:rPr>
            </w:pPr>
            <w:r>
              <w:rPr>
                <w:rFonts w:eastAsia="仿宋_GB2312"/>
                <w:b/>
                <w:bCs/>
                <w:color w:val="auto"/>
                <w:sz w:val="18"/>
                <w:szCs w:val="18"/>
                <w:highlight w:val="none"/>
              </w:rPr>
              <w:t>支撑课程</w:t>
            </w:r>
          </w:p>
        </w:tc>
      </w:tr>
      <w:tr w14:paraId="3595D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restart"/>
            <w:shd w:val="clear" w:color="auto" w:fill="FFFFFF"/>
            <w:vAlign w:val="center"/>
          </w:tcPr>
          <w:p w14:paraId="55856968">
            <w:pPr>
              <w:spacing w:line="240" w:lineRule="exact"/>
              <w:rPr>
                <w:rFonts w:eastAsia="仿宋_GB2312"/>
                <w:color w:val="auto"/>
                <w:sz w:val="18"/>
                <w:szCs w:val="18"/>
                <w:highlight w:val="none"/>
              </w:rPr>
            </w:pPr>
            <w:r>
              <w:rPr>
                <w:rFonts w:eastAsia="仿宋_GB2312"/>
                <w:color w:val="auto"/>
                <w:sz w:val="18"/>
                <w:szCs w:val="18"/>
                <w:highlight w:val="none"/>
              </w:rPr>
              <w:t>1. 工程知识：能够将数学、自然科学、计算、工程基础和智能科学与技术专业知识用于解决与智能感知、智能信息处理、智能系统开发等过程中涉及的复杂工程问题。</w:t>
            </w:r>
          </w:p>
        </w:tc>
        <w:tc>
          <w:tcPr>
            <w:tcW w:w="1984" w:type="pct"/>
            <w:vMerge w:val="restart"/>
            <w:shd w:val="clear" w:color="auto" w:fill="FFFFFF"/>
            <w:vAlign w:val="center"/>
          </w:tcPr>
          <w:p w14:paraId="7A299B5C">
            <w:pPr>
              <w:spacing w:line="240" w:lineRule="exact"/>
              <w:rPr>
                <w:rFonts w:eastAsia="仿宋_GB2312"/>
                <w:color w:val="auto"/>
                <w:sz w:val="18"/>
                <w:szCs w:val="18"/>
                <w:highlight w:val="none"/>
              </w:rPr>
            </w:pPr>
            <w:r>
              <w:rPr>
                <w:rFonts w:eastAsia="仿宋_GB2312"/>
                <w:color w:val="auto"/>
                <w:sz w:val="18"/>
                <w:szCs w:val="18"/>
                <w:highlight w:val="none"/>
              </w:rPr>
              <w:t>1.1具备数学、自然科学、计算、工程科学等相关知识，并且能够用于智能科学与技术领域复杂工程问题的表述。</w:t>
            </w:r>
          </w:p>
        </w:tc>
        <w:tc>
          <w:tcPr>
            <w:tcW w:w="2041" w:type="pct"/>
            <w:shd w:val="clear" w:color="auto" w:fill="FFFFFF"/>
            <w:vAlign w:val="center"/>
          </w:tcPr>
          <w:p w14:paraId="293A1DCC">
            <w:pPr>
              <w:spacing w:line="240" w:lineRule="exact"/>
              <w:rPr>
                <w:rFonts w:eastAsia="仿宋_GB2312"/>
                <w:color w:val="auto"/>
                <w:sz w:val="18"/>
                <w:szCs w:val="18"/>
                <w:highlight w:val="none"/>
              </w:rPr>
            </w:pPr>
            <w:r>
              <w:rPr>
                <w:rFonts w:eastAsia="仿宋_GB2312"/>
                <w:color w:val="auto"/>
                <w:sz w:val="18"/>
                <w:szCs w:val="18"/>
                <w:highlight w:val="none"/>
              </w:rPr>
              <w:t>高等数学 （理工类）</w:t>
            </w:r>
          </w:p>
        </w:tc>
      </w:tr>
      <w:tr w14:paraId="128A4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50FA8CF4">
            <w:pPr>
              <w:spacing w:line="240" w:lineRule="exact"/>
              <w:rPr>
                <w:rFonts w:eastAsia="仿宋_GB2312"/>
                <w:color w:val="auto"/>
                <w:sz w:val="18"/>
                <w:szCs w:val="18"/>
                <w:highlight w:val="none"/>
              </w:rPr>
            </w:pPr>
          </w:p>
        </w:tc>
        <w:tc>
          <w:tcPr>
            <w:tcW w:w="1984" w:type="pct"/>
            <w:vMerge w:val="continue"/>
            <w:shd w:val="clear" w:color="auto" w:fill="FFFFFF"/>
            <w:vAlign w:val="center"/>
          </w:tcPr>
          <w:p w14:paraId="36FE54B8">
            <w:pPr>
              <w:spacing w:line="240" w:lineRule="exact"/>
              <w:rPr>
                <w:rFonts w:eastAsia="仿宋_GB2312"/>
                <w:color w:val="auto"/>
                <w:sz w:val="18"/>
                <w:szCs w:val="18"/>
                <w:highlight w:val="none"/>
              </w:rPr>
            </w:pPr>
          </w:p>
        </w:tc>
        <w:tc>
          <w:tcPr>
            <w:tcW w:w="2041" w:type="pct"/>
            <w:shd w:val="clear" w:color="auto" w:fill="FFFFFF"/>
            <w:vAlign w:val="center"/>
          </w:tcPr>
          <w:p w14:paraId="5604D5C8">
            <w:pPr>
              <w:spacing w:line="240" w:lineRule="exact"/>
              <w:rPr>
                <w:rFonts w:eastAsia="仿宋_GB2312"/>
                <w:color w:val="auto"/>
                <w:sz w:val="18"/>
                <w:szCs w:val="18"/>
                <w:highlight w:val="none"/>
              </w:rPr>
            </w:pPr>
            <w:r>
              <w:rPr>
                <w:rFonts w:eastAsia="仿宋_GB2312"/>
                <w:color w:val="auto"/>
                <w:sz w:val="18"/>
                <w:szCs w:val="18"/>
                <w:highlight w:val="none"/>
              </w:rPr>
              <w:t>离散数学</w:t>
            </w:r>
          </w:p>
        </w:tc>
      </w:tr>
      <w:tr w14:paraId="1F397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5E393A87">
            <w:pPr>
              <w:spacing w:line="240" w:lineRule="exact"/>
              <w:rPr>
                <w:rFonts w:eastAsia="仿宋_GB2312"/>
                <w:color w:val="auto"/>
                <w:sz w:val="18"/>
                <w:szCs w:val="18"/>
                <w:highlight w:val="none"/>
              </w:rPr>
            </w:pPr>
          </w:p>
        </w:tc>
        <w:tc>
          <w:tcPr>
            <w:tcW w:w="1984" w:type="pct"/>
            <w:vMerge w:val="continue"/>
            <w:shd w:val="clear" w:color="auto" w:fill="FFFFFF"/>
            <w:vAlign w:val="center"/>
          </w:tcPr>
          <w:p w14:paraId="54872E39">
            <w:pPr>
              <w:spacing w:line="240" w:lineRule="exact"/>
              <w:rPr>
                <w:rFonts w:eastAsia="仿宋_GB2312"/>
                <w:color w:val="auto"/>
                <w:sz w:val="18"/>
                <w:szCs w:val="18"/>
                <w:highlight w:val="none"/>
              </w:rPr>
            </w:pPr>
          </w:p>
        </w:tc>
        <w:tc>
          <w:tcPr>
            <w:tcW w:w="2041" w:type="pct"/>
            <w:shd w:val="clear" w:color="auto" w:fill="FFFFFF"/>
            <w:vAlign w:val="center"/>
          </w:tcPr>
          <w:p w14:paraId="61053119">
            <w:pPr>
              <w:spacing w:line="240" w:lineRule="exact"/>
              <w:rPr>
                <w:rFonts w:eastAsia="仿宋_GB2312"/>
                <w:color w:val="auto"/>
                <w:sz w:val="18"/>
                <w:szCs w:val="18"/>
                <w:highlight w:val="none"/>
              </w:rPr>
            </w:pPr>
            <w:r>
              <w:rPr>
                <w:rFonts w:eastAsia="仿宋_GB2312"/>
                <w:color w:val="auto"/>
                <w:sz w:val="18"/>
                <w:szCs w:val="18"/>
                <w:highlight w:val="none"/>
              </w:rPr>
              <w:t>线性代数</w:t>
            </w:r>
          </w:p>
        </w:tc>
      </w:tr>
      <w:tr w14:paraId="25FBE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7AAE41E2">
            <w:pPr>
              <w:spacing w:line="240" w:lineRule="exact"/>
              <w:rPr>
                <w:rFonts w:eastAsia="仿宋_GB2312"/>
                <w:color w:val="auto"/>
                <w:sz w:val="18"/>
                <w:szCs w:val="18"/>
                <w:highlight w:val="none"/>
              </w:rPr>
            </w:pPr>
          </w:p>
        </w:tc>
        <w:tc>
          <w:tcPr>
            <w:tcW w:w="1984" w:type="pct"/>
            <w:vMerge w:val="restart"/>
            <w:shd w:val="clear" w:color="auto" w:fill="FFFFFF"/>
            <w:vAlign w:val="center"/>
          </w:tcPr>
          <w:p w14:paraId="0A226D5F">
            <w:pPr>
              <w:spacing w:line="240" w:lineRule="exact"/>
              <w:rPr>
                <w:rFonts w:eastAsia="仿宋_GB2312"/>
                <w:color w:val="auto"/>
                <w:sz w:val="18"/>
                <w:szCs w:val="18"/>
                <w:highlight w:val="none"/>
              </w:rPr>
            </w:pPr>
            <w:r>
              <w:rPr>
                <w:rFonts w:eastAsia="仿宋_GB2312"/>
                <w:color w:val="auto"/>
                <w:sz w:val="18"/>
                <w:szCs w:val="18"/>
                <w:highlight w:val="none"/>
              </w:rPr>
              <w:t>1.2基于数学、自然科学、计算、工程科学等自然科学基本原理与知识，能够针对具体工程问题建立数学模型并求解。</w:t>
            </w:r>
          </w:p>
        </w:tc>
        <w:tc>
          <w:tcPr>
            <w:tcW w:w="2041" w:type="pct"/>
            <w:shd w:val="clear" w:color="auto" w:fill="FFFFFF"/>
            <w:vAlign w:val="center"/>
          </w:tcPr>
          <w:p w14:paraId="65CA8923">
            <w:pPr>
              <w:spacing w:line="240" w:lineRule="exact"/>
              <w:rPr>
                <w:rFonts w:eastAsia="仿宋_GB2312"/>
                <w:color w:val="auto"/>
                <w:sz w:val="18"/>
                <w:szCs w:val="18"/>
                <w:highlight w:val="none"/>
              </w:rPr>
            </w:pPr>
            <w:r>
              <w:rPr>
                <w:rFonts w:eastAsia="仿宋_GB2312"/>
                <w:color w:val="auto"/>
                <w:sz w:val="18"/>
                <w:szCs w:val="18"/>
                <w:highlight w:val="none"/>
              </w:rPr>
              <w:t>概率论与数理统计</w:t>
            </w:r>
          </w:p>
        </w:tc>
      </w:tr>
      <w:tr w14:paraId="40391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4B4CB84D">
            <w:pPr>
              <w:spacing w:line="240" w:lineRule="exact"/>
              <w:rPr>
                <w:rFonts w:eastAsia="仿宋_GB2312"/>
                <w:color w:val="auto"/>
                <w:sz w:val="18"/>
                <w:szCs w:val="18"/>
                <w:highlight w:val="none"/>
              </w:rPr>
            </w:pPr>
          </w:p>
        </w:tc>
        <w:tc>
          <w:tcPr>
            <w:tcW w:w="1984" w:type="pct"/>
            <w:vMerge w:val="continue"/>
            <w:shd w:val="clear" w:color="auto" w:fill="FFFFFF"/>
            <w:vAlign w:val="center"/>
          </w:tcPr>
          <w:p w14:paraId="594730F2">
            <w:pPr>
              <w:spacing w:line="240" w:lineRule="exact"/>
              <w:rPr>
                <w:rFonts w:eastAsia="仿宋_GB2312"/>
                <w:color w:val="auto"/>
                <w:sz w:val="18"/>
                <w:szCs w:val="18"/>
                <w:highlight w:val="none"/>
              </w:rPr>
            </w:pPr>
          </w:p>
        </w:tc>
        <w:tc>
          <w:tcPr>
            <w:tcW w:w="2041" w:type="pct"/>
            <w:shd w:val="clear" w:color="auto" w:fill="FFFFFF"/>
            <w:vAlign w:val="center"/>
          </w:tcPr>
          <w:p w14:paraId="1B2D9EFD">
            <w:pPr>
              <w:spacing w:line="240" w:lineRule="exact"/>
              <w:rPr>
                <w:rFonts w:eastAsia="仿宋_GB2312"/>
                <w:color w:val="auto"/>
                <w:sz w:val="18"/>
                <w:szCs w:val="18"/>
                <w:highlight w:val="none"/>
              </w:rPr>
            </w:pPr>
            <w:r>
              <w:rPr>
                <w:rFonts w:eastAsia="仿宋_GB2312"/>
                <w:color w:val="auto"/>
                <w:sz w:val="18"/>
                <w:szCs w:val="18"/>
                <w:highlight w:val="none"/>
              </w:rPr>
              <w:t>普通物理</w:t>
            </w:r>
          </w:p>
        </w:tc>
      </w:tr>
      <w:tr w14:paraId="60B00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69827942">
            <w:pPr>
              <w:spacing w:line="240" w:lineRule="exact"/>
              <w:rPr>
                <w:rFonts w:eastAsia="仿宋_GB2312"/>
                <w:color w:val="auto"/>
                <w:sz w:val="18"/>
                <w:szCs w:val="18"/>
                <w:highlight w:val="none"/>
              </w:rPr>
            </w:pPr>
          </w:p>
        </w:tc>
        <w:tc>
          <w:tcPr>
            <w:tcW w:w="1984" w:type="pct"/>
            <w:vMerge w:val="continue"/>
            <w:shd w:val="clear" w:color="auto" w:fill="FFFFFF"/>
            <w:vAlign w:val="center"/>
          </w:tcPr>
          <w:p w14:paraId="4D72D701">
            <w:pPr>
              <w:spacing w:line="240" w:lineRule="exact"/>
              <w:rPr>
                <w:rFonts w:eastAsia="仿宋_GB2312"/>
                <w:color w:val="auto"/>
                <w:sz w:val="18"/>
                <w:szCs w:val="18"/>
                <w:highlight w:val="none"/>
              </w:rPr>
            </w:pPr>
          </w:p>
        </w:tc>
        <w:tc>
          <w:tcPr>
            <w:tcW w:w="2041" w:type="pct"/>
            <w:shd w:val="clear" w:color="auto" w:fill="FFFFFF"/>
            <w:vAlign w:val="center"/>
          </w:tcPr>
          <w:p w14:paraId="49AF2F22">
            <w:pPr>
              <w:spacing w:line="240" w:lineRule="exact"/>
              <w:rPr>
                <w:rFonts w:eastAsia="仿宋_GB2312"/>
                <w:color w:val="auto"/>
                <w:sz w:val="18"/>
                <w:szCs w:val="18"/>
                <w:highlight w:val="none"/>
              </w:rPr>
            </w:pPr>
            <w:r>
              <w:rPr>
                <w:rFonts w:eastAsia="仿宋_GB2312"/>
                <w:color w:val="auto"/>
                <w:sz w:val="18"/>
                <w:szCs w:val="18"/>
                <w:highlight w:val="none"/>
              </w:rPr>
              <w:t>计算机组成原理</w:t>
            </w:r>
          </w:p>
        </w:tc>
      </w:tr>
      <w:tr w14:paraId="180BD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5C5C539E">
            <w:pPr>
              <w:spacing w:line="240" w:lineRule="exact"/>
              <w:rPr>
                <w:rFonts w:eastAsia="仿宋_GB2312"/>
                <w:color w:val="auto"/>
                <w:sz w:val="18"/>
                <w:szCs w:val="18"/>
                <w:highlight w:val="none"/>
              </w:rPr>
            </w:pPr>
          </w:p>
        </w:tc>
        <w:tc>
          <w:tcPr>
            <w:tcW w:w="1984" w:type="pct"/>
            <w:vMerge w:val="restart"/>
            <w:shd w:val="clear" w:color="auto" w:fill="FFFFFF"/>
            <w:vAlign w:val="center"/>
          </w:tcPr>
          <w:p w14:paraId="5D00B98D">
            <w:pPr>
              <w:spacing w:line="240" w:lineRule="exact"/>
              <w:rPr>
                <w:rFonts w:eastAsia="仿宋_GB2312"/>
                <w:color w:val="auto"/>
                <w:sz w:val="18"/>
                <w:szCs w:val="18"/>
                <w:highlight w:val="none"/>
              </w:rPr>
            </w:pPr>
            <w:r>
              <w:rPr>
                <w:rFonts w:eastAsia="仿宋_GB2312"/>
                <w:color w:val="auto"/>
                <w:sz w:val="18"/>
                <w:szCs w:val="18"/>
                <w:highlight w:val="none"/>
              </w:rPr>
              <w:t>1.3掌握智能科学基础知识和基础原理，能够将相关知识和数学模型方法用于推演、分析智能科学与技术领域复杂工程问题。</w:t>
            </w:r>
          </w:p>
        </w:tc>
        <w:tc>
          <w:tcPr>
            <w:tcW w:w="2041" w:type="pct"/>
            <w:shd w:val="clear" w:color="auto" w:fill="FFFFFF"/>
            <w:vAlign w:val="center"/>
          </w:tcPr>
          <w:p w14:paraId="7FDB384D">
            <w:pPr>
              <w:widowControl/>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机器学习</w:t>
            </w:r>
          </w:p>
        </w:tc>
      </w:tr>
      <w:tr w14:paraId="0963F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199A9969">
            <w:pPr>
              <w:spacing w:line="240" w:lineRule="exact"/>
              <w:rPr>
                <w:rFonts w:eastAsia="仿宋_GB2312"/>
                <w:color w:val="auto"/>
                <w:sz w:val="18"/>
                <w:szCs w:val="18"/>
                <w:highlight w:val="none"/>
              </w:rPr>
            </w:pPr>
          </w:p>
        </w:tc>
        <w:tc>
          <w:tcPr>
            <w:tcW w:w="1984" w:type="pct"/>
            <w:vMerge w:val="continue"/>
            <w:shd w:val="clear" w:color="auto" w:fill="FFFFFF"/>
            <w:vAlign w:val="center"/>
          </w:tcPr>
          <w:p w14:paraId="5AFC2237">
            <w:pPr>
              <w:spacing w:line="240" w:lineRule="exact"/>
              <w:rPr>
                <w:rFonts w:eastAsia="仿宋_GB2312"/>
                <w:color w:val="auto"/>
                <w:sz w:val="18"/>
                <w:szCs w:val="18"/>
                <w:highlight w:val="none"/>
              </w:rPr>
            </w:pPr>
          </w:p>
        </w:tc>
        <w:tc>
          <w:tcPr>
            <w:tcW w:w="2041" w:type="pct"/>
            <w:shd w:val="clear" w:color="auto" w:fill="FFFFFF"/>
            <w:vAlign w:val="center"/>
          </w:tcPr>
          <w:p w14:paraId="15B9865A">
            <w:pPr>
              <w:widowControl/>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人工智能原理</w:t>
            </w:r>
          </w:p>
        </w:tc>
      </w:tr>
      <w:tr w14:paraId="55D02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5A824ACC">
            <w:pPr>
              <w:spacing w:line="240" w:lineRule="exact"/>
              <w:rPr>
                <w:rFonts w:eastAsia="仿宋_GB2312"/>
                <w:color w:val="auto"/>
                <w:sz w:val="18"/>
                <w:szCs w:val="18"/>
                <w:highlight w:val="none"/>
              </w:rPr>
            </w:pPr>
          </w:p>
        </w:tc>
        <w:tc>
          <w:tcPr>
            <w:tcW w:w="1984" w:type="pct"/>
            <w:vMerge w:val="continue"/>
            <w:shd w:val="clear" w:color="auto" w:fill="FFFFFF"/>
            <w:vAlign w:val="center"/>
          </w:tcPr>
          <w:p w14:paraId="537C5C42">
            <w:pPr>
              <w:spacing w:line="240" w:lineRule="exact"/>
              <w:rPr>
                <w:rFonts w:eastAsia="仿宋_GB2312"/>
                <w:color w:val="auto"/>
                <w:sz w:val="18"/>
                <w:szCs w:val="18"/>
                <w:highlight w:val="none"/>
              </w:rPr>
            </w:pPr>
          </w:p>
        </w:tc>
        <w:tc>
          <w:tcPr>
            <w:tcW w:w="2041" w:type="pct"/>
            <w:shd w:val="clear" w:color="auto" w:fill="FFFFFF"/>
            <w:vAlign w:val="center"/>
          </w:tcPr>
          <w:p w14:paraId="64EC3C3F">
            <w:pPr>
              <w:widowControl/>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操作系统</w:t>
            </w:r>
          </w:p>
        </w:tc>
      </w:tr>
      <w:tr w14:paraId="4A067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2DB97013">
            <w:pPr>
              <w:spacing w:line="240" w:lineRule="exact"/>
              <w:rPr>
                <w:rFonts w:eastAsia="仿宋_GB2312"/>
                <w:color w:val="auto"/>
                <w:sz w:val="18"/>
                <w:szCs w:val="18"/>
                <w:highlight w:val="none"/>
              </w:rPr>
            </w:pPr>
          </w:p>
        </w:tc>
        <w:tc>
          <w:tcPr>
            <w:tcW w:w="1984" w:type="pct"/>
            <w:vMerge w:val="restart"/>
            <w:shd w:val="clear" w:color="auto" w:fill="FFFFFF"/>
            <w:vAlign w:val="center"/>
          </w:tcPr>
          <w:p w14:paraId="3E0D6690">
            <w:pPr>
              <w:spacing w:line="240" w:lineRule="exact"/>
              <w:rPr>
                <w:rFonts w:eastAsia="仿宋_GB2312"/>
                <w:color w:val="auto"/>
                <w:sz w:val="18"/>
                <w:szCs w:val="18"/>
                <w:highlight w:val="none"/>
              </w:rPr>
            </w:pPr>
            <w:r>
              <w:rPr>
                <w:rFonts w:eastAsia="仿宋_GB2312"/>
                <w:color w:val="auto"/>
                <w:sz w:val="18"/>
                <w:szCs w:val="18"/>
                <w:highlight w:val="none"/>
              </w:rPr>
              <w:t>1.4能够将数学、自然科学、工程基础等知识和数学模型方法用于智能科学与技术专业工程问题解决方案的比较与综合。</w:t>
            </w:r>
          </w:p>
        </w:tc>
        <w:tc>
          <w:tcPr>
            <w:tcW w:w="2041" w:type="pct"/>
            <w:shd w:val="clear" w:color="auto" w:fill="FFFFFF"/>
            <w:vAlign w:val="center"/>
          </w:tcPr>
          <w:p w14:paraId="23247E1A">
            <w:pPr>
              <w:widowControl/>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人工智能原理</w:t>
            </w:r>
          </w:p>
        </w:tc>
      </w:tr>
      <w:tr w14:paraId="553A1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746293A6">
            <w:pPr>
              <w:spacing w:line="240" w:lineRule="exact"/>
              <w:rPr>
                <w:rFonts w:eastAsia="仿宋_GB2312"/>
                <w:color w:val="auto"/>
                <w:sz w:val="18"/>
                <w:szCs w:val="18"/>
                <w:highlight w:val="none"/>
              </w:rPr>
            </w:pPr>
          </w:p>
        </w:tc>
        <w:tc>
          <w:tcPr>
            <w:tcW w:w="1984" w:type="pct"/>
            <w:vMerge w:val="continue"/>
            <w:shd w:val="clear" w:color="auto" w:fill="FFFFFF"/>
            <w:vAlign w:val="center"/>
          </w:tcPr>
          <w:p w14:paraId="04C745A3">
            <w:pPr>
              <w:spacing w:line="240" w:lineRule="exact"/>
              <w:rPr>
                <w:rFonts w:eastAsia="仿宋_GB2312"/>
                <w:color w:val="auto"/>
                <w:sz w:val="18"/>
                <w:szCs w:val="18"/>
                <w:highlight w:val="none"/>
              </w:rPr>
            </w:pPr>
          </w:p>
        </w:tc>
        <w:tc>
          <w:tcPr>
            <w:tcW w:w="2041" w:type="pct"/>
            <w:shd w:val="clear" w:color="auto" w:fill="FFFFFF"/>
            <w:vAlign w:val="center"/>
          </w:tcPr>
          <w:p w14:paraId="6BC73B47">
            <w:pPr>
              <w:widowControl/>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机器学习课程设计</w:t>
            </w:r>
          </w:p>
        </w:tc>
      </w:tr>
      <w:tr w14:paraId="5E4B0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302E3001">
            <w:pPr>
              <w:spacing w:line="240" w:lineRule="exact"/>
              <w:rPr>
                <w:rFonts w:eastAsia="仿宋_GB2312"/>
                <w:color w:val="auto"/>
                <w:sz w:val="18"/>
                <w:szCs w:val="18"/>
                <w:highlight w:val="none"/>
              </w:rPr>
            </w:pPr>
          </w:p>
        </w:tc>
        <w:tc>
          <w:tcPr>
            <w:tcW w:w="1984" w:type="pct"/>
            <w:vMerge w:val="continue"/>
            <w:shd w:val="clear" w:color="auto" w:fill="FFFFFF"/>
            <w:vAlign w:val="center"/>
          </w:tcPr>
          <w:p w14:paraId="76F455C0">
            <w:pPr>
              <w:spacing w:line="240" w:lineRule="exact"/>
              <w:rPr>
                <w:rFonts w:eastAsia="仿宋_GB2312"/>
                <w:color w:val="auto"/>
                <w:sz w:val="18"/>
                <w:szCs w:val="18"/>
                <w:highlight w:val="none"/>
              </w:rPr>
            </w:pPr>
          </w:p>
        </w:tc>
        <w:tc>
          <w:tcPr>
            <w:tcW w:w="2041" w:type="pct"/>
            <w:shd w:val="clear" w:color="auto" w:fill="FFFFFF"/>
            <w:vAlign w:val="center"/>
          </w:tcPr>
          <w:p w14:paraId="168A9A38">
            <w:pPr>
              <w:spacing w:line="240" w:lineRule="exact"/>
              <w:rPr>
                <w:rFonts w:eastAsia="仿宋_GB2312"/>
                <w:color w:val="auto"/>
                <w:sz w:val="18"/>
                <w:szCs w:val="18"/>
                <w:highlight w:val="none"/>
              </w:rPr>
            </w:pPr>
            <w:r>
              <w:rPr>
                <w:rFonts w:eastAsia="仿宋_GB2312"/>
                <w:color w:val="auto"/>
                <w:sz w:val="18"/>
                <w:szCs w:val="18"/>
                <w:highlight w:val="none"/>
              </w:rPr>
              <w:t>普通物理实验</w:t>
            </w:r>
          </w:p>
        </w:tc>
      </w:tr>
      <w:tr w14:paraId="6EE6F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restart"/>
            <w:shd w:val="clear" w:color="auto" w:fill="FFFFFF"/>
            <w:vAlign w:val="center"/>
          </w:tcPr>
          <w:p w14:paraId="7F4054E8">
            <w:pPr>
              <w:spacing w:line="240" w:lineRule="exact"/>
              <w:rPr>
                <w:rFonts w:eastAsia="仿宋_GB2312"/>
                <w:color w:val="auto"/>
                <w:sz w:val="18"/>
                <w:szCs w:val="18"/>
                <w:highlight w:val="none"/>
              </w:rPr>
            </w:pPr>
            <w:r>
              <w:rPr>
                <w:rFonts w:eastAsia="仿宋_GB2312"/>
                <w:color w:val="auto"/>
                <w:sz w:val="18"/>
                <w:szCs w:val="18"/>
                <w:highlight w:val="none"/>
              </w:rPr>
              <w:t>2. 问题分析：能够应用数学、自然科学、工程科学的第一性原理，识别、表述并通过文献研究分析智能科学与技术领域复杂工程问题，综合考虑可持续发展的要求，以获得有效结论。</w:t>
            </w:r>
          </w:p>
        </w:tc>
        <w:tc>
          <w:tcPr>
            <w:tcW w:w="1984" w:type="pct"/>
            <w:vMerge w:val="restart"/>
            <w:shd w:val="clear" w:color="auto" w:fill="FFFFFF"/>
            <w:vAlign w:val="center"/>
          </w:tcPr>
          <w:p w14:paraId="620645C9">
            <w:pPr>
              <w:spacing w:line="240" w:lineRule="exact"/>
              <w:rPr>
                <w:rFonts w:eastAsia="仿宋_GB2312"/>
                <w:color w:val="auto"/>
                <w:sz w:val="18"/>
                <w:szCs w:val="18"/>
                <w:highlight w:val="none"/>
              </w:rPr>
            </w:pPr>
            <w:r>
              <w:rPr>
                <w:rFonts w:eastAsia="仿宋_GB2312"/>
                <w:color w:val="auto"/>
                <w:sz w:val="18"/>
                <w:szCs w:val="18"/>
                <w:highlight w:val="none"/>
              </w:rPr>
              <w:t>2.1能够运用数学、物理、人工智能等相关知识的第一性原理，识别和判断智能感知、智能信息处理、智能系统开发等过程中涉及到的智能科学与技术复杂工程问题的关键环节。</w:t>
            </w:r>
          </w:p>
        </w:tc>
        <w:tc>
          <w:tcPr>
            <w:tcW w:w="2041" w:type="pct"/>
            <w:shd w:val="clear" w:color="auto" w:fill="FFFFFF"/>
            <w:vAlign w:val="center"/>
          </w:tcPr>
          <w:p w14:paraId="25B01374">
            <w:pPr>
              <w:spacing w:line="240" w:lineRule="exact"/>
              <w:rPr>
                <w:rFonts w:eastAsia="仿宋_GB2312"/>
                <w:color w:val="auto"/>
                <w:sz w:val="18"/>
                <w:szCs w:val="18"/>
                <w:highlight w:val="none"/>
              </w:rPr>
            </w:pPr>
            <w:r>
              <w:rPr>
                <w:rFonts w:eastAsia="仿宋_GB2312"/>
                <w:color w:val="auto"/>
                <w:sz w:val="18"/>
                <w:szCs w:val="18"/>
                <w:highlight w:val="none"/>
              </w:rPr>
              <w:t>离散数学</w:t>
            </w:r>
          </w:p>
        </w:tc>
      </w:tr>
      <w:tr w14:paraId="39828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2EACA89D">
            <w:pPr>
              <w:spacing w:line="240" w:lineRule="exact"/>
              <w:rPr>
                <w:rFonts w:eastAsia="仿宋_GB2312"/>
                <w:color w:val="auto"/>
                <w:sz w:val="18"/>
                <w:szCs w:val="18"/>
                <w:highlight w:val="none"/>
              </w:rPr>
            </w:pPr>
          </w:p>
        </w:tc>
        <w:tc>
          <w:tcPr>
            <w:tcW w:w="1984" w:type="pct"/>
            <w:vMerge w:val="continue"/>
            <w:shd w:val="clear" w:color="auto" w:fill="FFFFFF"/>
            <w:vAlign w:val="center"/>
          </w:tcPr>
          <w:p w14:paraId="30CD66ED">
            <w:pPr>
              <w:spacing w:line="240" w:lineRule="exact"/>
              <w:rPr>
                <w:rFonts w:eastAsia="仿宋_GB2312"/>
                <w:color w:val="auto"/>
                <w:sz w:val="18"/>
                <w:szCs w:val="18"/>
                <w:highlight w:val="none"/>
              </w:rPr>
            </w:pPr>
          </w:p>
        </w:tc>
        <w:tc>
          <w:tcPr>
            <w:tcW w:w="2041" w:type="pct"/>
            <w:shd w:val="clear" w:color="auto" w:fill="FFFFFF"/>
            <w:vAlign w:val="center"/>
          </w:tcPr>
          <w:p w14:paraId="52F26E69">
            <w:pPr>
              <w:spacing w:line="240" w:lineRule="exact"/>
              <w:rPr>
                <w:rFonts w:eastAsia="仿宋_GB2312"/>
                <w:color w:val="auto"/>
                <w:sz w:val="18"/>
                <w:szCs w:val="18"/>
                <w:highlight w:val="none"/>
              </w:rPr>
            </w:pPr>
            <w:r>
              <w:rPr>
                <w:rFonts w:eastAsia="仿宋_GB2312"/>
                <w:color w:val="auto"/>
                <w:sz w:val="18"/>
                <w:szCs w:val="18"/>
                <w:highlight w:val="none"/>
              </w:rPr>
              <w:t>普通物理</w:t>
            </w:r>
          </w:p>
        </w:tc>
      </w:tr>
      <w:tr w14:paraId="515CC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5EFF22B4">
            <w:pPr>
              <w:spacing w:line="240" w:lineRule="exact"/>
              <w:rPr>
                <w:rFonts w:eastAsia="仿宋_GB2312"/>
                <w:color w:val="auto"/>
                <w:sz w:val="18"/>
                <w:szCs w:val="18"/>
                <w:highlight w:val="none"/>
              </w:rPr>
            </w:pPr>
          </w:p>
        </w:tc>
        <w:tc>
          <w:tcPr>
            <w:tcW w:w="1984" w:type="pct"/>
            <w:vMerge w:val="continue"/>
            <w:shd w:val="clear" w:color="auto" w:fill="FFFFFF"/>
            <w:vAlign w:val="center"/>
          </w:tcPr>
          <w:p w14:paraId="7CE32DFA">
            <w:pPr>
              <w:spacing w:line="240" w:lineRule="exact"/>
              <w:rPr>
                <w:rFonts w:eastAsia="仿宋_GB2312"/>
                <w:color w:val="auto"/>
                <w:sz w:val="18"/>
                <w:szCs w:val="18"/>
                <w:highlight w:val="none"/>
              </w:rPr>
            </w:pPr>
          </w:p>
        </w:tc>
        <w:tc>
          <w:tcPr>
            <w:tcW w:w="2041" w:type="pct"/>
            <w:shd w:val="clear" w:color="auto" w:fill="FFFFFF"/>
            <w:vAlign w:val="center"/>
          </w:tcPr>
          <w:p w14:paraId="3267C0D0">
            <w:pPr>
              <w:spacing w:line="240" w:lineRule="exact"/>
              <w:rPr>
                <w:rFonts w:eastAsia="仿宋_GB2312"/>
                <w:color w:val="auto"/>
                <w:sz w:val="18"/>
                <w:szCs w:val="18"/>
                <w:highlight w:val="none"/>
              </w:rPr>
            </w:pPr>
            <w:r>
              <w:rPr>
                <w:rFonts w:eastAsia="仿宋_GB2312"/>
                <w:color w:val="auto"/>
                <w:sz w:val="18"/>
                <w:szCs w:val="18"/>
                <w:highlight w:val="none"/>
              </w:rPr>
              <w:t>概率与数理统计</w:t>
            </w:r>
          </w:p>
        </w:tc>
      </w:tr>
      <w:tr w14:paraId="453BC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6E8F57C7">
            <w:pPr>
              <w:spacing w:line="240" w:lineRule="exact"/>
              <w:rPr>
                <w:rFonts w:eastAsia="仿宋_GB2312"/>
                <w:color w:val="auto"/>
                <w:sz w:val="18"/>
                <w:szCs w:val="18"/>
                <w:highlight w:val="none"/>
              </w:rPr>
            </w:pPr>
          </w:p>
        </w:tc>
        <w:tc>
          <w:tcPr>
            <w:tcW w:w="1984" w:type="pct"/>
            <w:vMerge w:val="continue"/>
            <w:shd w:val="clear" w:color="auto" w:fill="FFFFFF"/>
            <w:vAlign w:val="center"/>
          </w:tcPr>
          <w:p w14:paraId="0C27628F">
            <w:pPr>
              <w:spacing w:line="240" w:lineRule="exact"/>
              <w:rPr>
                <w:rFonts w:eastAsia="仿宋_GB2312"/>
                <w:color w:val="auto"/>
                <w:sz w:val="18"/>
                <w:szCs w:val="18"/>
                <w:highlight w:val="none"/>
              </w:rPr>
            </w:pPr>
          </w:p>
        </w:tc>
        <w:tc>
          <w:tcPr>
            <w:tcW w:w="2041" w:type="pct"/>
            <w:shd w:val="clear" w:color="auto" w:fill="FFFFFF"/>
            <w:vAlign w:val="center"/>
          </w:tcPr>
          <w:p w14:paraId="5DFCC5C3">
            <w:pPr>
              <w:spacing w:line="240" w:lineRule="exact"/>
              <w:rPr>
                <w:rFonts w:eastAsia="仿宋_GB2312"/>
                <w:color w:val="auto"/>
                <w:sz w:val="18"/>
                <w:szCs w:val="18"/>
                <w:highlight w:val="none"/>
              </w:rPr>
            </w:pPr>
            <w:r>
              <w:rPr>
                <w:rFonts w:eastAsia="仿宋_GB2312"/>
                <w:color w:val="auto"/>
                <w:sz w:val="18"/>
                <w:szCs w:val="18"/>
                <w:highlight w:val="none"/>
              </w:rPr>
              <w:t>人工智能原理</w:t>
            </w:r>
          </w:p>
        </w:tc>
      </w:tr>
      <w:tr w14:paraId="122F9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20EB435F">
            <w:pPr>
              <w:spacing w:line="240" w:lineRule="exact"/>
              <w:rPr>
                <w:rFonts w:eastAsia="仿宋_GB2312"/>
                <w:color w:val="auto"/>
                <w:sz w:val="18"/>
                <w:szCs w:val="18"/>
                <w:highlight w:val="none"/>
              </w:rPr>
            </w:pPr>
          </w:p>
        </w:tc>
        <w:tc>
          <w:tcPr>
            <w:tcW w:w="1984" w:type="pct"/>
            <w:vMerge w:val="restart"/>
            <w:shd w:val="clear" w:color="auto" w:fill="FFFFFF"/>
            <w:vAlign w:val="center"/>
          </w:tcPr>
          <w:p w14:paraId="7C8448B5">
            <w:pPr>
              <w:spacing w:line="240" w:lineRule="exact"/>
              <w:rPr>
                <w:rFonts w:eastAsia="仿宋_GB2312"/>
                <w:color w:val="auto"/>
                <w:sz w:val="18"/>
                <w:szCs w:val="18"/>
                <w:highlight w:val="none"/>
              </w:rPr>
            </w:pPr>
            <w:r>
              <w:rPr>
                <w:rFonts w:eastAsia="仿宋_GB2312"/>
                <w:color w:val="auto"/>
                <w:sz w:val="18"/>
                <w:szCs w:val="18"/>
                <w:highlight w:val="none"/>
              </w:rPr>
              <w:t>2.2能够基于相关科学原理和数据模型方法分析工程对象的特性与制约条件，对智能科学与技术领域复杂工程问题进行正确表达。</w:t>
            </w:r>
          </w:p>
        </w:tc>
        <w:tc>
          <w:tcPr>
            <w:tcW w:w="2041" w:type="pct"/>
            <w:shd w:val="clear" w:color="auto" w:fill="FFFFFF"/>
            <w:vAlign w:val="center"/>
          </w:tcPr>
          <w:p w14:paraId="79E6469B">
            <w:pPr>
              <w:spacing w:line="240" w:lineRule="exact"/>
              <w:rPr>
                <w:rFonts w:eastAsia="仿宋_GB2312"/>
                <w:color w:val="auto"/>
                <w:sz w:val="18"/>
                <w:szCs w:val="18"/>
                <w:highlight w:val="none"/>
              </w:rPr>
            </w:pPr>
            <w:r>
              <w:rPr>
                <w:rFonts w:eastAsia="仿宋_GB2312"/>
                <w:color w:val="auto"/>
                <w:sz w:val="18"/>
                <w:szCs w:val="18"/>
                <w:highlight w:val="none"/>
              </w:rPr>
              <w:t>数据库系统原理与应用</w:t>
            </w:r>
          </w:p>
        </w:tc>
      </w:tr>
      <w:tr w14:paraId="64A6F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469D5B27">
            <w:pPr>
              <w:spacing w:line="240" w:lineRule="exact"/>
              <w:rPr>
                <w:rFonts w:eastAsia="仿宋_GB2312"/>
                <w:color w:val="auto"/>
                <w:sz w:val="18"/>
                <w:szCs w:val="18"/>
                <w:highlight w:val="none"/>
              </w:rPr>
            </w:pPr>
          </w:p>
        </w:tc>
        <w:tc>
          <w:tcPr>
            <w:tcW w:w="1984" w:type="pct"/>
            <w:vMerge w:val="continue"/>
            <w:shd w:val="clear" w:color="auto" w:fill="FFFFFF"/>
            <w:vAlign w:val="center"/>
          </w:tcPr>
          <w:p w14:paraId="1DBEB180">
            <w:pPr>
              <w:spacing w:line="240" w:lineRule="exact"/>
              <w:rPr>
                <w:rFonts w:eastAsia="仿宋_GB2312"/>
                <w:color w:val="auto"/>
                <w:sz w:val="18"/>
                <w:szCs w:val="18"/>
                <w:highlight w:val="none"/>
              </w:rPr>
            </w:pPr>
          </w:p>
        </w:tc>
        <w:tc>
          <w:tcPr>
            <w:tcW w:w="2041" w:type="pct"/>
            <w:shd w:val="clear" w:color="auto" w:fill="FFFFFF"/>
            <w:vAlign w:val="center"/>
          </w:tcPr>
          <w:p w14:paraId="37AC362B">
            <w:pPr>
              <w:spacing w:line="240" w:lineRule="exact"/>
              <w:rPr>
                <w:rFonts w:eastAsia="仿宋_GB2312"/>
                <w:color w:val="auto"/>
                <w:sz w:val="18"/>
                <w:szCs w:val="18"/>
                <w:highlight w:val="none"/>
              </w:rPr>
            </w:pPr>
            <w:r>
              <w:rPr>
                <w:rFonts w:eastAsia="仿宋_GB2312"/>
                <w:color w:val="auto"/>
                <w:sz w:val="18"/>
                <w:szCs w:val="18"/>
                <w:highlight w:val="none"/>
              </w:rPr>
              <w:t>概率与数理统计</w:t>
            </w:r>
          </w:p>
        </w:tc>
      </w:tr>
      <w:tr w14:paraId="68882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73A1B6AA">
            <w:pPr>
              <w:spacing w:line="240" w:lineRule="exact"/>
              <w:rPr>
                <w:rFonts w:eastAsia="仿宋_GB2312"/>
                <w:color w:val="auto"/>
                <w:sz w:val="18"/>
                <w:szCs w:val="18"/>
                <w:highlight w:val="none"/>
              </w:rPr>
            </w:pPr>
          </w:p>
        </w:tc>
        <w:tc>
          <w:tcPr>
            <w:tcW w:w="1984" w:type="pct"/>
            <w:vMerge w:val="continue"/>
            <w:shd w:val="clear" w:color="auto" w:fill="FFFFFF"/>
            <w:vAlign w:val="center"/>
          </w:tcPr>
          <w:p w14:paraId="1DE989F3">
            <w:pPr>
              <w:spacing w:line="240" w:lineRule="exact"/>
              <w:rPr>
                <w:rFonts w:eastAsia="仿宋_GB2312"/>
                <w:color w:val="auto"/>
                <w:sz w:val="18"/>
                <w:szCs w:val="18"/>
                <w:highlight w:val="none"/>
              </w:rPr>
            </w:pPr>
          </w:p>
        </w:tc>
        <w:tc>
          <w:tcPr>
            <w:tcW w:w="2041" w:type="pct"/>
            <w:shd w:val="clear" w:color="auto" w:fill="FFFFFF"/>
            <w:vAlign w:val="center"/>
          </w:tcPr>
          <w:p w14:paraId="235E023A">
            <w:pPr>
              <w:spacing w:line="240" w:lineRule="exact"/>
              <w:rPr>
                <w:rFonts w:eastAsia="仿宋_GB2312"/>
                <w:color w:val="auto"/>
                <w:sz w:val="18"/>
                <w:szCs w:val="18"/>
                <w:highlight w:val="none"/>
              </w:rPr>
            </w:pPr>
            <w:r>
              <w:rPr>
                <w:rFonts w:eastAsia="仿宋_GB2312"/>
                <w:color w:val="auto"/>
                <w:sz w:val="18"/>
                <w:szCs w:val="18"/>
                <w:highlight w:val="none"/>
              </w:rPr>
              <w:t>数据结构</w:t>
            </w:r>
          </w:p>
        </w:tc>
      </w:tr>
      <w:tr w14:paraId="75C06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4978CD7D">
            <w:pPr>
              <w:spacing w:line="240" w:lineRule="exact"/>
              <w:rPr>
                <w:rFonts w:eastAsia="仿宋_GB2312"/>
                <w:color w:val="auto"/>
                <w:sz w:val="18"/>
                <w:szCs w:val="18"/>
                <w:highlight w:val="none"/>
              </w:rPr>
            </w:pPr>
          </w:p>
        </w:tc>
        <w:tc>
          <w:tcPr>
            <w:tcW w:w="1984" w:type="pct"/>
            <w:vMerge w:val="restart"/>
            <w:shd w:val="clear" w:color="auto" w:fill="FFFFFF"/>
            <w:vAlign w:val="center"/>
          </w:tcPr>
          <w:p w14:paraId="3A700688">
            <w:pPr>
              <w:spacing w:line="240" w:lineRule="exact"/>
              <w:rPr>
                <w:rFonts w:eastAsia="仿宋_GB2312"/>
                <w:color w:val="auto"/>
                <w:sz w:val="18"/>
                <w:szCs w:val="18"/>
                <w:highlight w:val="none"/>
              </w:rPr>
            </w:pPr>
            <w:r>
              <w:rPr>
                <w:rFonts w:eastAsia="仿宋_GB2312"/>
                <w:color w:val="auto"/>
                <w:sz w:val="18"/>
                <w:szCs w:val="18"/>
                <w:highlight w:val="none"/>
              </w:rPr>
              <w:t>2.3 能基于科学原理认识到解决智能科学与技术领域复杂工程问题有多种选择方案，并能通过文献研究寻求可替代的解决方案。</w:t>
            </w:r>
          </w:p>
        </w:tc>
        <w:tc>
          <w:tcPr>
            <w:tcW w:w="2041" w:type="pct"/>
            <w:shd w:val="clear" w:color="auto" w:fill="FFFFFF"/>
            <w:vAlign w:val="center"/>
          </w:tcPr>
          <w:p w14:paraId="76B76C3D">
            <w:pPr>
              <w:spacing w:line="240" w:lineRule="exact"/>
              <w:rPr>
                <w:rFonts w:eastAsia="仿宋_GB2312"/>
                <w:color w:val="auto"/>
                <w:sz w:val="18"/>
                <w:szCs w:val="18"/>
                <w:highlight w:val="none"/>
              </w:rPr>
            </w:pPr>
            <w:r>
              <w:rPr>
                <w:rFonts w:eastAsia="仿宋_GB2312"/>
                <w:color w:val="auto"/>
                <w:sz w:val="18"/>
                <w:szCs w:val="18"/>
                <w:highlight w:val="none"/>
              </w:rPr>
              <w:t>数据结构课程设计</w:t>
            </w:r>
          </w:p>
        </w:tc>
      </w:tr>
      <w:tr w14:paraId="43210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708B3E1D">
            <w:pPr>
              <w:spacing w:line="240" w:lineRule="exact"/>
              <w:rPr>
                <w:rFonts w:eastAsia="仿宋_GB2312"/>
                <w:color w:val="auto"/>
                <w:sz w:val="18"/>
                <w:szCs w:val="18"/>
                <w:highlight w:val="none"/>
              </w:rPr>
            </w:pPr>
          </w:p>
        </w:tc>
        <w:tc>
          <w:tcPr>
            <w:tcW w:w="1984" w:type="pct"/>
            <w:vMerge w:val="continue"/>
            <w:shd w:val="clear" w:color="auto" w:fill="FFFFFF"/>
            <w:vAlign w:val="center"/>
          </w:tcPr>
          <w:p w14:paraId="28DAC9C2">
            <w:pPr>
              <w:spacing w:line="240" w:lineRule="exact"/>
              <w:rPr>
                <w:rFonts w:eastAsia="仿宋_GB2312"/>
                <w:color w:val="auto"/>
                <w:sz w:val="18"/>
                <w:szCs w:val="18"/>
                <w:highlight w:val="none"/>
              </w:rPr>
            </w:pPr>
          </w:p>
        </w:tc>
        <w:tc>
          <w:tcPr>
            <w:tcW w:w="2041" w:type="pct"/>
            <w:shd w:val="clear" w:color="auto" w:fill="FFFFFF"/>
            <w:vAlign w:val="center"/>
          </w:tcPr>
          <w:p w14:paraId="6C7AEE9E">
            <w:pPr>
              <w:spacing w:line="240" w:lineRule="exact"/>
              <w:rPr>
                <w:rFonts w:eastAsia="仿宋_GB2312"/>
                <w:color w:val="auto"/>
                <w:sz w:val="18"/>
                <w:szCs w:val="18"/>
                <w:highlight w:val="none"/>
              </w:rPr>
            </w:pPr>
            <w:r>
              <w:rPr>
                <w:rFonts w:eastAsia="仿宋_GB2312"/>
                <w:color w:val="auto"/>
                <w:sz w:val="18"/>
                <w:szCs w:val="18"/>
                <w:highlight w:val="none"/>
              </w:rPr>
              <w:t>数据结构</w:t>
            </w:r>
          </w:p>
        </w:tc>
      </w:tr>
      <w:tr w14:paraId="02AA1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650CEE8E">
            <w:pPr>
              <w:spacing w:line="240" w:lineRule="exact"/>
              <w:rPr>
                <w:rFonts w:eastAsia="仿宋_GB2312"/>
                <w:color w:val="auto"/>
                <w:sz w:val="18"/>
                <w:szCs w:val="18"/>
                <w:highlight w:val="none"/>
              </w:rPr>
            </w:pPr>
          </w:p>
        </w:tc>
        <w:tc>
          <w:tcPr>
            <w:tcW w:w="1984" w:type="pct"/>
            <w:vMerge w:val="continue"/>
            <w:shd w:val="clear" w:color="auto" w:fill="FFFFFF"/>
            <w:vAlign w:val="center"/>
          </w:tcPr>
          <w:p w14:paraId="3C28B2A0">
            <w:pPr>
              <w:spacing w:line="240" w:lineRule="exact"/>
              <w:rPr>
                <w:rFonts w:eastAsia="仿宋_GB2312"/>
                <w:color w:val="auto"/>
                <w:sz w:val="18"/>
                <w:szCs w:val="18"/>
                <w:highlight w:val="none"/>
              </w:rPr>
            </w:pPr>
          </w:p>
        </w:tc>
        <w:tc>
          <w:tcPr>
            <w:tcW w:w="2041" w:type="pct"/>
            <w:shd w:val="clear" w:color="auto" w:fill="FFFFFF"/>
            <w:vAlign w:val="center"/>
          </w:tcPr>
          <w:p w14:paraId="00597354">
            <w:pPr>
              <w:spacing w:line="240" w:lineRule="exact"/>
              <w:rPr>
                <w:rFonts w:eastAsia="仿宋_GB2312"/>
                <w:color w:val="auto"/>
                <w:sz w:val="18"/>
                <w:szCs w:val="18"/>
                <w:highlight w:val="none"/>
              </w:rPr>
            </w:pPr>
            <w:r>
              <w:rPr>
                <w:rFonts w:eastAsia="仿宋_GB2312"/>
                <w:color w:val="auto"/>
                <w:sz w:val="18"/>
                <w:szCs w:val="18"/>
                <w:highlight w:val="none"/>
              </w:rPr>
              <w:t>算法设计与分析</w:t>
            </w:r>
          </w:p>
        </w:tc>
      </w:tr>
      <w:tr w14:paraId="3872E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51521256">
            <w:pPr>
              <w:spacing w:line="240" w:lineRule="exact"/>
              <w:rPr>
                <w:rFonts w:eastAsia="仿宋_GB2312"/>
                <w:color w:val="auto"/>
                <w:sz w:val="18"/>
                <w:szCs w:val="18"/>
                <w:highlight w:val="none"/>
              </w:rPr>
            </w:pPr>
          </w:p>
        </w:tc>
        <w:tc>
          <w:tcPr>
            <w:tcW w:w="1984" w:type="pct"/>
            <w:vMerge w:val="continue"/>
            <w:shd w:val="clear" w:color="auto" w:fill="FFFFFF"/>
            <w:vAlign w:val="center"/>
          </w:tcPr>
          <w:p w14:paraId="54963B01">
            <w:pPr>
              <w:spacing w:line="240" w:lineRule="exact"/>
              <w:rPr>
                <w:rFonts w:eastAsia="仿宋_GB2312"/>
                <w:color w:val="auto"/>
                <w:sz w:val="18"/>
                <w:szCs w:val="18"/>
                <w:highlight w:val="none"/>
              </w:rPr>
            </w:pPr>
          </w:p>
        </w:tc>
        <w:tc>
          <w:tcPr>
            <w:tcW w:w="2041" w:type="pct"/>
            <w:shd w:val="clear" w:color="auto" w:fill="FFFFFF"/>
            <w:vAlign w:val="center"/>
          </w:tcPr>
          <w:p w14:paraId="2262841C">
            <w:pPr>
              <w:spacing w:line="240" w:lineRule="exact"/>
              <w:rPr>
                <w:rFonts w:eastAsia="仿宋_GB2312"/>
                <w:color w:val="auto"/>
                <w:sz w:val="18"/>
                <w:szCs w:val="18"/>
                <w:highlight w:val="none"/>
              </w:rPr>
            </w:pPr>
            <w:r>
              <w:rPr>
                <w:rFonts w:eastAsia="仿宋_GB2312"/>
                <w:color w:val="auto"/>
                <w:sz w:val="18"/>
                <w:szCs w:val="18"/>
                <w:highlight w:val="none"/>
              </w:rPr>
              <w:t>操作系统</w:t>
            </w:r>
          </w:p>
        </w:tc>
      </w:tr>
      <w:tr w14:paraId="2CF20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2BC0A833">
            <w:pPr>
              <w:spacing w:line="240" w:lineRule="exact"/>
              <w:rPr>
                <w:rFonts w:eastAsia="仿宋_GB2312"/>
                <w:color w:val="auto"/>
                <w:sz w:val="18"/>
                <w:szCs w:val="18"/>
                <w:highlight w:val="none"/>
              </w:rPr>
            </w:pPr>
          </w:p>
        </w:tc>
        <w:tc>
          <w:tcPr>
            <w:tcW w:w="1984" w:type="pct"/>
            <w:vMerge w:val="restart"/>
            <w:shd w:val="clear" w:color="auto" w:fill="FFFFFF"/>
            <w:vAlign w:val="center"/>
          </w:tcPr>
          <w:p w14:paraId="19017031">
            <w:pPr>
              <w:spacing w:line="240" w:lineRule="exact"/>
              <w:rPr>
                <w:rFonts w:eastAsia="仿宋_GB2312"/>
                <w:color w:val="auto"/>
                <w:sz w:val="18"/>
                <w:szCs w:val="18"/>
                <w:highlight w:val="none"/>
              </w:rPr>
            </w:pPr>
            <w:r>
              <w:rPr>
                <w:rFonts w:eastAsia="仿宋_GB2312"/>
                <w:color w:val="auto"/>
                <w:sz w:val="18"/>
                <w:szCs w:val="18"/>
                <w:highlight w:val="none"/>
              </w:rPr>
              <w:t>2.4能运用基本原理，借助文献研究，分析影响智能技术领域复杂工程问题实现过程中的影响因素，综合考虑可持续发展的要求，得到有效结论。</w:t>
            </w:r>
          </w:p>
        </w:tc>
        <w:tc>
          <w:tcPr>
            <w:tcW w:w="2041" w:type="pct"/>
            <w:shd w:val="clear" w:color="auto" w:fill="FFFFFF"/>
            <w:vAlign w:val="center"/>
          </w:tcPr>
          <w:p w14:paraId="6739BC19">
            <w:pPr>
              <w:spacing w:line="240" w:lineRule="exact"/>
              <w:rPr>
                <w:rFonts w:eastAsia="仿宋_GB2312"/>
                <w:color w:val="auto"/>
                <w:sz w:val="18"/>
                <w:szCs w:val="18"/>
                <w:highlight w:val="none"/>
              </w:rPr>
            </w:pPr>
            <w:r>
              <w:rPr>
                <w:rFonts w:eastAsia="仿宋_GB2312"/>
                <w:color w:val="auto"/>
                <w:sz w:val="18"/>
                <w:szCs w:val="18"/>
                <w:highlight w:val="none"/>
              </w:rPr>
              <w:t xml:space="preserve">人工智能原理 </w:t>
            </w:r>
          </w:p>
        </w:tc>
      </w:tr>
      <w:tr w14:paraId="40FD5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5B6B8F6A">
            <w:pPr>
              <w:spacing w:line="240" w:lineRule="exact"/>
              <w:rPr>
                <w:rFonts w:eastAsia="仿宋_GB2312"/>
                <w:color w:val="auto"/>
                <w:sz w:val="18"/>
                <w:szCs w:val="18"/>
                <w:highlight w:val="none"/>
              </w:rPr>
            </w:pPr>
          </w:p>
        </w:tc>
        <w:tc>
          <w:tcPr>
            <w:tcW w:w="1984" w:type="pct"/>
            <w:vMerge w:val="continue"/>
            <w:shd w:val="clear" w:color="auto" w:fill="FFFFFF"/>
            <w:vAlign w:val="center"/>
          </w:tcPr>
          <w:p w14:paraId="4869CE38">
            <w:pPr>
              <w:spacing w:line="240" w:lineRule="exact"/>
              <w:rPr>
                <w:rFonts w:eastAsia="仿宋_GB2312"/>
                <w:color w:val="auto"/>
                <w:sz w:val="18"/>
                <w:szCs w:val="18"/>
                <w:highlight w:val="none"/>
              </w:rPr>
            </w:pPr>
          </w:p>
        </w:tc>
        <w:tc>
          <w:tcPr>
            <w:tcW w:w="2041" w:type="pct"/>
            <w:shd w:val="clear" w:color="auto" w:fill="FFFFFF"/>
            <w:vAlign w:val="center"/>
          </w:tcPr>
          <w:p w14:paraId="1E1905B9">
            <w:pPr>
              <w:spacing w:line="240" w:lineRule="exact"/>
              <w:rPr>
                <w:rFonts w:eastAsia="仿宋_GB2312"/>
                <w:color w:val="auto"/>
                <w:sz w:val="18"/>
                <w:szCs w:val="18"/>
                <w:highlight w:val="none"/>
              </w:rPr>
            </w:pPr>
            <w:r>
              <w:rPr>
                <w:rFonts w:eastAsia="仿宋_GB2312"/>
                <w:color w:val="auto"/>
                <w:sz w:val="18"/>
                <w:szCs w:val="18"/>
                <w:highlight w:val="none"/>
              </w:rPr>
              <w:t>智能系统开发综合实训</w:t>
            </w:r>
          </w:p>
        </w:tc>
      </w:tr>
      <w:tr w14:paraId="373FB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526743E1">
            <w:pPr>
              <w:spacing w:line="240" w:lineRule="exact"/>
              <w:rPr>
                <w:rFonts w:eastAsia="仿宋_GB2312"/>
                <w:color w:val="auto"/>
                <w:sz w:val="18"/>
                <w:szCs w:val="18"/>
                <w:highlight w:val="none"/>
              </w:rPr>
            </w:pPr>
          </w:p>
        </w:tc>
        <w:tc>
          <w:tcPr>
            <w:tcW w:w="1984" w:type="pct"/>
            <w:vMerge w:val="continue"/>
            <w:shd w:val="clear" w:color="auto" w:fill="FFFFFF"/>
            <w:vAlign w:val="center"/>
          </w:tcPr>
          <w:p w14:paraId="5EA3E162">
            <w:pPr>
              <w:spacing w:line="240" w:lineRule="exact"/>
              <w:rPr>
                <w:rFonts w:eastAsia="仿宋_GB2312"/>
                <w:color w:val="auto"/>
                <w:sz w:val="18"/>
                <w:szCs w:val="18"/>
                <w:highlight w:val="none"/>
              </w:rPr>
            </w:pPr>
          </w:p>
        </w:tc>
        <w:tc>
          <w:tcPr>
            <w:tcW w:w="2041" w:type="pct"/>
            <w:shd w:val="clear" w:color="auto" w:fill="FFFFFF"/>
            <w:vAlign w:val="center"/>
          </w:tcPr>
          <w:p w14:paraId="500A53DA">
            <w:pPr>
              <w:spacing w:line="240" w:lineRule="exact"/>
              <w:rPr>
                <w:rFonts w:eastAsia="仿宋_GB2312"/>
                <w:color w:val="auto"/>
                <w:sz w:val="18"/>
                <w:szCs w:val="18"/>
                <w:highlight w:val="none"/>
              </w:rPr>
            </w:pPr>
            <w:r>
              <w:rPr>
                <w:rFonts w:eastAsia="仿宋_GB2312"/>
                <w:color w:val="auto"/>
                <w:sz w:val="18"/>
                <w:szCs w:val="18"/>
                <w:highlight w:val="none"/>
              </w:rPr>
              <w:t>机器学习</w:t>
            </w:r>
          </w:p>
        </w:tc>
      </w:tr>
      <w:tr w14:paraId="33E8E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restart"/>
            <w:shd w:val="clear" w:color="auto" w:fill="FFFFFF"/>
            <w:vAlign w:val="center"/>
          </w:tcPr>
          <w:p w14:paraId="22725307">
            <w:pPr>
              <w:spacing w:line="240" w:lineRule="exact"/>
              <w:rPr>
                <w:rFonts w:eastAsia="仿宋_GB2312"/>
                <w:color w:val="auto"/>
                <w:sz w:val="18"/>
                <w:szCs w:val="18"/>
                <w:highlight w:val="none"/>
              </w:rPr>
            </w:pPr>
            <w:r>
              <w:rPr>
                <w:rFonts w:eastAsia="仿宋_GB2312"/>
                <w:color w:val="auto"/>
                <w:sz w:val="18"/>
                <w:szCs w:val="18"/>
                <w:highlight w:val="none"/>
              </w:rPr>
              <w:t>3. 设计/开发解决方案：能够针对智能科学与技术领域复杂工程问题设计解决方案，设计满足特定需求的系统、单元（部件）或技术流程，能够在设计环节中体现创新意识，并从健康与安全、全生命周期成本与净零碳要求、法律与伦理、社会与文化等角度考虑可行性。</w:t>
            </w:r>
          </w:p>
        </w:tc>
        <w:tc>
          <w:tcPr>
            <w:tcW w:w="1984" w:type="pct"/>
            <w:vMerge w:val="restart"/>
            <w:shd w:val="clear" w:color="auto" w:fill="FFFFFF"/>
            <w:vAlign w:val="center"/>
          </w:tcPr>
          <w:p w14:paraId="16E7F81B">
            <w:pPr>
              <w:spacing w:line="240" w:lineRule="exact"/>
              <w:rPr>
                <w:rFonts w:eastAsia="仿宋_GB2312"/>
                <w:color w:val="auto"/>
                <w:sz w:val="18"/>
                <w:szCs w:val="18"/>
                <w:highlight w:val="none"/>
              </w:rPr>
            </w:pPr>
            <w:r>
              <w:rPr>
                <w:rFonts w:eastAsia="仿宋_GB2312"/>
                <w:color w:val="auto"/>
                <w:sz w:val="18"/>
                <w:szCs w:val="18"/>
                <w:highlight w:val="none"/>
              </w:rPr>
              <w:t>3.1 掌握智能科学与技术领域工程设计与系统设计的基本方法和技术，了解影响设计目标和技术方案的各种因素。</w:t>
            </w:r>
          </w:p>
        </w:tc>
        <w:tc>
          <w:tcPr>
            <w:tcW w:w="2041" w:type="pct"/>
            <w:shd w:val="clear" w:color="auto" w:fill="FFFFFF"/>
            <w:vAlign w:val="center"/>
          </w:tcPr>
          <w:p w14:paraId="5C25DF00">
            <w:pPr>
              <w:spacing w:line="240" w:lineRule="exact"/>
              <w:rPr>
                <w:rFonts w:eastAsia="仿宋_GB2312"/>
                <w:color w:val="auto"/>
                <w:sz w:val="18"/>
                <w:szCs w:val="18"/>
                <w:highlight w:val="none"/>
              </w:rPr>
            </w:pPr>
            <w:r>
              <w:rPr>
                <w:rFonts w:eastAsia="仿宋_GB2312"/>
                <w:color w:val="auto"/>
                <w:sz w:val="18"/>
                <w:szCs w:val="18"/>
                <w:highlight w:val="none"/>
              </w:rPr>
              <w:t>计算机组成原理</w:t>
            </w:r>
          </w:p>
        </w:tc>
      </w:tr>
      <w:tr w14:paraId="7440C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0A4714EF">
            <w:pPr>
              <w:spacing w:line="240" w:lineRule="exact"/>
              <w:rPr>
                <w:rFonts w:eastAsia="仿宋_GB2312"/>
                <w:color w:val="auto"/>
                <w:sz w:val="18"/>
                <w:szCs w:val="18"/>
                <w:highlight w:val="none"/>
              </w:rPr>
            </w:pPr>
          </w:p>
        </w:tc>
        <w:tc>
          <w:tcPr>
            <w:tcW w:w="1984" w:type="pct"/>
            <w:vMerge w:val="continue"/>
            <w:shd w:val="clear" w:color="auto" w:fill="FFFFFF"/>
            <w:vAlign w:val="center"/>
          </w:tcPr>
          <w:p w14:paraId="63FABCE9">
            <w:pPr>
              <w:spacing w:line="240" w:lineRule="exact"/>
              <w:rPr>
                <w:rFonts w:eastAsia="仿宋_GB2312"/>
                <w:color w:val="auto"/>
                <w:sz w:val="18"/>
                <w:szCs w:val="18"/>
                <w:highlight w:val="none"/>
              </w:rPr>
            </w:pPr>
          </w:p>
        </w:tc>
        <w:tc>
          <w:tcPr>
            <w:tcW w:w="2041" w:type="pct"/>
            <w:shd w:val="clear" w:color="auto" w:fill="FFFFFF"/>
            <w:vAlign w:val="center"/>
          </w:tcPr>
          <w:p w14:paraId="252E174E">
            <w:pPr>
              <w:spacing w:line="240" w:lineRule="exact"/>
              <w:rPr>
                <w:rFonts w:eastAsia="仿宋_GB2312"/>
                <w:color w:val="auto"/>
                <w:sz w:val="18"/>
                <w:szCs w:val="18"/>
                <w:highlight w:val="none"/>
              </w:rPr>
            </w:pPr>
            <w:r>
              <w:rPr>
                <w:rFonts w:eastAsia="仿宋_GB2312"/>
                <w:color w:val="auto"/>
                <w:sz w:val="18"/>
                <w:szCs w:val="18"/>
                <w:highlight w:val="none"/>
              </w:rPr>
              <w:t>机器学习</w:t>
            </w:r>
          </w:p>
        </w:tc>
      </w:tr>
      <w:tr w14:paraId="09C0F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74B6AE48">
            <w:pPr>
              <w:spacing w:line="240" w:lineRule="exact"/>
              <w:rPr>
                <w:rFonts w:eastAsia="仿宋_GB2312"/>
                <w:color w:val="auto"/>
                <w:sz w:val="18"/>
                <w:szCs w:val="18"/>
                <w:highlight w:val="none"/>
              </w:rPr>
            </w:pPr>
          </w:p>
        </w:tc>
        <w:tc>
          <w:tcPr>
            <w:tcW w:w="1984" w:type="pct"/>
            <w:vMerge w:val="continue"/>
            <w:shd w:val="clear" w:color="auto" w:fill="FFFFFF"/>
            <w:vAlign w:val="center"/>
          </w:tcPr>
          <w:p w14:paraId="1F48F07A">
            <w:pPr>
              <w:spacing w:line="240" w:lineRule="exact"/>
              <w:rPr>
                <w:rFonts w:eastAsia="仿宋_GB2312"/>
                <w:color w:val="auto"/>
                <w:sz w:val="18"/>
                <w:szCs w:val="18"/>
                <w:highlight w:val="none"/>
              </w:rPr>
            </w:pPr>
          </w:p>
        </w:tc>
        <w:tc>
          <w:tcPr>
            <w:tcW w:w="2041" w:type="pct"/>
            <w:shd w:val="clear" w:color="auto" w:fill="FFFFFF"/>
            <w:vAlign w:val="center"/>
          </w:tcPr>
          <w:p w14:paraId="4C3E3696">
            <w:pPr>
              <w:spacing w:line="240" w:lineRule="exact"/>
              <w:rPr>
                <w:rFonts w:eastAsia="仿宋_GB2312"/>
                <w:color w:val="auto"/>
                <w:sz w:val="18"/>
                <w:szCs w:val="18"/>
                <w:highlight w:val="none"/>
              </w:rPr>
            </w:pPr>
            <w:r>
              <w:rPr>
                <w:rFonts w:eastAsia="仿宋_GB2312"/>
                <w:color w:val="auto"/>
                <w:sz w:val="18"/>
                <w:szCs w:val="18"/>
                <w:highlight w:val="none"/>
              </w:rPr>
              <w:t>C语言程序设计</w:t>
            </w:r>
          </w:p>
        </w:tc>
      </w:tr>
      <w:tr w14:paraId="6541F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49CA1C4D">
            <w:pPr>
              <w:spacing w:line="240" w:lineRule="exact"/>
              <w:rPr>
                <w:rFonts w:eastAsia="仿宋_GB2312"/>
                <w:color w:val="auto"/>
                <w:sz w:val="18"/>
                <w:szCs w:val="18"/>
                <w:highlight w:val="none"/>
              </w:rPr>
            </w:pPr>
          </w:p>
        </w:tc>
        <w:tc>
          <w:tcPr>
            <w:tcW w:w="1984" w:type="pct"/>
            <w:vMerge w:val="continue"/>
            <w:shd w:val="clear" w:color="auto" w:fill="FFFFFF"/>
            <w:vAlign w:val="center"/>
          </w:tcPr>
          <w:p w14:paraId="69AC93C8">
            <w:pPr>
              <w:spacing w:line="240" w:lineRule="exact"/>
              <w:rPr>
                <w:rFonts w:eastAsia="仿宋_GB2312"/>
                <w:color w:val="auto"/>
                <w:sz w:val="18"/>
                <w:szCs w:val="18"/>
                <w:highlight w:val="none"/>
              </w:rPr>
            </w:pPr>
          </w:p>
        </w:tc>
        <w:tc>
          <w:tcPr>
            <w:tcW w:w="2041" w:type="pct"/>
            <w:shd w:val="clear" w:color="auto" w:fill="FFFFFF"/>
            <w:vAlign w:val="center"/>
          </w:tcPr>
          <w:p w14:paraId="1CAE4962">
            <w:pPr>
              <w:spacing w:line="240" w:lineRule="exact"/>
              <w:rPr>
                <w:rFonts w:eastAsia="仿宋_GB2312"/>
                <w:color w:val="auto"/>
                <w:sz w:val="18"/>
                <w:szCs w:val="18"/>
                <w:highlight w:val="none"/>
              </w:rPr>
            </w:pPr>
            <w:r>
              <w:rPr>
                <w:rFonts w:eastAsia="仿宋_GB2312"/>
                <w:color w:val="auto"/>
                <w:sz w:val="18"/>
                <w:szCs w:val="18"/>
                <w:highlight w:val="none"/>
              </w:rPr>
              <w:t>数据结构</w:t>
            </w:r>
          </w:p>
        </w:tc>
      </w:tr>
      <w:tr w14:paraId="24E1D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2E232569">
            <w:pPr>
              <w:spacing w:line="240" w:lineRule="exact"/>
              <w:rPr>
                <w:rFonts w:eastAsia="仿宋_GB2312"/>
                <w:color w:val="auto"/>
                <w:sz w:val="18"/>
                <w:szCs w:val="18"/>
                <w:highlight w:val="none"/>
              </w:rPr>
            </w:pPr>
          </w:p>
        </w:tc>
        <w:tc>
          <w:tcPr>
            <w:tcW w:w="1984" w:type="pct"/>
            <w:vMerge w:val="restart"/>
            <w:shd w:val="clear" w:color="auto" w:fill="FFFFFF"/>
            <w:vAlign w:val="center"/>
          </w:tcPr>
          <w:p w14:paraId="155EFE12">
            <w:pPr>
              <w:spacing w:line="240" w:lineRule="exact"/>
              <w:rPr>
                <w:rFonts w:eastAsia="仿宋_GB2312"/>
                <w:color w:val="auto"/>
                <w:sz w:val="18"/>
                <w:szCs w:val="18"/>
                <w:highlight w:val="none"/>
              </w:rPr>
            </w:pPr>
            <w:r>
              <w:rPr>
                <w:rFonts w:eastAsia="仿宋_GB2312"/>
                <w:color w:val="auto"/>
                <w:sz w:val="18"/>
                <w:szCs w:val="18"/>
                <w:highlight w:val="none"/>
              </w:rPr>
              <w:t>3.2能够针对智能科学与技术领域工程问题的技术指标与特定功能需求，设计实现单元（部件）功能的解决方案，具有设计/开发功能模块的能力。</w:t>
            </w:r>
          </w:p>
        </w:tc>
        <w:tc>
          <w:tcPr>
            <w:tcW w:w="2041" w:type="pct"/>
            <w:shd w:val="clear" w:color="auto" w:fill="FFFFFF"/>
            <w:vAlign w:val="center"/>
          </w:tcPr>
          <w:p w14:paraId="7845B29B">
            <w:pPr>
              <w:spacing w:line="240" w:lineRule="exact"/>
              <w:rPr>
                <w:rFonts w:eastAsia="仿宋_GB2312"/>
                <w:color w:val="auto"/>
                <w:sz w:val="18"/>
                <w:szCs w:val="18"/>
                <w:highlight w:val="none"/>
              </w:rPr>
            </w:pPr>
            <w:r>
              <w:rPr>
                <w:rFonts w:eastAsia="仿宋_GB2312"/>
                <w:color w:val="auto"/>
                <w:sz w:val="18"/>
                <w:szCs w:val="18"/>
                <w:highlight w:val="none"/>
              </w:rPr>
              <w:t>算法设计与分析</w:t>
            </w:r>
          </w:p>
        </w:tc>
      </w:tr>
      <w:tr w14:paraId="38A6C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07B7F68C">
            <w:pPr>
              <w:spacing w:line="240" w:lineRule="exact"/>
              <w:rPr>
                <w:rFonts w:eastAsia="仿宋_GB2312"/>
                <w:color w:val="auto"/>
                <w:sz w:val="18"/>
                <w:szCs w:val="18"/>
                <w:highlight w:val="none"/>
              </w:rPr>
            </w:pPr>
          </w:p>
        </w:tc>
        <w:tc>
          <w:tcPr>
            <w:tcW w:w="1984" w:type="pct"/>
            <w:vMerge w:val="continue"/>
            <w:shd w:val="clear" w:color="auto" w:fill="FFFFFF"/>
            <w:vAlign w:val="center"/>
          </w:tcPr>
          <w:p w14:paraId="377A0944">
            <w:pPr>
              <w:spacing w:line="240" w:lineRule="exact"/>
              <w:rPr>
                <w:rFonts w:eastAsia="仿宋_GB2312"/>
                <w:color w:val="auto"/>
                <w:sz w:val="18"/>
                <w:szCs w:val="18"/>
                <w:highlight w:val="none"/>
              </w:rPr>
            </w:pPr>
          </w:p>
        </w:tc>
        <w:tc>
          <w:tcPr>
            <w:tcW w:w="2041" w:type="pct"/>
            <w:shd w:val="clear" w:color="auto" w:fill="FFFFFF"/>
            <w:vAlign w:val="center"/>
          </w:tcPr>
          <w:p w14:paraId="5FC23637">
            <w:pPr>
              <w:spacing w:line="240" w:lineRule="exact"/>
              <w:rPr>
                <w:rFonts w:eastAsia="仿宋_GB2312"/>
                <w:color w:val="auto"/>
                <w:sz w:val="18"/>
                <w:szCs w:val="18"/>
                <w:highlight w:val="none"/>
              </w:rPr>
            </w:pPr>
            <w:r>
              <w:rPr>
                <w:rFonts w:eastAsia="仿宋_GB2312"/>
                <w:color w:val="auto"/>
                <w:sz w:val="18"/>
                <w:szCs w:val="18"/>
                <w:highlight w:val="none"/>
              </w:rPr>
              <w:t>计算机视觉</w:t>
            </w:r>
          </w:p>
        </w:tc>
      </w:tr>
      <w:tr w14:paraId="7B251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70DBD0F7">
            <w:pPr>
              <w:spacing w:line="240" w:lineRule="exact"/>
              <w:rPr>
                <w:rFonts w:eastAsia="仿宋_GB2312"/>
                <w:color w:val="auto"/>
                <w:sz w:val="18"/>
                <w:szCs w:val="18"/>
                <w:highlight w:val="none"/>
              </w:rPr>
            </w:pPr>
          </w:p>
        </w:tc>
        <w:tc>
          <w:tcPr>
            <w:tcW w:w="1984" w:type="pct"/>
            <w:vMerge w:val="continue"/>
            <w:shd w:val="clear" w:color="auto" w:fill="FFFFFF"/>
            <w:vAlign w:val="center"/>
          </w:tcPr>
          <w:p w14:paraId="3BEC7CC8">
            <w:pPr>
              <w:spacing w:line="240" w:lineRule="exact"/>
              <w:rPr>
                <w:rFonts w:eastAsia="仿宋_GB2312"/>
                <w:color w:val="auto"/>
                <w:sz w:val="18"/>
                <w:szCs w:val="18"/>
                <w:highlight w:val="none"/>
              </w:rPr>
            </w:pPr>
          </w:p>
        </w:tc>
        <w:tc>
          <w:tcPr>
            <w:tcW w:w="2041" w:type="pct"/>
            <w:shd w:val="clear" w:color="auto" w:fill="FFFFFF"/>
            <w:vAlign w:val="center"/>
          </w:tcPr>
          <w:p w14:paraId="7A7BD19B">
            <w:pPr>
              <w:spacing w:line="240" w:lineRule="exact"/>
              <w:rPr>
                <w:rFonts w:eastAsia="仿宋_GB2312"/>
                <w:color w:val="auto"/>
                <w:sz w:val="18"/>
                <w:szCs w:val="18"/>
                <w:highlight w:val="none"/>
              </w:rPr>
            </w:pPr>
            <w:r>
              <w:rPr>
                <w:rFonts w:eastAsia="仿宋_GB2312"/>
                <w:color w:val="auto"/>
                <w:sz w:val="18"/>
                <w:szCs w:val="18"/>
                <w:highlight w:val="none"/>
              </w:rPr>
              <w:t>机器学习</w:t>
            </w:r>
          </w:p>
        </w:tc>
      </w:tr>
      <w:tr w14:paraId="02EA4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58CBDC8B">
            <w:pPr>
              <w:spacing w:line="240" w:lineRule="exact"/>
              <w:rPr>
                <w:rFonts w:eastAsia="仿宋_GB2312"/>
                <w:color w:val="auto"/>
                <w:sz w:val="18"/>
                <w:szCs w:val="18"/>
                <w:highlight w:val="none"/>
              </w:rPr>
            </w:pPr>
          </w:p>
        </w:tc>
        <w:tc>
          <w:tcPr>
            <w:tcW w:w="1984" w:type="pct"/>
            <w:vMerge w:val="continue"/>
            <w:shd w:val="clear" w:color="auto" w:fill="FFFFFF"/>
            <w:vAlign w:val="center"/>
          </w:tcPr>
          <w:p w14:paraId="1FD8A906">
            <w:pPr>
              <w:spacing w:line="240" w:lineRule="exact"/>
              <w:rPr>
                <w:rFonts w:eastAsia="仿宋_GB2312"/>
                <w:color w:val="auto"/>
                <w:sz w:val="18"/>
                <w:szCs w:val="18"/>
                <w:highlight w:val="none"/>
              </w:rPr>
            </w:pPr>
          </w:p>
        </w:tc>
        <w:tc>
          <w:tcPr>
            <w:tcW w:w="2041" w:type="pct"/>
            <w:shd w:val="clear" w:color="auto" w:fill="FFFFFF"/>
            <w:vAlign w:val="center"/>
          </w:tcPr>
          <w:p w14:paraId="55D90D91">
            <w:pPr>
              <w:spacing w:line="240" w:lineRule="exact"/>
              <w:rPr>
                <w:rFonts w:eastAsia="仿宋_GB2312"/>
                <w:color w:val="auto"/>
                <w:sz w:val="18"/>
                <w:szCs w:val="18"/>
                <w:highlight w:val="none"/>
              </w:rPr>
            </w:pPr>
            <w:r>
              <w:rPr>
                <w:rFonts w:eastAsia="仿宋_GB2312"/>
                <w:color w:val="auto"/>
                <w:sz w:val="18"/>
                <w:szCs w:val="18"/>
                <w:highlight w:val="none"/>
              </w:rPr>
              <w:t>Python程序设计</w:t>
            </w:r>
          </w:p>
        </w:tc>
      </w:tr>
      <w:tr w14:paraId="3B639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714AD705">
            <w:pPr>
              <w:spacing w:line="240" w:lineRule="exact"/>
              <w:rPr>
                <w:rFonts w:eastAsia="仿宋_GB2312"/>
                <w:color w:val="auto"/>
                <w:sz w:val="18"/>
                <w:szCs w:val="18"/>
                <w:highlight w:val="none"/>
              </w:rPr>
            </w:pPr>
          </w:p>
        </w:tc>
        <w:tc>
          <w:tcPr>
            <w:tcW w:w="1984" w:type="pct"/>
            <w:vMerge w:val="restart"/>
            <w:shd w:val="clear" w:color="auto" w:fill="FFFFFF"/>
            <w:vAlign w:val="center"/>
          </w:tcPr>
          <w:p w14:paraId="5F27CD3C">
            <w:pPr>
              <w:spacing w:line="240" w:lineRule="exact"/>
              <w:rPr>
                <w:rFonts w:eastAsia="仿宋_GB2312"/>
                <w:color w:val="auto"/>
                <w:sz w:val="18"/>
                <w:szCs w:val="18"/>
                <w:highlight w:val="none"/>
              </w:rPr>
            </w:pPr>
            <w:r>
              <w:rPr>
                <w:rFonts w:eastAsia="仿宋_GB2312"/>
                <w:color w:val="auto"/>
                <w:sz w:val="18"/>
                <w:szCs w:val="18"/>
                <w:highlight w:val="none"/>
              </w:rPr>
              <w:t>3.3 能够针对智能科学与技术领域复杂工程问题所涉及的智能感知技术、核心处理方法以及智能系统的软硬件方案进行综合设计与开发，形成整体解决方案，并在设计中体现创新意识。</w:t>
            </w:r>
          </w:p>
        </w:tc>
        <w:tc>
          <w:tcPr>
            <w:tcW w:w="2041" w:type="pct"/>
            <w:shd w:val="clear" w:color="auto" w:fill="FFFFFF"/>
            <w:vAlign w:val="center"/>
          </w:tcPr>
          <w:p w14:paraId="14F94F4A">
            <w:pPr>
              <w:spacing w:line="240" w:lineRule="exact"/>
              <w:rPr>
                <w:rFonts w:eastAsia="仿宋_GB2312"/>
                <w:color w:val="auto"/>
                <w:sz w:val="18"/>
                <w:szCs w:val="18"/>
                <w:highlight w:val="none"/>
              </w:rPr>
            </w:pPr>
            <w:r>
              <w:rPr>
                <w:rFonts w:eastAsia="仿宋_GB2312"/>
                <w:color w:val="auto"/>
                <w:sz w:val="18"/>
                <w:szCs w:val="18"/>
                <w:highlight w:val="none"/>
              </w:rPr>
              <w:t>计算机视觉课程设计</w:t>
            </w:r>
          </w:p>
        </w:tc>
      </w:tr>
      <w:tr w14:paraId="7A025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75C6C1D2">
            <w:pPr>
              <w:spacing w:line="240" w:lineRule="exact"/>
              <w:rPr>
                <w:rFonts w:eastAsia="仿宋_GB2312"/>
                <w:color w:val="auto"/>
                <w:sz w:val="18"/>
                <w:szCs w:val="18"/>
                <w:highlight w:val="none"/>
              </w:rPr>
            </w:pPr>
          </w:p>
        </w:tc>
        <w:tc>
          <w:tcPr>
            <w:tcW w:w="1984" w:type="pct"/>
            <w:vMerge w:val="continue"/>
            <w:shd w:val="clear" w:color="auto" w:fill="FFFFFF"/>
            <w:vAlign w:val="center"/>
          </w:tcPr>
          <w:p w14:paraId="65068322">
            <w:pPr>
              <w:spacing w:line="240" w:lineRule="exact"/>
              <w:rPr>
                <w:rFonts w:eastAsia="仿宋_GB2312"/>
                <w:color w:val="auto"/>
                <w:sz w:val="18"/>
                <w:szCs w:val="18"/>
                <w:highlight w:val="none"/>
              </w:rPr>
            </w:pPr>
          </w:p>
        </w:tc>
        <w:tc>
          <w:tcPr>
            <w:tcW w:w="2041" w:type="pct"/>
            <w:shd w:val="clear" w:color="auto" w:fill="FFFFFF"/>
            <w:vAlign w:val="center"/>
          </w:tcPr>
          <w:p w14:paraId="45E19448">
            <w:pPr>
              <w:spacing w:line="240" w:lineRule="exact"/>
              <w:rPr>
                <w:rFonts w:eastAsia="仿宋_GB2312"/>
                <w:color w:val="auto"/>
                <w:sz w:val="18"/>
                <w:szCs w:val="18"/>
                <w:highlight w:val="none"/>
              </w:rPr>
            </w:pPr>
            <w:r>
              <w:rPr>
                <w:rFonts w:eastAsia="仿宋_GB2312"/>
                <w:color w:val="auto"/>
                <w:sz w:val="18"/>
                <w:szCs w:val="18"/>
                <w:highlight w:val="none"/>
              </w:rPr>
              <w:t>数据结构课程设计</w:t>
            </w:r>
          </w:p>
        </w:tc>
      </w:tr>
      <w:tr w14:paraId="299B0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4776A92A">
            <w:pPr>
              <w:spacing w:line="240" w:lineRule="exact"/>
              <w:rPr>
                <w:rFonts w:eastAsia="仿宋_GB2312"/>
                <w:color w:val="auto"/>
                <w:sz w:val="18"/>
                <w:szCs w:val="18"/>
                <w:highlight w:val="none"/>
              </w:rPr>
            </w:pPr>
          </w:p>
        </w:tc>
        <w:tc>
          <w:tcPr>
            <w:tcW w:w="1984" w:type="pct"/>
            <w:vMerge w:val="continue"/>
            <w:shd w:val="clear" w:color="auto" w:fill="FFFFFF"/>
            <w:vAlign w:val="center"/>
          </w:tcPr>
          <w:p w14:paraId="2E448FA5">
            <w:pPr>
              <w:spacing w:line="240" w:lineRule="exact"/>
              <w:rPr>
                <w:rFonts w:eastAsia="仿宋_GB2312"/>
                <w:color w:val="auto"/>
                <w:sz w:val="18"/>
                <w:szCs w:val="18"/>
                <w:highlight w:val="none"/>
              </w:rPr>
            </w:pPr>
          </w:p>
        </w:tc>
        <w:tc>
          <w:tcPr>
            <w:tcW w:w="2041" w:type="pct"/>
            <w:shd w:val="clear" w:color="auto" w:fill="FFFFFF"/>
            <w:vAlign w:val="center"/>
          </w:tcPr>
          <w:p w14:paraId="17476930">
            <w:pPr>
              <w:spacing w:line="240" w:lineRule="exact"/>
              <w:rPr>
                <w:rFonts w:eastAsia="仿宋_GB2312"/>
                <w:color w:val="auto"/>
                <w:sz w:val="18"/>
                <w:szCs w:val="18"/>
                <w:highlight w:val="none"/>
              </w:rPr>
            </w:pPr>
            <w:r>
              <w:rPr>
                <w:rFonts w:eastAsia="仿宋_GB2312"/>
                <w:color w:val="auto"/>
                <w:sz w:val="18"/>
                <w:szCs w:val="18"/>
                <w:highlight w:val="none"/>
              </w:rPr>
              <w:t>机器学习课程设计设计</w:t>
            </w:r>
          </w:p>
        </w:tc>
      </w:tr>
      <w:tr w14:paraId="1FB56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3C11A518">
            <w:pPr>
              <w:spacing w:line="240" w:lineRule="exact"/>
              <w:rPr>
                <w:rFonts w:eastAsia="仿宋_GB2312"/>
                <w:color w:val="auto"/>
                <w:sz w:val="18"/>
                <w:szCs w:val="18"/>
                <w:highlight w:val="none"/>
              </w:rPr>
            </w:pPr>
          </w:p>
        </w:tc>
        <w:tc>
          <w:tcPr>
            <w:tcW w:w="1984" w:type="pct"/>
            <w:vMerge w:val="restart"/>
            <w:shd w:val="clear" w:color="auto" w:fill="FFFFFF"/>
            <w:vAlign w:val="center"/>
          </w:tcPr>
          <w:p w14:paraId="0BF75D6B">
            <w:pPr>
              <w:spacing w:line="240" w:lineRule="exact"/>
              <w:rPr>
                <w:rFonts w:eastAsia="仿宋_GB2312"/>
                <w:color w:val="auto"/>
                <w:sz w:val="18"/>
                <w:szCs w:val="18"/>
                <w:highlight w:val="none"/>
              </w:rPr>
            </w:pPr>
            <w:r>
              <w:rPr>
                <w:rFonts w:eastAsia="仿宋_GB2312"/>
                <w:color w:val="auto"/>
                <w:sz w:val="18"/>
                <w:szCs w:val="18"/>
                <w:highlight w:val="none"/>
              </w:rPr>
              <w:t>3.4在复杂工程问题解决方案的设计环节中能够体现创新性，并从健康与安全、全生命周期成本与净零碳要求、法律与伦理、社会与文化等角度考虑评价的可行性。</w:t>
            </w:r>
          </w:p>
        </w:tc>
        <w:tc>
          <w:tcPr>
            <w:tcW w:w="2041" w:type="pct"/>
            <w:shd w:val="clear" w:color="auto" w:fill="FFFFFF"/>
            <w:vAlign w:val="center"/>
          </w:tcPr>
          <w:p w14:paraId="2BC7813A">
            <w:pPr>
              <w:spacing w:line="240" w:lineRule="exact"/>
              <w:rPr>
                <w:rFonts w:eastAsia="仿宋_GB2312"/>
                <w:color w:val="auto"/>
                <w:sz w:val="18"/>
                <w:szCs w:val="18"/>
                <w:highlight w:val="none"/>
              </w:rPr>
            </w:pPr>
            <w:r>
              <w:rPr>
                <w:rFonts w:eastAsia="仿宋_GB2312"/>
                <w:color w:val="auto"/>
                <w:sz w:val="18"/>
                <w:szCs w:val="18"/>
                <w:highlight w:val="none"/>
              </w:rPr>
              <w:t>数据库系统原理与应用</w:t>
            </w:r>
          </w:p>
        </w:tc>
      </w:tr>
      <w:tr w14:paraId="18856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0C3534C5">
            <w:pPr>
              <w:spacing w:line="240" w:lineRule="exact"/>
              <w:rPr>
                <w:rFonts w:eastAsia="仿宋_GB2312"/>
                <w:color w:val="auto"/>
                <w:sz w:val="18"/>
                <w:szCs w:val="18"/>
                <w:highlight w:val="none"/>
              </w:rPr>
            </w:pPr>
          </w:p>
        </w:tc>
        <w:tc>
          <w:tcPr>
            <w:tcW w:w="1984" w:type="pct"/>
            <w:vMerge w:val="continue"/>
            <w:shd w:val="clear" w:color="auto" w:fill="FFFFFF"/>
            <w:vAlign w:val="center"/>
          </w:tcPr>
          <w:p w14:paraId="7036232F">
            <w:pPr>
              <w:spacing w:line="240" w:lineRule="exact"/>
              <w:rPr>
                <w:rFonts w:eastAsia="仿宋_GB2312"/>
                <w:color w:val="auto"/>
                <w:sz w:val="18"/>
                <w:szCs w:val="18"/>
                <w:highlight w:val="none"/>
              </w:rPr>
            </w:pPr>
          </w:p>
        </w:tc>
        <w:tc>
          <w:tcPr>
            <w:tcW w:w="2041" w:type="pct"/>
            <w:shd w:val="clear" w:color="auto" w:fill="FFFFFF"/>
            <w:vAlign w:val="center"/>
          </w:tcPr>
          <w:p w14:paraId="67F0B610">
            <w:pPr>
              <w:spacing w:line="240" w:lineRule="exact"/>
              <w:rPr>
                <w:rFonts w:eastAsia="仿宋_GB2312"/>
                <w:color w:val="auto"/>
                <w:sz w:val="18"/>
                <w:szCs w:val="18"/>
                <w:highlight w:val="none"/>
              </w:rPr>
            </w:pPr>
            <w:r>
              <w:rPr>
                <w:rFonts w:eastAsia="仿宋_GB2312"/>
                <w:color w:val="auto"/>
                <w:sz w:val="18"/>
                <w:szCs w:val="18"/>
                <w:highlight w:val="none"/>
              </w:rPr>
              <w:t>Python程序设计教学实习</w:t>
            </w:r>
          </w:p>
        </w:tc>
      </w:tr>
      <w:tr w14:paraId="60115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506F1571">
            <w:pPr>
              <w:spacing w:line="240" w:lineRule="exact"/>
              <w:rPr>
                <w:rFonts w:eastAsia="仿宋_GB2312"/>
                <w:color w:val="auto"/>
                <w:sz w:val="18"/>
                <w:szCs w:val="18"/>
                <w:highlight w:val="none"/>
              </w:rPr>
            </w:pPr>
          </w:p>
        </w:tc>
        <w:tc>
          <w:tcPr>
            <w:tcW w:w="1984" w:type="pct"/>
            <w:vMerge w:val="continue"/>
            <w:shd w:val="clear" w:color="auto" w:fill="FFFFFF"/>
            <w:vAlign w:val="center"/>
          </w:tcPr>
          <w:p w14:paraId="50966DEF">
            <w:pPr>
              <w:spacing w:line="240" w:lineRule="exact"/>
              <w:rPr>
                <w:rFonts w:eastAsia="仿宋_GB2312"/>
                <w:color w:val="auto"/>
                <w:sz w:val="18"/>
                <w:szCs w:val="18"/>
                <w:highlight w:val="none"/>
              </w:rPr>
            </w:pPr>
          </w:p>
        </w:tc>
        <w:tc>
          <w:tcPr>
            <w:tcW w:w="2041" w:type="pct"/>
            <w:shd w:val="clear" w:color="auto" w:fill="FFFFFF"/>
            <w:vAlign w:val="center"/>
          </w:tcPr>
          <w:p w14:paraId="36045A84">
            <w:pPr>
              <w:spacing w:line="240" w:lineRule="exact"/>
              <w:rPr>
                <w:rFonts w:eastAsia="仿宋_GB2312"/>
                <w:color w:val="auto"/>
                <w:sz w:val="18"/>
                <w:szCs w:val="18"/>
                <w:highlight w:val="none"/>
              </w:rPr>
            </w:pPr>
            <w:r>
              <w:rPr>
                <w:rFonts w:eastAsia="仿宋_GB2312"/>
                <w:color w:val="auto"/>
                <w:sz w:val="18"/>
                <w:szCs w:val="18"/>
                <w:highlight w:val="none"/>
              </w:rPr>
              <w:t>计算机视觉课程设计</w:t>
            </w:r>
          </w:p>
        </w:tc>
      </w:tr>
      <w:tr w14:paraId="6A612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14DC5801">
            <w:pPr>
              <w:spacing w:line="240" w:lineRule="exact"/>
              <w:rPr>
                <w:rFonts w:eastAsia="仿宋_GB2312"/>
                <w:color w:val="auto"/>
                <w:sz w:val="18"/>
                <w:szCs w:val="18"/>
                <w:highlight w:val="none"/>
              </w:rPr>
            </w:pPr>
          </w:p>
        </w:tc>
        <w:tc>
          <w:tcPr>
            <w:tcW w:w="1984" w:type="pct"/>
            <w:vMerge w:val="continue"/>
            <w:shd w:val="clear" w:color="auto" w:fill="FFFFFF"/>
            <w:vAlign w:val="center"/>
          </w:tcPr>
          <w:p w14:paraId="6428EBC3">
            <w:pPr>
              <w:spacing w:line="240" w:lineRule="exact"/>
              <w:rPr>
                <w:rFonts w:eastAsia="仿宋_GB2312"/>
                <w:color w:val="auto"/>
                <w:sz w:val="18"/>
                <w:szCs w:val="18"/>
                <w:highlight w:val="none"/>
              </w:rPr>
            </w:pPr>
          </w:p>
        </w:tc>
        <w:tc>
          <w:tcPr>
            <w:tcW w:w="2041" w:type="pct"/>
            <w:shd w:val="clear" w:color="auto" w:fill="FFFFFF"/>
            <w:vAlign w:val="center"/>
          </w:tcPr>
          <w:p w14:paraId="10E98A09">
            <w:pPr>
              <w:spacing w:line="240" w:lineRule="exact"/>
              <w:rPr>
                <w:rFonts w:eastAsia="仿宋_GB2312"/>
                <w:color w:val="auto"/>
                <w:sz w:val="18"/>
                <w:szCs w:val="18"/>
                <w:highlight w:val="none"/>
              </w:rPr>
            </w:pPr>
            <w:r>
              <w:rPr>
                <w:rFonts w:eastAsia="仿宋_GB2312"/>
                <w:color w:val="auto"/>
                <w:sz w:val="18"/>
                <w:szCs w:val="18"/>
                <w:highlight w:val="none"/>
              </w:rPr>
              <w:t>智能系统开发综合实训</w:t>
            </w:r>
          </w:p>
        </w:tc>
      </w:tr>
      <w:tr w14:paraId="510CE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restart"/>
            <w:shd w:val="clear" w:color="auto" w:fill="FFFFFF"/>
            <w:vAlign w:val="center"/>
          </w:tcPr>
          <w:p w14:paraId="2C42B2F5">
            <w:pPr>
              <w:spacing w:line="240" w:lineRule="exact"/>
              <w:rPr>
                <w:rFonts w:eastAsia="仿宋_GB2312"/>
                <w:color w:val="auto"/>
                <w:sz w:val="18"/>
                <w:szCs w:val="18"/>
                <w:highlight w:val="none"/>
              </w:rPr>
            </w:pPr>
            <w:r>
              <w:rPr>
                <w:rFonts w:eastAsia="仿宋_GB2312"/>
                <w:color w:val="auto"/>
                <w:sz w:val="18"/>
                <w:szCs w:val="18"/>
                <w:highlight w:val="none"/>
              </w:rPr>
              <w:t>4. 研究：能够基于科学原理并采用科学方法对智能科学与技术领域的工程问题进行研究，包括设计实验、分析与解释数据、并通过信息综合得到合理有效的结论。</w:t>
            </w:r>
          </w:p>
        </w:tc>
        <w:tc>
          <w:tcPr>
            <w:tcW w:w="1984" w:type="pct"/>
            <w:vMerge w:val="restart"/>
            <w:shd w:val="clear" w:color="auto" w:fill="FFFFFF"/>
            <w:vAlign w:val="center"/>
          </w:tcPr>
          <w:p w14:paraId="15D835E7">
            <w:pPr>
              <w:spacing w:line="240" w:lineRule="exact"/>
              <w:rPr>
                <w:rFonts w:eastAsia="仿宋_GB2312"/>
                <w:color w:val="auto"/>
                <w:sz w:val="18"/>
                <w:szCs w:val="18"/>
                <w:highlight w:val="none"/>
              </w:rPr>
            </w:pPr>
            <w:r>
              <w:rPr>
                <w:rFonts w:eastAsia="仿宋_GB2312"/>
                <w:color w:val="auto"/>
                <w:sz w:val="18"/>
                <w:szCs w:val="18"/>
                <w:highlight w:val="none"/>
              </w:rPr>
              <w:t>4.1能够基于相关科学原理，通过文献研究及相关方法，调研和分析复杂智能科学与技术领域复杂工程问题的解决方案。</w:t>
            </w:r>
          </w:p>
        </w:tc>
        <w:tc>
          <w:tcPr>
            <w:tcW w:w="2041" w:type="pct"/>
            <w:shd w:val="clear" w:color="auto" w:fill="FFFFFF"/>
            <w:vAlign w:val="center"/>
          </w:tcPr>
          <w:p w14:paraId="22988AAE">
            <w:pPr>
              <w:spacing w:line="240" w:lineRule="exact"/>
              <w:rPr>
                <w:rFonts w:eastAsia="仿宋_GB2312"/>
                <w:color w:val="auto"/>
                <w:sz w:val="18"/>
                <w:szCs w:val="18"/>
                <w:highlight w:val="none"/>
              </w:rPr>
            </w:pPr>
            <w:r>
              <w:rPr>
                <w:rFonts w:eastAsia="仿宋_GB2312"/>
                <w:color w:val="auto"/>
                <w:sz w:val="18"/>
                <w:szCs w:val="18"/>
                <w:highlight w:val="none"/>
              </w:rPr>
              <w:t>人工智能原理</w:t>
            </w:r>
          </w:p>
        </w:tc>
      </w:tr>
      <w:tr w14:paraId="74A19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77BA746F">
            <w:pPr>
              <w:spacing w:line="240" w:lineRule="exact"/>
              <w:rPr>
                <w:rFonts w:eastAsia="仿宋_GB2312"/>
                <w:color w:val="auto"/>
                <w:sz w:val="18"/>
                <w:szCs w:val="18"/>
                <w:highlight w:val="none"/>
              </w:rPr>
            </w:pPr>
          </w:p>
        </w:tc>
        <w:tc>
          <w:tcPr>
            <w:tcW w:w="1984" w:type="pct"/>
            <w:vMerge w:val="continue"/>
            <w:shd w:val="clear" w:color="auto" w:fill="FFFFFF"/>
            <w:vAlign w:val="center"/>
          </w:tcPr>
          <w:p w14:paraId="4711BAB0">
            <w:pPr>
              <w:spacing w:line="240" w:lineRule="exact"/>
              <w:rPr>
                <w:rFonts w:eastAsia="仿宋_GB2312"/>
                <w:color w:val="auto"/>
                <w:sz w:val="18"/>
                <w:szCs w:val="18"/>
                <w:highlight w:val="none"/>
              </w:rPr>
            </w:pPr>
          </w:p>
        </w:tc>
        <w:tc>
          <w:tcPr>
            <w:tcW w:w="2041" w:type="pct"/>
            <w:shd w:val="clear" w:color="auto" w:fill="FFFFFF"/>
            <w:vAlign w:val="center"/>
          </w:tcPr>
          <w:p w14:paraId="0E33CF3A">
            <w:pPr>
              <w:spacing w:line="240" w:lineRule="exact"/>
              <w:rPr>
                <w:rFonts w:eastAsia="仿宋_GB2312"/>
                <w:color w:val="auto"/>
                <w:sz w:val="18"/>
                <w:szCs w:val="18"/>
                <w:highlight w:val="none"/>
              </w:rPr>
            </w:pPr>
            <w:r>
              <w:rPr>
                <w:rFonts w:eastAsia="仿宋_GB2312"/>
                <w:color w:val="auto"/>
                <w:sz w:val="18"/>
                <w:szCs w:val="18"/>
                <w:highlight w:val="none"/>
              </w:rPr>
              <w:t>数据结构</w:t>
            </w:r>
          </w:p>
        </w:tc>
      </w:tr>
      <w:tr w14:paraId="05E10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77117E16">
            <w:pPr>
              <w:spacing w:line="240" w:lineRule="exact"/>
              <w:rPr>
                <w:rFonts w:eastAsia="仿宋_GB2312"/>
                <w:color w:val="auto"/>
                <w:sz w:val="18"/>
                <w:szCs w:val="18"/>
                <w:highlight w:val="none"/>
              </w:rPr>
            </w:pPr>
          </w:p>
        </w:tc>
        <w:tc>
          <w:tcPr>
            <w:tcW w:w="1984" w:type="pct"/>
            <w:vMerge w:val="continue"/>
            <w:shd w:val="clear" w:color="auto" w:fill="FFFFFF"/>
            <w:vAlign w:val="center"/>
          </w:tcPr>
          <w:p w14:paraId="751F17E3">
            <w:pPr>
              <w:spacing w:line="240" w:lineRule="exact"/>
              <w:rPr>
                <w:rFonts w:eastAsia="仿宋_GB2312"/>
                <w:color w:val="auto"/>
                <w:sz w:val="18"/>
                <w:szCs w:val="18"/>
                <w:highlight w:val="none"/>
              </w:rPr>
            </w:pPr>
          </w:p>
        </w:tc>
        <w:tc>
          <w:tcPr>
            <w:tcW w:w="2041" w:type="pct"/>
            <w:shd w:val="clear" w:color="auto" w:fill="FFFFFF"/>
            <w:vAlign w:val="center"/>
          </w:tcPr>
          <w:p w14:paraId="44E45015">
            <w:pPr>
              <w:spacing w:line="240" w:lineRule="exact"/>
              <w:rPr>
                <w:rFonts w:eastAsia="仿宋_GB2312"/>
                <w:color w:val="auto"/>
                <w:sz w:val="18"/>
                <w:szCs w:val="18"/>
                <w:highlight w:val="none"/>
              </w:rPr>
            </w:pPr>
            <w:r>
              <w:rPr>
                <w:rFonts w:eastAsia="仿宋_GB2312"/>
                <w:color w:val="auto"/>
                <w:sz w:val="18"/>
                <w:szCs w:val="18"/>
                <w:highlight w:val="none"/>
              </w:rPr>
              <w:t>机器学习</w:t>
            </w:r>
          </w:p>
        </w:tc>
      </w:tr>
      <w:tr w14:paraId="7FCE9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2626BFC0">
            <w:pPr>
              <w:spacing w:line="240" w:lineRule="exact"/>
              <w:rPr>
                <w:rFonts w:eastAsia="仿宋_GB2312"/>
                <w:color w:val="auto"/>
                <w:sz w:val="18"/>
                <w:szCs w:val="18"/>
                <w:highlight w:val="none"/>
              </w:rPr>
            </w:pPr>
          </w:p>
        </w:tc>
        <w:tc>
          <w:tcPr>
            <w:tcW w:w="1984" w:type="pct"/>
            <w:vMerge w:val="continue"/>
            <w:shd w:val="clear" w:color="auto" w:fill="FFFFFF"/>
            <w:vAlign w:val="center"/>
          </w:tcPr>
          <w:p w14:paraId="3796F1A8">
            <w:pPr>
              <w:spacing w:line="240" w:lineRule="exact"/>
              <w:rPr>
                <w:rFonts w:eastAsia="仿宋_GB2312"/>
                <w:color w:val="auto"/>
                <w:sz w:val="18"/>
                <w:szCs w:val="18"/>
                <w:highlight w:val="none"/>
              </w:rPr>
            </w:pPr>
          </w:p>
        </w:tc>
        <w:tc>
          <w:tcPr>
            <w:tcW w:w="2041" w:type="pct"/>
            <w:shd w:val="clear" w:color="auto" w:fill="FFFFFF"/>
            <w:vAlign w:val="center"/>
          </w:tcPr>
          <w:p w14:paraId="34C189C2">
            <w:pPr>
              <w:spacing w:line="240" w:lineRule="exact"/>
              <w:rPr>
                <w:rFonts w:eastAsia="仿宋_GB2312"/>
                <w:color w:val="auto"/>
                <w:sz w:val="18"/>
                <w:szCs w:val="18"/>
                <w:highlight w:val="none"/>
              </w:rPr>
            </w:pPr>
            <w:r>
              <w:rPr>
                <w:rFonts w:eastAsia="仿宋_GB2312"/>
                <w:color w:val="auto"/>
                <w:sz w:val="18"/>
                <w:szCs w:val="18"/>
                <w:highlight w:val="none"/>
              </w:rPr>
              <w:t>算法设计与分析</w:t>
            </w:r>
          </w:p>
        </w:tc>
      </w:tr>
      <w:tr w14:paraId="2C5B2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333C72BA">
            <w:pPr>
              <w:spacing w:line="240" w:lineRule="exact"/>
              <w:rPr>
                <w:rFonts w:eastAsia="仿宋_GB2312"/>
                <w:color w:val="auto"/>
                <w:sz w:val="18"/>
                <w:szCs w:val="18"/>
                <w:highlight w:val="none"/>
              </w:rPr>
            </w:pPr>
          </w:p>
        </w:tc>
        <w:tc>
          <w:tcPr>
            <w:tcW w:w="1984" w:type="pct"/>
            <w:vMerge w:val="restart"/>
            <w:shd w:val="clear" w:color="auto" w:fill="FFFFFF"/>
            <w:vAlign w:val="center"/>
          </w:tcPr>
          <w:p w14:paraId="310A0BBC">
            <w:pPr>
              <w:spacing w:line="240" w:lineRule="exact"/>
              <w:rPr>
                <w:rFonts w:eastAsia="仿宋_GB2312"/>
                <w:color w:val="auto"/>
                <w:sz w:val="18"/>
                <w:szCs w:val="18"/>
                <w:highlight w:val="none"/>
              </w:rPr>
            </w:pPr>
            <w:r>
              <w:rPr>
                <w:rFonts w:eastAsia="仿宋_GB2312"/>
                <w:color w:val="auto"/>
                <w:sz w:val="18"/>
                <w:szCs w:val="18"/>
                <w:highlight w:val="none"/>
              </w:rPr>
              <w:t>4.2能够根据智能科学与技术工程领域对象特征，明确研究目标，选择合适的研究路线，设计可行的实验方案。</w:t>
            </w:r>
          </w:p>
        </w:tc>
        <w:tc>
          <w:tcPr>
            <w:tcW w:w="2041" w:type="pct"/>
            <w:shd w:val="clear" w:color="auto" w:fill="FFFFFF"/>
            <w:vAlign w:val="center"/>
          </w:tcPr>
          <w:p w14:paraId="6970EDAE">
            <w:pPr>
              <w:spacing w:line="240" w:lineRule="exact"/>
              <w:rPr>
                <w:rFonts w:eastAsia="仿宋_GB2312"/>
                <w:color w:val="auto"/>
                <w:sz w:val="18"/>
                <w:szCs w:val="18"/>
                <w:highlight w:val="none"/>
              </w:rPr>
            </w:pPr>
            <w:r>
              <w:rPr>
                <w:rFonts w:eastAsia="仿宋_GB2312"/>
                <w:color w:val="auto"/>
                <w:sz w:val="18"/>
                <w:szCs w:val="18"/>
                <w:highlight w:val="none"/>
              </w:rPr>
              <w:t>C语言程序设计</w:t>
            </w:r>
          </w:p>
        </w:tc>
      </w:tr>
      <w:tr w14:paraId="56859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4061F494">
            <w:pPr>
              <w:spacing w:line="240" w:lineRule="exact"/>
              <w:rPr>
                <w:rFonts w:eastAsia="仿宋_GB2312"/>
                <w:color w:val="auto"/>
                <w:sz w:val="18"/>
                <w:szCs w:val="18"/>
                <w:highlight w:val="none"/>
              </w:rPr>
            </w:pPr>
          </w:p>
        </w:tc>
        <w:tc>
          <w:tcPr>
            <w:tcW w:w="1984" w:type="pct"/>
            <w:vMerge w:val="continue"/>
            <w:shd w:val="clear" w:color="auto" w:fill="FFFFFF"/>
            <w:vAlign w:val="center"/>
          </w:tcPr>
          <w:p w14:paraId="08F09DD2">
            <w:pPr>
              <w:spacing w:line="240" w:lineRule="exact"/>
              <w:rPr>
                <w:rFonts w:eastAsia="仿宋_GB2312"/>
                <w:color w:val="auto"/>
                <w:sz w:val="18"/>
                <w:szCs w:val="18"/>
                <w:highlight w:val="none"/>
              </w:rPr>
            </w:pPr>
          </w:p>
        </w:tc>
        <w:tc>
          <w:tcPr>
            <w:tcW w:w="2041" w:type="pct"/>
            <w:shd w:val="clear" w:color="auto" w:fill="FFFFFF"/>
            <w:vAlign w:val="center"/>
          </w:tcPr>
          <w:p w14:paraId="11E342C8">
            <w:pPr>
              <w:spacing w:line="240" w:lineRule="exact"/>
              <w:rPr>
                <w:rFonts w:eastAsia="仿宋_GB2312"/>
                <w:color w:val="auto"/>
                <w:sz w:val="18"/>
                <w:szCs w:val="18"/>
                <w:highlight w:val="none"/>
              </w:rPr>
            </w:pPr>
            <w:r>
              <w:rPr>
                <w:rFonts w:eastAsia="仿宋_GB2312"/>
                <w:color w:val="auto"/>
                <w:sz w:val="18"/>
                <w:szCs w:val="18"/>
                <w:highlight w:val="none"/>
              </w:rPr>
              <w:t>Python程序设计</w:t>
            </w:r>
          </w:p>
        </w:tc>
      </w:tr>
      <w:tr w14:paraId="4B5E9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5ED90851">
            <w:pPr>
              <w:spacing w:line="240" w:lineRule="exact"/>
              <w:rPr>
                <w:rFonts w:eastAsia="仿宋_GB2312"/>
                <w:color w:val="auto"/>
                <w:sz w:val="18"/>
                <w:szCs w:val="18"/>
                <w:highlight w:val="none"/>
              </w:rPr>
            </w:pPr>
          </w:p>
        </w:tc>
        <w:tc>
          <w:tcPr>
            <w:tcW w:w="1984" w:type="pct"/>
            <w:vMerge w:val="continue"/>
            <w:shd w:val="clear" w:color="auto" w:fill="FFFFFF"/>
            <w:vAlign w:val="center"/>
          </w:tcPr>
          <w:p w14:paraId="4720F958">
            <w:pPr>
              <w:spacing w:line="240" w:lineRule="exact"/>
              <w:rPr>
                <w:rFonts w:eastAsia="仿宋_GB2312"/>
                <w:color w:val="auto"/>
                <w:sz w:val="18"/>
                <w:szCs w:val="18"/>
                <w:highlight w:val="none"/>
              </w:rPr>
            </w:pPr>
          </w:p>
        </w:tc>
        <w:tc>
          <w:tcPr>
            <w:tcW w:w="2041" w:type="pct"/>
            <w:shd w:val="clear" w:color="auto" w:fill="FFFFFF"/>
            <w:vAlign w:val="center"/>
          </w:tcPr>
          <w:p w14:paraId="570A90B7">
            <w:pPr>
              <w:spacing w:line="240" w:lineRule="exact"/>
              <w:rPr>
                <w:rFonts w:eastAsia="仿宋_GB2312"/>
                <w:color w:val="auto"/>
                <w:sz w:val="18"/>
                <w:szCs w:val="18"/>
                <w:highlight w:val="none"/>
              </w:rPr>
            </w:pPr>
            <w:r>
              <w:rPr>
                <w:rFonts w:eastAsia="仿宋_GB2312"/>
                <w:color w:val="auto"/>
                <w:sz w:val="18"/>
                <w:szCs w:val="18"/>
                <w:highlight w:val="none"/>
              </w:rPr>
              <w:t>普通物理B实验</w:t>
            </w:r>
          </w:p>
        </w:tc>
      </w:tr>
      <w:tr w14:paraId="7E5DD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07DECC46">
            <w:pPr>
              <w:spacing w:line="240" w:lineRule="exact"/>
              <w:rPr>
                <w:rFonts w:eastAsia="仿宋_GB2312"/>
                <w:color w:val="auto"/>
                <w:sz w:val="18"/>
                <w:szCs w:val="18"/>
                <w:highlight w:val="none"/>
              </w:rPr>
            </w:pPr>
          </w:p>
        </w:tc>
        <w:tc>
          <w:tcPr>
            <w:tcW w:w="1984" w:type="pct"/>
            <w:vMerge w:val="continue"/>
            <w:shd w:val="clear" w:color="auto" w:fill="FFFFFF"/>
            <w:vAlign w:val="center"/>
          </w:tcPr>
          <w:p w14:paraId="094F4E1C">
            <w:pPr>
              <w:spacing w:line="240" w:lineRule="exact"/>
              <w:rPr>
                <w:rFonts w:eastAsia="仿宋_GB2312"/>
                <w:color w:val="auto"/>
                <w:sz w:val="18"/>
                <w:szCs w:val="18"/>
                <w:highlight w:val="none"/>
              </w:rPr>
            </w:pPr>
          </w:p>
        </w:tc>
        <w:tc>
          <w:tcPr>
            <w:tcW w:w="2041" w:type="pct"/>
            <w:shd w:val="clear" w:color="auto" w:fill="FFFFFF"/>
            <w:vAlign w:val="center"/>
          </w:tcPr>
          <w:p w14:paraId="42742FE2">
            <w:pPr>
              <w:spacing w:line="240" w:lineRule="exact"/>
              <w:rPr>
                <w:rFonts w:eastAsia="仿宋_GB2312"/>
                <w:color w:val="auto"/>
                <w:sz w:val="18"/>
                <w:szCs w:val="18"/>
                <w:highlight w:val="none"/>
              </w:rPr>
            </w:pPr>
            <w:r>
              <w:rPr>
                <w:rFonts w:eastAsia="仿宋_GB2312"/>
                <w:color w:val="auto"/>
                <w:sz w:val="18"/>
                <w:szCs w:val="18"/>
                <w:highlight w:val="none"/>
              </w:rPr>
              <w:t>Python程序设计教学实习</w:t>
            </w:r>
          </w:p>
        </w:tc>
      </w:tr>
      <w:tr w14:paraId="08E4E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70CBFF5F">
            <w:pPr>
              <w:spacing w:line="240" w:lineRule="exact"/>
              <w:rPr>
                <w:rFonts w:eastAsia="仿宋_GB2312"/>
                <w:color w:val="auto"/>
                <w:sz w:val="18"/>
                <w:szCs w:val="18"/>
                <w:highlight w:val="none"/>
              </w:rPr>
            </w:pPr>
          </w:p>
        </w:tc>
        <w:tc>
          <w:tcPr>
            <w:tcW w:w="1984" w:type="pct"/>
            <w:vMerge w:val="restart"/>
            <w:shd w:val="clear" w:color="auto" w:fill="FFFFFF"/>
            <w:vAlign w:val="center"/>
          </w:tcPr>
          <w:p w14:paraId="5D10E602">
            <w:pPr>
              <w:spacing w:line="240" w:lineRule="exact"/>
              <w:rPr>
                <w:rFonts w:eastAsia="仿宋_GB2312"/>
                <w:color w:val="auto"/>
                <w:sz w:val="18"/>
                <w:szCs w:val="18"/>
                <w:highlight w:val="none"/>
              </w:rPr>
            </w:pPr>
            <w:r>
              <w:rPr>
                <w:rFonts w:eastAsia="仿宋_GB2312"/>
                <w:color w:val="auto"/>
                <w:sz w:val="18"/>
                <w:szCs w:val="18"/>
                <w:highlight w:val="none"/>
              </w:rPr>
              <w:t>4.3 能够根据实验方案构建实验系统和装置，安全地开展实验，并正确观察、采集和记录实验数据。</w:t>
            </w:r>
          </w:p>
        </w:tc>
        <w:tc>
          <w:tcPr>
            <w:tcW w:w="2041" w:type="pct"/>
            <w:shd w:val="clear" w:color="auto" w:fill="FFFFFF"/>
            <w:vAlign w:val="center"/>
          </w:tcPr>
          <w:p w14:paraId="6C54B65D">
            <w:pPr>
              <w:spacing w:line="240" w:lineRule="exact"/>
              <w:rPr>
                <w:rFonts w:eastAsia="仿宋_GB2312"/>
                <w:color w:val="auto"/>
                <w:sz w:val="18"/>
                <w:szCs w:val="18"/>
                <w:highlight w:val="none"/>
              </w:rPr>
            </w:pPr>
            <w:r>
              <w:rPr>
                <w:rFonts w:eastAsia="仿宋_GB2312"/>
                <w:color w:val="auto"/>
                <w:sz w:val="18"/>
                <w:szCs w:val="18"/>
                <w:highlight w:val="none"/>
              </w:rPr>
              <w:t>数据结构</w:t>
            </w:r>
          </w:p>
        </w:tc>
      </w:tr>
      <w:tr w14:paraId="381E8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516E4D3F">
            <w:pPr>
              <w:spacing w:line="240" w:lineRule="exact"/>
              <w:rPr>
                <w:rFonts w:eastAsia="仿宋_GB2312"/>
                <w:color w:val="auto"/>
                <w:sz w:val="18"/>
                <w:szCs w:val="18"/>
                <w:highlight w:val="none"/>
              </w:rPr>
            </w:pPr>
          </w:p>
        </w:tc>
        <w:tc>
          <w:tcPr>
            <w:tcW w:w="1984" w:type="pct"/>
            <w:vMerge w:val="continue"/>
            <w:shd w:val="clear" w:color="auto" w:fill="FFFFFF"/>
            <w:vAlign w:val="center"/>
          </w:tcPr>
          <w:p w14:paraId="0F964F0B">
            <w:pPr>
              <w:spacing w:line="240" w:lineRule="exact"/>
              <w:rPr>
                <w:rFonts w:eastAsia="仿宋_GB2312"/>
                <w:color w:val="auto"/>
                <w:sz w:val="18"/>
                <w:szCs w:val="18"/>
                <w:highlight w:val="none"/>
              </w:rPr>
            </w:pPr>
          </w:p>
        </w:tc>
        <w:tc>
          <w:tcPr>
            <w:tcW w:w="2041" w:type="pct"/>
            <w:shd w:val="clear" w:color="auto" w:fill="FFFFFF"/>
            <w:vAlign w:val="center"/>
          </w:tcPr>
          <w:p w14:paraId="146314B8">
            <w:pPr>
              <w:spacing w:line="240" w:lineRule="exact"/>
              <w:rPr>
                <w:rFonts w:eastAsia="仿宋_GB2312"/>
                <w:color w:val="auto"/>
                <w:sz w:val="18"/>
                <w:szCs w:val="18"/>
                <w:highlight w:val="none"/>
              </w:rPr>
            </w:pPr>
            <w:r>
              <w:rPr>
                <w:rFonts w:eastAsia="仿宋_GB2312"/>
                <w:color w:val="auto"/>
                <w:sz w:val="18"/>
                <w:szCs w:val="18"/>
                <w:highlight w:val="none"/>
              </w:rPr>
              <w:t>数据库系统原理与应用</w:t>
            </w:r>
          </w:p>
        </w:tc>
      </w:tr>
      <w:tr w14:paraId="49661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75" w:type="pct"/>
            <w:vMerge w:val="continue"/>
            <w:shd w:val="clear" w:color="auto" w:fill="FFFFFF"/>
            <w:vAlign w:val="center"/>
          </w:tcPr>
          <w:p w14:paraId="05572CDB">
            <w:pPr>
              <w:spacing w:line="240" w:lineRule="exact"/>
              <w:rPr>
                <w:rFonts w:eastAsia="仿宋_GB2312"/>
                <w:color w:val="auto"/>
                <w:sz w:val="18"/>
                <w:szCs w:val="18"/>
                <w:highlight w:val="none"/>
              </w:rPr>
            </w:pPr>
          </w:p>
        </w:tc>
        <w:tc>
          <w:tcPr>
            <w:tcW w:w="1984" w:type="pct"/>
            <w:vMerge w:val="continue"/>
            <w:shd w:val="clear" w:color="auto" w:fill="FFFFFF"/>
            <w:vAlign w:val="center"/>
          </w:tcPr>
          <w:p w14:paraId="7C607844">
            <w:pPr>
              <w:spacing w:line="240" w:lineRule="exact"/>
              <w:rPr>
                <w:rFonts w:eastAsia="仿宋_GB2312"/>
                <w:color w:val="auto"/>
                <w:sz w:val="18"/>
                <w:szCs w:val="18"/>
                <w:highlight w:val="none"/>
              </w:rPr>
            </w:pPr>
          </w:p>
        </w:tc>
        <w:tc>
          <w:tcPr>
            <w:tcW w:w="2041" w:type="pct"/>
            <w:shd w:val="clear" w:color="auto" w:fill="FFFFFF"/>
            <w:vAlign w:val="center"/>
          </w:tcPr>
          <w:p w14:paraId="1BF2B713">
            <w:pPr>
              <w:spacing w:line="240" w:lineRule="exact"/>
              <w:rPr>
                <w:rFonts w:eastAsia="仿宋_GB2312"/>
                <w:color w:val="auto"/>
                <w:sz w:val="18"/>
                <w:szCs w:val="18"/>
                <w:highlight w:val="none"/>
              </w:rPr>
            </w:pPr>
            <w:r>
              <w:rPr>
                <w:rFonts w:eastAsia="仿宋_GB2312"/>
                <w:color w:val="auto"/>
                <w:sz w:val="18"/>
                <w:szCs w:val="18"/>
                <w:highlight w:val="none"/>
              </w:rPr>
              <w:t>机器学习课程设计</w:t>
            </w:r>
          </w:p>
        </w:tc>
      </w:tr>
      <w:tr w14:paraId="35EBD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6D6C00EC">
            <w:pPr>
              <w:spacing w:line="240" w:lineRule="exact"/>
              <w:rPr>
                <w:rFonts w:eastAsia="仿宋_GB2312"/>
                <w:color w:val="auto"/>
                <w:sz w:val="18"/>
                <w:szCs w:val="18"/>
                <w:highlight w:val="none"/>
              </w:rPr>
            </w:pPr>
          </w:p>
        </w:tc>
        <w:tc>
          <w:tcPr>
            <w:tcW w:w="1984" w:type="pct"/>
            <w:vMerge w:val="restart"/>
            <w:shd w:val="clear" w:color="auto" w:fill="FFFFFF"/>
            <w:vAlign w:val="center"/>
          </w:tcPr>
          <w:p w14:paraId="636C41C3">
            <w:pPr>
              <w:spacing w:line="240" w:lineRule="exact"/>
              <w:rPr>
                <w:rFonts w:eastAsia="仿宋_GB2312"/>
                <w:color w:val="auto"/>
                <w:sz w:val="18"/>
                <w:szCs w:val="18"/>
                <w:highlight w:val="none"/>
              </w:rPr>
            </w:pPr>
            <w:r>
              <w:rPr>
                <w:rFonts w:eastAsia="仿宋_GB2312"/>
                <w:color w:val="auto"/>
                <w:sz w:val="18"/>
                <w:szCs w:val="18"/>
                <w:highlight w:val="none"/>
              </w:rPr>
              <w:t>4.4能对实验结果进行分析和解释，并通过对得到的信息进行综合，获得合理有效的结论。</w:t>
            </w:r>
          </w:p>
        </w:tc>
        <w:tc>
          <w:tcPr>
            <w:tcW w:w="2041" w:type="pct"/>
            <w:shd w:val="clear" w:color="auto" w:fill="FFFFFF"/>
            <w:vAlign w:val="center"/>
          </w:tcPr>
          <w:p w14:paraId="4B23C28F">
            <w:pPr>
              <w:spacing w:line="240" w:lineRule="exact"/>
              <w:rPr>
                <w:rFonts w:eastAsia="仿宋_GB2312"/>
                <w:color w:val="auto"/>
                <w:sz w:val="18"/>
                <w:szCs w:val="18"/>
                <w:highlight w:val="none"/>
              </w:rPr>
            </w:pPr>
            <w:r>
              <w:rPr>
                <w:rFonts w:eastAsia="仿宋_GB2312"/>
                <w:color w:val="auto"/>
                <w:sz w:val="18"/>
                <w:szCs w:val="18"/>
                <w:highlight w:val="none"/>
              </w:rPr>
              <w:t>Python程序设计教学实习</w:t>
            </w:r>
          </w:p>
        </w:tc>
      </w:tr>
      <w:tr w14:paraId="7D573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33AF2EF0">
            <w:pPr>
              <w:spacing w:line="240" w:lineRule="exact"/>
              <w:rPr>
                <w:rFonts w:eastAsia="仿宋_GB2312"/>
                <w:color w:val="auto"/>
                <w:sz w:val="18"/>
                <w:szCs w:val="18"/>
                <w:highlight w:val="none"/>
              </w:rPr>
            </w:pPr>
          </w:p>
        </w:tc>
        <w:tc>
          <w:tcPr>
            <w:tcW w:w="1984" w:type="pct"/>
            <w:vMerge w:val="continue"/>
            <w:shd w:val="clear" w:color="auto" w:fill="FFFFFF"/>
            <w:vAlign w:val="center"/>
          </w:tcPr>
          <w:p w14:paraId="62A88D18">
            <w:pPr>
              <w:spacing w:line="240" w:lineRule="exact"/>
              <w:rPr>
                <w:rFonts w:eastAsia="仿宋_GB2312"/>
                <w:color w:val="auto"/>
                <w:sz w:val="18"/>
                <w:szCs w:val="18"/>
                <w:highlight w:val="none"/>
              </w:rPr>
            </w:pPr>
          </w:p>
        </w:tc>
        <w:tc>
          <w:tcPr>
            <w:tcW w:w="2041" w:type="pct"/>
            <w:shd w:val="clear" w:color="auto" w:fill="FFFFFF"/>
            <w:vAlign w:val="center"/>
          </w:tcPr>
          <w:p w14:paraId="7739BEBD">
            <w:pPr>
              <w:spacing w:line="240" w:lineRule="exact"/>
              <w:rPr>
                <w:rFonts w:eastAsia="仿宋_GB2312"/>
                <w:color w:val="auto"/>
                <w:sz w:val="18"/>
                <w:szCs w:val="18"/>
                <w:highlight w:val="none"/>
              </w:rPr>
            </w:pPr>
            <w:r>
              <w:rPr>
                <w:rFonts w:eastAsia="仿宋_GB2312"/>
                <w:color w:val="auto"/>
                <w:sz w:val="18"/>
                <w:szCs w:val="18"/>
                <w:highlight w:val="none"/>
              </w:rPr>
              <w:t>计算机视觉课程设计</w:t>
            </w:r>
          </w:p>
        </w:tc>
      </w:tr>
      <w:tr w14:paraId="5D10B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16DFB750">
            <w:pPr>
              <w:spacing w:line="240" w:lineRule="exact"/>
              <w:rPr>
                <w:rFonts w:eastAsia="仿宋_GB2312"/>
                <w:color w:val="auto"/>
                <w:sz w:val="18"/>
                <w:szCs w:val="18"/>
                <w:highlight w:val="none"/>
              </w:rPr>
            </w:pPr>
          </w:p>
        </w:tc>
        <w:tc>
          <w:tcPr>
            <w:tcW w:w="1984" w:type="pct"/>
            <w:vMerge w:val="continue"/>
            <w:shd w:val="clear" w:color="auto" w:fill="FFFFFF"/>
            <w:vAlign w:val="center"/>
          </w:tcPr>
          <w:p w14:paraId="1F88411F">
            <w:pPr>
              <w:spacing w:line="240" w:lineRule="exact"/>
              <w:rPr>
                <w:rFonts w:eastAsia="仿宋_GB2312"/>
                <w:color w:val="auto"/>
                <w:sz w:val="18"/>
                <w:szCs w:val="18"/>
                <w:highlight w:val="none"/>
              </w:rPr>
            </w:pPr>
          </w:p>
        </w:tc>
        <w:tc>
          <w:tcPr>
            <w:tcW w:w="2041" w:type="pct"/>
            <w:shd w:val="clear" w:color="auto" w:fill="FFFFFF"/>
            <w:vAlign w:val="center"/>
          </w:tcPr>
          <w:p w14:paraId="4936F98F">
            <w:pPr>
              <w:spacing w:line="240" w:lineRule="exact"/>
              <w:rPr>
                <w:rFonts w:eastAsia="仿宋_GB2312"/>
                <w:color w:val="auto"/>
                <w:sz w:val="18"/>
                <w:szCs w:val="18"/>
                <w:highlight w:val="none"/>
              </w:rPr>
            </w:pPr>
            <w:r>
              <w:rPr>
                <w:rFonts w:eastAsia="仿宋_GB2312"/>
                <w:color w:val="auto"/>
                <w:sz w:val="18"/>
                <w:szCs w:val="18"/>
                <w:highlight w:val="none"/>
              </w:rPr>
              <w:t>算法设计与分析</w:t>
            </w:r>
          </w:p>
        </w:tc>
      </w:tr>
      <w:tr w14:paraId="71899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restart"/>
            <w:shd w:val="clear" w:color="auto" w:fill="FFFFFF"/>
            <w:vAlign w:val="center"/>
          </w:tcPr>
          <w:p w14:paraId="66721FB1">
            <w:pPr>
              <w:spacing w:line="240" w:lineRule="exact"/>
              <w:rPr>
                <w:rFonts w:eastAsia="仿宋_GB2312"/>
                <w:color w:val="auto"/>
                <w:sz w:val="18"/>
                <w:szCs w:val="18"/>
                <w:highlight w:val="none"/>
              </w:rPr>
            </w:pPr>
            <w:r>
              <w:rPr>
                <w:rFonts w:eastAsia="仿宋_GB2312"/>
                <w:color w:val="auto"/>
                <w:sz w:val="18"/>
                <w:szCs w:val="18"/>
                <w:highlight w:val="none"/>
              </w:rPr>
              <w:t>5. 使用现代工具：能够针对智能科学与技术领域复杂工程问题，开发、选择与使用恰当的技术、资源、现代工程工具和信息技术工具，包括对复杂工程问题的预测与模拟，并能够理解其局限性。</w:t>
            </w:r>
          </w:p>
        </w:tc>
        <w:tc>
          <w:tcPr>
            <w:tcW w:w="1984" w:type="pct"/>
            <w:vMerge w:val="restart"/>
            <w:shd w:val="clear" w:color="auto" w:fill="FFFFFF"/>
            <w:vAlign w:val="center"/>
          </w:tcPr>
          <w:p w14:paraId="4336AAA2">
            <w:pPr>
              <w:spacing w:line="240" w:lineRule="exact"/>
              <w:rPr>
                <w:rFonts w:eastAsia="仿宋_GB2312"/>
                <w:color w:val="auto"/>
                <w:sz w:val="18"/>
                <w:szCs w:val="18"/>
                <w:highlight w:val="none"/>
              </w:rPr>
            </w:pPr>
            <w:r>
              <w:rPr>
                <w:rFonts w:eastAsia="仿宋_GB2312"/>
                <w:color w:val="auto"/>
                <w:sz w:val="18"/>
                <w:szCs w:val="18"/>
                <w:highlight w:val="none"/>
              </w:rPr>
              <w:t>5.1了解智能科学与技术专业常用的现代仪器、信息技术工具、工程工具和模拟软件的使用原理和方法，并理解其局限性。</w:t>
            </w:r>
          </w:p>
        </w:tc>
        <w:tc>
          <w:tcPr>
            <w:tcW w:w="2041" w:type="pct"/>
            <w:shd w:val="clear" w:color="auto" w:fill="FFFFFF"/>
            <w:vAlign w:val="center"/>
          </w:tcPr>
          <w:p w14:paraId="233CE0D2">
            <w:pPr>
              <w:spacing w:line="240" w:lineRule="exact"/>
              <w:rPr>
                <w:rFonts w:eastAsia="仿宋_GB2312"/>
                <w:color w:val="auto"/>
                <w:sz w:val="18"/>
                <w:szCs w:val="18"/>
                <w:highlight w:val="none"/>
              </w:rPr>
            </w:pPr>
            <w:r>
              <w:rPr>
                <w:rFonts w:eastAsia="仿宋_GB2312"/>
                <w:color w:val="auto"/>
                <w:sz w:val="18"/>
                <w:szCs w:val="18"/>
                <w:highlight w:val="none"/>
              </w:rPr>
              <w:t>C语言程序设计</w:t>
            </w:r>
          </w:p>
        </w:tc>
      </w:tr>
      <w:tr w14:paraId="26854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462DDF94">
            <w:pPr>
              <w:spacing w:line="240" w:lineRule="exact"/>
              <w:rPr>
                <w:rFonts w:eastAsia="仿宋_GB2312"/>
                <w:color w:val="auto"/>
                <w:sz w:val="18"/>
                <w:szCs w:val="18"/>
                <w:highlight w:val="none"/>
              </w:rPr>
            </w:pPr>
          </w:p>
        </w:tc>
        <w:tc>
          <w:tcPr>
            <w:tcW w:w="1984" w:type="pct"/>
            <w:vMerge w:val="continue"/>
            <w:shd w:val="clear" w:color="auto" w:fill="FFFFFF"/>
            <w:vAlign w:val="center"/>
          </w:tcPr>
          <w:p w14:paraId="68E71BFC">
            <w:pPr>
              <w:spacing w:line="240" w:lineRule="exact"/>
              <w:rPr>
                <w:rFonts w:eastAsia="仿宋_GB2312"/>
                <w:color w:val="auto"/>
                <w:sz w:val="18"/>
                <w:szCs w:val="18"/>
                <w:highlight w:val="none"/>
              </w:rPr>
            </w:pPr>
          </w:p>
        </w:tc>
        <w:tc>
          <w:tcPr>
            <w:tcW w:w="2041" w:type="pct"/>
            <w:shd w:val="clear" w:color="auto" w:fill="FFFFFF"/>
            <w:vAlign w:val="center"/>
          </w:tcPr>
          <w:p w14:paraId="05298FFB">
            <w:pPr>
              <w:spacing w:line="240" w:lineRule="exact"/>
              <w:rPr>
                <w:rFonts w:eastAsia="仿宋_GB2312"/>
                <w:color w:val="auto"/>
                <w:sz w:val="18"/>
                <w:szCs w:val="18"/>
                <w:highlight w:val="none"/>
              </w:rPr>
            </w:pPr>
            <w:r>
              <w:rPr>
                <w:rFonts w:eastAsia="仿宋_GB2312"/>
                <w:color w:val="auto"/>
                <w:sz w:val="18"/>
                <w:szCs w:val="18"/>
                <w:highlight w:val="none"/>
              </w:rPr>
              <w:t>Python程序设计</w:t>
            </w:r>
          </w:p>
        </w:tc>
      </w:tr>
      <w:tr w14:paraId="34562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61E337AB">
            <w:pPr>
              <w:spacing w:line="240" w:lineRule="exact"/>
              <w:rPr>
                <w:rFonts w:eastAsia="仿宋_GB2312"/>
                <w:color w:val="auto"/>
                <w:sz w:val="18"/>
                <w:szCs w:val="18"/>
                <w:highlight w:val="none"/>
              </w:rPr>
            </w:pPr>
          </w:p>
        </w:tc>
        <w:tc>
          <w:tcPr>
            <w:tcW w:w="1984" w:type="pct"/>
            <w:vMerge w:val="continue"/>
            <w:shd w:val="clear" w:color="auto" w:fill="FFFFFF"/>
            <w:vAlign w:val="center"/>
          </w:tcPr>
          <w:p w14:paraId="64DB81D9">
            <w:pPr>
              <w:spacing w:line="240" w:lineRule="exact"/>
              <w:rPr>
                <w:rFonts w:eastAsia="仿宋_GB2312"/>
                <w:color w:val="auto"/>
                <w:sz w:val="18"/>
                <w:szCs w:val="18"/>
                <w:highlight w:val="none"/>
              </w:rPr>
            </w:pPr>
          </w:p>
        </w:tc>
        <w:tc>
          <w:tcPr>
            <w:tcW w:w="2041" w:type="pct"/>
            <w:shd w:val="clear" w:color="auto" w:fill="FFFFFF"/>
            <w:vAlign w:val="center"/>
          </w:tcPr>
          <w:p w14:paraId="54113CCB">
            <w:pPr>
              <w:spacing w:line="240" w:lineRule="exact"/>
              <w:rPr>
                <w:rFonts w:eastAsia="仿宋_GB2312"/>
                <w:color w:val="auto"/>
                <w:sz w:val="18"/>
                <w:szCs w:val="18"/>
                <w:highlight w:val="none"/>
              </w:rPr>
            </w:pPr>
            <w:r>
              <w:rPr>
                <w:rFonts w:eastAsia="仿宋_GB2312"/>
                <w:color w:val="auto"/>
                <w:sz w:val="18"/>
                <w:szCs w:val="18"/>
                <w:highlight w:val="none"/>
              </w:rPr>
              <w:t>数据库系统原理与应用</w:t>
            </w:r>
          </w:p>
        </w:tc>
      </w:tr>
      <w:tr w14:paraId="52086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67DE9747">
            <w:pPr>
              <w:spacing w:line="240" w:lineRule="exact"/>
              <w:rPr>
                <w:rFonts w:eastAsia="仿宋_GB2312"/>
                <w:color w:val="auto"/>
                <w:sz w:val="18"/>
                <w:szCs w:val="18"/>
                <w:highlight w:val="none"/>
              </w:rPr>
            </w:pPr>
          </w:p>
        </w:tc>
        <w:tc>
          <w:tcPr>
            <w:tcW w:w="1984" w:type="pct"/>
            <w:vMerge w:val="continue"/>
            <w:shd w:val="clear" w:color="auto" w:fill="FFFFFF"/>
            <w:vAlign w:val="center"/>
          </w:tcPr>
          <w:p w14:paraId="615E7900">
            <w:pPr>
              <w:spacing w:line="240" w:lineRule="exact"/>
              <w:rPr>
                <w:rFonts w:eastAsia="仿宋_GB2312"/>
                <w:color w:val="auto"/>
                <w:sz w:val="18"/>
                <w:szCs w:val="18"/>
                <w:highlight w:val="none"/>
              </w:rPr>
            </w:pPr>
          </w:p>
        </w:tc>
        <w:tc>
          <w:tcPr>
            <w:tcW w:w="2041" w:type="pct"/>
            <w:shd w:val="clear" w:color="auto" w:fill="FFFFFF"/>
            <w:vAlign w:val="center"/>
          </w:tcPr>
          <w:p w14:paraId="0054D8A9">
            <w:pPr>
              <w:spacing w:line="240" w:lineRule="exact"/>
              <w:rPr>
                <w:rFonts w:eastAsia="仿宋_GB2312"/>
                <w:color w:val="auto"/>
                <w:sz w:val="18"/>
                <w:szCs w:val="18"/>
                <w:highlight w:val="none"/>
              </w:rPr>
            </w:pPr>
            <w:r>
              <w:rPr>
                <w:rFonts w:eastAsia="仿宋_GB2312"/>
                <w:color w:val="auto"/>
                <w:sz w:val="18"/>
                <w:szCs w:val="18"/>
                <w:highlight w:val="none"/>
              </w:rPr>
              <w:t>机器学习</w:t>
            </w:r>
          </w:p>
        </w:tc>
      </w:tr>
      <w:tr w14:paraId="620AF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2890DE5D">
            <w:pPr>
              <w:spacing w:line="240" w:lineRule="exact"/>
              <w:rPr>
                <w:rFonts w:eastAsia="仿宋_GB2312"/>
                <w:color w:val="auto"/>
                <w:sz w:val="18"/>
                <w:szCs w:val="18"/>
                <w:highlight w:val="none"/>
              </w:rPr>
            </w:pPr>
          </w:p>
        </w:tc>
        <w:tc>
          <w:tcPr>
            <w:tcW w:w="1984" w:type="pct"/>
            <w:vMerge w:val="continue"/>
            <w:shd w:val="clear" w:color="auto" w:fill="FFFFFF"/>
            <w:vAlign w:val="center"/>
          </w:tcPr>
          <w:p w14:paraId="58AF56BF">
            <w:pPr>
              <w:spacing w:line="240" w:lineRule="exact"/>
              <w:rPr>
                <w:rFonts w:eastAsia="仿宋_GB2312"/>
                <w:color w:val="auto"/>
                <w:sz w:val="18"/>
                <w:szCs w:val="18"/>
                <w:highlight w:val="none"/>
              </w:rPr>
            </w:pPr>
          </w:p>
        </w:tc>
        <w:tc>
          <w:tcPr>
            <w:tcW w:w="2041" w:type="pct"/>
            <w:shd w:val="clear" w:color="auto" w:fill="FFFFFF"/>
            <w:vAlign w:val="center"/>
          </w:tcPr>
          <w:p w14:paraId="599FC9BB">
            <w:pPr>
              <w:spacing w:line="240" w:lineRule="exact"/>
              <w:rPr>
                <w:rFonts w:eastAsia="仿宋_GB2312"/>
                <w:color w:val="auto"/>
                <w:sz w:val="18"/>
                <w:szCs w:val="18"/>
                <w:highlight w:val="none"/>
              </w:rPr>
            </w:pPr>
            <w:r>
              <w:rPr>
                <w:rFonts w:eastAsia="仿宋_GB2312"/>
                <w:color w:val="auto"/>
                <w:sz w:val="18"/>
                <w:szCs w:val="18"/>
                <w:highlight w:val="none"/>
              </w:rPr>
              <w:t>Python程序设计教学实习</w:t>
            </w:r>
          </w:p>
        </w:tc>
      </w:tr>
      <w:tr w14:paraId="3EDDB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5AB76668">
            <w:pPr>
              <w:spacing w:line="240" w:lineRule="exact"/>
              <w:rPr>
                <w:rFonts w:eastAsia="仿宋_GB2312"/>
                <w:color w:val="auto"/>
                <w:sz w:val="18"/>
                <w:szCs w:val="18"/>
                <w:highlight w:val="none"/>
              </w:rPr>
            </w:pPr>
          </w:p>
        </w:tc>
        <w:tc>
          <w:tcPr>
            <w:tcW w:w="1984" w:type="pct"/>
            <w:vMerge w:val="continue"/>
            <w:shd w:val="clear" w:color="auto" w:fill="FFFFFF"/>
            <w:vAlign w:val="center"/>
          </w:tcPr>
          <w:p w14:paraId="48E081D1">
            <w:pPr>
              <w:spacing w:line="240" w:lineRule="exact"/>
              <w:rPr>
                <w:rFonts w:eastAsia="仿宋_GB2312"/>
                <w:color w:val="auto"/>
                <w:sz w:val="18"/>
                <w:szCs w:val="18"/>
                <w:highlight w:val="none"/>
              </w:rPr>
            </w:pPr>
          </w:p>
        </w:tc>
        <w:tc>
          <w:tcPr>
            <w:tcW w:w="2041" w:type="pct"/>
            <w:shd w:val="clear" w:color="auto" w:fill="FFFFFF"/>
            <w:vAlign w:val="center"/>
          </w:tcPr>
          <w:p w14:paraId="67E10730">
            <w:pPr>
              <w:spacing w:line="240" w:lineRule="exact"/>
              <w:rPr>
                <w:rFonts w:eastAsia="仿宋_GB2312"/>
                <w:color w:val="auto"/>
                <w:sz w:val="18"/>
                <w:szCs w:val="18"/>
                <w:highlight w:val="none"/>
              </w:rPr>
            </w:pPr>
            <w:r>
              <w:rPr>
                <w:rFonts w:eastAsia="仿宋_GB2312"/>
                <w:color w:val="auto"/>
                <w:sz w:val="18"/>
                <w:szCs w:val="18"/>
                <w:highlight w:val="none"/>
              </w:rPr>
              <w:t>计算机视觉</w:t>
            </w:r>
          </w:p>
        </w:tc>
      </w:tr>
      <w:tr w14:paraId="13F58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5B72730F">
            <w:pPr>
              <w:spacing w:line="240" w:lineRule="exact"/>
              <w:rPr>
                <w:rFonts w:eastAsia="仿宋_GB2312"/>
                <w:color w:val="auto"/>
                <w:sz w:val="18"/>
                <w:szCs w:val="18"/>
                <w:highlight w:val="none"/>
              </w:rPr>
            </w:pPr>
          </w:p>
        </w:tc>
        <w:tc>
          <w:tcPr>
            <w:tcW w:w="1984" w:type="pct"/>
            <w:vMerge w:val="restart"/>
            <w:shd w:val="clear" w:color="auto" w:fill="FFFFFF"/>
            <w:vAlign w:val="center"/>
          </w:tcPr>
          <w:p w14:paraId="50B4F32B">
            <w:pPr>
              <w:spacing w:line="240" w:lineRule="exact"/>
              <w:rPr>
                <w:rFonts w:eastAsia="仿宋_GB2312"/>
                <w:color w:val="auto"/>
                <w:sz w:val="18"/>
                <w:szCs w:val="18"/>
                <w:highlight w:val="none"/>
              </w:rPr>
            </w:pPr>
            <w:r>
              <w:rPr>
                <w:rFonts w:eastAsia="仿宋_GB2312"/>
                <w:color w:val="auto"/>
                <w:sz w:val="18"/>
                <w:szCs w:val="18"/>
                <w:highlight w:val="none"/>
              </w:rPr>
              <w:t>5.2 能够选择和使用适合的仪器、信息资源、工程工具和模拟软件，对智能科学与技术领域复杂工程问题进行分析、计算与设计。</w:t>
            </w:r>
          </w:p>
        </w:tc>
        <w:tc>
          <w:tcPr>
            <w:tcW w:w="2041" w:type="pct"/>
            <w:shd w:val="clear" w:color="auto" w:fill="FFFFFF"/>
            <w:vAlign w:val="center"/>
          </w:tcPr>
          <w:p w14:paraId="48E1A7F7">
            <w:pPr>
              <w:spacing w:line="240" w:lineRule="exact"/>
              <w:rPr>
                <w:rFonts w:eastAsia="仿宋_GB2312"/>
                <w:color w:val="auto"/>
                <w:sz w:val="18"/>
                <w:szCs w:val="18"/>
                <w:highlight w:val="none"/>
              </w:rPr>
            </w:pPr>
            <w:r>
              <w:rPr>
                <w:rFonts w:eastAsia="仿宋_GB2312"/>
                <w:color w:val="auto"/>
                <w:sz w:val="18"/>
                <w:szCs w:val="18"/>
                <w:highlight w:val="none"/>
              </w:rPr>
              <w:t>C语言程序设计</w:t>
            </w:r>
          </w:p>
        </w:tc>
      </w:tr>
      <w:tr w14:paraId="2A983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4D0C6024">
            <w:pPr>
              <w:spacing w:line="240" w:lineRule="exact"/>
              <w:rPr>
                <w:rFonts w:eastAsia="仿宋_GB2312"/>
                <w:color w:val="auto"/>
                <w:sz w:val="18"/>
                <w:szCs w:val="18"/>
                <w:highlight w:val="none"/>
              </w:rPr>
            </w:pPr>
          </w:p>
        </w:tc>
        <w:tc>
          <w:tcPr>
            <w:tcW w:w="1984" w:type="pct"/>
            <w:vMerge w:val="continue"/>
            <w:shd w:val="clear" w:color="auto" w:fill="FFFFFF"/>
            <w:vAlign w:val="center"/>
          </w:tcPr>
          <w:p w14:paraId="6ED13219">
            <w:pPr>
              <w:spacing w:line="240" w:lineRule="exact"/>
              <w:rPr>
                <w:rFonts w:eastAsia="仿宋_GB2312"/>
                <w:color w:val="auto"/>
                <w:sz w:val="18"/>
                <w:szCs w:val="18"/>
                <w:highlight w:val="none"/>
              </w:rPr>
            </w:pPr>
          </w:p>
        </w:tc>
        <w:tc>
          <w:tcPr>
            <w:tcW w:w="2041" w:type="pct"/>
            <w:shd w:val="clear" w:color="auto" w:fill="FFFFFF"/>
            <w:vAlign w:val="center"/>
          </w:tcPr>
          <w:p w14:paraId="6A7BCDEF">
            <w:pPr>
              <w:spacing w:line="240" w:lineRule="exact"/>
              <w:rPr>
                <w:rFonts w:eastAsia="仿宋_GB2312"/>
                <w:color w:val="auto"/>
                <w:sz w:val="18"/>
                <w:szCs w:val="18"/>
                <w:highlight w:val="none"/>
              </w:rPr>
            </w:pPr>
            <w:r>
              <w:rPr>
                <w:rFonts w:eastAsia="仿宋_GB2312"/>
                <w:color w:val="auto"/>
                <w:sz w:val="18"/>
                <w:szCs w:val="18"/>
                <w:highlight w:val="none"/>
              </w:rPr>
              <w:t>Python程序设计</w:t>
            </w:r>
          </w:p>
        </w:tc>
      </w:tr>
      <w:tr w14:paraId="5D76D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2C7161D7">
            <w:pPr>
              <w:spacing w:line="240" w:lineRule="exact"/>
              <w:rPr>
                <w:rFonts w:eastAsia="仿宋_GB2312"/>
                <w:color w:val="auto"/>
                <w:sz w:val="18"/>
                <w:szCs w:val="18"/>
                <w:highlight w:val="none"/>
              </w:rPr>
            </w:pPr>
          </w:p>
        </w:tc>
        <w:tc>
          <w:tcPr>
            <w:tcW w:w="1984" w:type="pct"/>
            <w:vMerge w:val="continue"/>
            <w:shd w:val="clear" w:color="auto" w:fill="FFFFFF"/>
            <w:vAlign w:val="center"/>
          </w:tcPr>
          <w:p w14:paraId="14C34BCD">
            <w:pPr>
              <w:spacing w:line="240" w:lineRule="exact"/>
              <w:rPr>
                <w:rFonts w:eastAsia="仿宋_GB2312"/>
                <w:color w:val="auto"/>
                <w:sz w:val="18"/>
                <w:szCs w:val="18"/>
                <w:highlight w:val="none"/>
              </w:rPr>
            </w:pPr>
          </w:p>
        </w:tc>
        <w:tc>
          <w:tcPr>
            <w:tcW w:w="2041" w:type="pct"/>
            <w:shd w:val="clear" w:color="auto" w:fill="FFFFFF"/>
            <w:vAlign w:val="center"/>
          </w:tcPr>
          <w:p w14:paraId="233FB105">
            <w:pPr>
              <w:spacing w:line="240" w:lineRule="exact"/>
              <w:rPr>
                <w:rFonts w:eastAsia="仿宋_GB2312"/>
                <w:color w:val="auto"/>
                <w:sz w:val="18"/>
                <w:szCs w:val="18"/>
                <w:highlight w:val="none"/>
              </w:rPr>
            </w:pPr>
            <w:r>
              <w:rPr>
                <w:rFonts w:eastAsia="仿宋_GB2312"/>
                <w:color w:val="auto"/>
                <w:sz w:val="18"/>
                <w:szCs w:val="18"/>
                <w:highlight w:val="none"/>
              </w:rPr>
              <w:t>操作系统</w:t>
            </w:r>
          </w:p>
        </w:tc>
      </w:tr>
      <w:tr w14:paraId="0D5CD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329BADD0">
            <w:pPr>
              <w:spacing w:line="240" w:lineRule="exact"/>
              <w:rPr>
                <w:rFonts w:eastAsia="仿宋_GB2312"/>
                <w:color w:val="auto"/>
                <w:sz w:val="18"/>
                <w:szCs w:val="18"/>
                <w:highlight w:val="none"/>
              </w:rPr>
            </w:pPr>
          </w:p>
        </w:tc>
        <w:tc>
          <w:tcPr>
            <w:tcW w:w="1984" w:type="pct"/>
            <w:vMerge w:val="restart"/>
            <w:shd w:val="clear" w:color="auto" w:fill="FFFFFF"/>
            <w:vAlign w:val="center"/>
          </w:tcPr>
          <w:p w14:paraId="1967CAC6">
            <w:pPr>
              <w:spacing w:line="240" w:lineRule="exact"/>
              <w:rPr>
                <w:rFonts w:eastAsia="仿宋_GB2312"/>
                <w:color w:val="auto"/>
                <w:sz w:val="18"/>
                <w:szCs w:val="18"/>
                <w:highlight w:val="none"/>
              </w:rPr>
            </w:pPr>
            <w:r>
              <w:rPr>
                <w:rFonts w:eastAsia="仿宋_GB2312"/>
                <w:color w:val="auto"/>
                <w:sz w:val="18"/>
                <w:szCs w:val="18"/>
                <w:highlight w:val="none"/>
              </w:rPr>
              <w:t>5.3能够针对智能科学与技术领域具体的对象，开发或选用满足特定需求的现代工具，模拟和预测专业问题。</w:t>
            </w:r>
          </w:p>
        </w:tc>
        <w:tc>
          <w:tcPr>
            <w:tcW w:w="2041" w:type="pct"/>
            <w:shd w:val="clear" w:color="auto" w:fill="FFFFFF"/>
            <w:vAlign w:val="center"/>
          </w:tcPr>
          <w:p w14:paraId="3DDAC8F9">
            <w:pPr>
              <w:spacing w:line="240" w:lineRule="exact"/>
              <w:rPr>
                <w:rFonts w:eastAsia="仿宋_GB2312"/>
                <w:color w:val="auto"/>
                <w:sz w:val="18"/>
                <w:szCs w:val="18"/>
                <w:highlight w:val="none"/>
              </w:rPr>
            </w:pPr>
            <w:r>
              <w:rPr>
                <w:rFonts w:eastAsia="仿宋_GB2312"/>
                <w:color w:val="auto"/>
                <w:sz w:val="18"/>
                <w:szCs w:val="18"/>
                <w:highlight w:val="none"/>
              </w:rPr>
              <w:t>数据库系统原理与应用</w:t>
            </w:r>
          </w:p>
        </w:tc>
      </w:tr>
      <w:tr w14:paraId="33F1C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3DBFF67D">
            <w:pPr>
              <w:spacing w:line="240" w:lineRule="exact"/>
              <w:rPr>
                <w:rFonts w:eastAsia="仿宋_GB2312"/>
                <w:color w:val="auto"/>
                <w:sz w:val="18"/>
                <w:szCs w:val="18"/>
                <w:highlight w:val="none"/>
              </w:rPr>
            </w:pPr>
          </w:p>
        </w:tc>
        <w:tc>
          <w:tcPr>
            <w:tcW w:w="1984" w:type="pct"/>
            <w:vMerge w:val="continue"/>
            <w:shd w:val="clear" w:color="auto" w:fill="FFFFFF"/>
            <w:vAlign w:val="center"/>
          </w:tcPr>
          <w:p w14:paraId="085FE71D">
            <w:pPr>
              <w:spacing w:line="240" w:lineRule="exact"/>
              <w:rPr>
                <w:rFonts w:eastAsia="仿宋_GB2312"/>
                <w:color w:val="auto"/>
                <w:sz w:val="18"/>
                <w:szCs w:val="18"/>
                <w:highlight w:val="none"/>
              </w:rPr>
            </w:pPr>
          </w:p>
        </w:tc>
        <w:tc>
          <w:tcPr>
            <w:tcW w:w="2041" w:type="pct"/>
            <w:shd w:val="clear" w:color="auto" w:fill="FFFFFF"/>
            <w:vAlign w:val="center"/>
          </w:tcPr>
          <w:p w14:paraId="623204DF">
            <w:pPr>
              <w:spacing w:line="240" w:lineRule="exact"/>
              <w:rPr>
                <w:rFonts w:eastAsia="仿宋_GB2312"/>
                <w:color w:val="auto"/>
                <w:sz w:val="18"/>
                <w:szCs w:val="18"/>
                <w:highlight w:val="none"/>
              </w:rPr>
            </w:pPr>
            <w:r>
              <w:rPr>
                <w:rFonts w:eastAsia="仿宋_GB2312"/>
                <w:color w:val="auto"/>
                <w:sz w:val="18"/>
                <w:szCs w:val="18"/>
                <w:highlight w:val="none"/>
              </w:rPr>
              <w:t>计算机视觉</w:t>
            </w:r>
          </w:p>
        </w:tc>
      </w:tr>
      <w:tr w14:paraId="6FF43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5D8C3B00">
            <w:pPr>
              <w:spacing w:line="240" w:lineRule="exact"/>
              <w:rPr>
                <w:rFonts w:eastAsia="仿宋_GB2312"/>
                <w:color w:val="auto"/>
                <w:sz w:val="18"/>
                <w:szCs w:val="18"/>
                <w:highlight w:val="none"/>
              </w:rPr>
            </w:pPr>
          </w:p>
        </w:tc>
        <w:tc>
          <w:tcPr>
            <w:tcW w:w="1984" w:type="pct"/>
            <w:vMerge w:val="continue"/>
            <w:shd w:val="clear" w:color="auto" w:fill="FFFFFF"/>
            <w:vAlign w:val="center"/>
          </w:tcPr>
          <w:p w14:paraId="67C05C2B">
            <w:pPr>
              <w:spacing w:line="240" w:lineRule="exact"/>
              <w:rPr>
                <w:rFonts w:eastAsia="仿宋_GB2312"/>
                <w:color w:val="auto"/>
                <w:sz w:val="18"/>
                <w:szCs w:val="18"/>
                <w:highlight w:val="none"/>
              </w:rPr>
            </w:pPr>
          </w:p>
        </w:tc>
        <w:tc>
          <w:tcPr>
            <w:tcW w:w="2041" w:type="pct"/>
            <w:shd w:val="clear" w:color="auto" w:fill="FFFFFF"/>
            <w:vAlign w:val="center"/>
          </w:tcPr>
          <w:p w14:paraId="599CD069">
            <w:pPr>
              <w:spacing w:line="240" w:lineRule="exact"/>
              <w:rPr>
                <w:rFonts w:eastAsia="仿宋_GB2312"/>
                <w:color w:val="auto"/>
                <w:sz w:val="18"/>
                <w:szCs w:val="18"/>
                <w:highlight w:val="none"/>
              </w:rPr>
            </w:pPr>
            <w:r>
              <w:rPr>
                <w:rFonts w:eastAsia="仿宋_GB2312"/>
                <w:color w:val="auto"/>
                <w:sz w:val="18"/>
                <w:szCs w:val="18"/>
                <w:highlight w:val="none"/>
              </w:rPr>
              <w:t>机器学习</w:t>
            </w:r>
          </w:p>
        </w:tc>
      </w:tr>
      <w:tr w14:paraId="1BF25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restart"/>
            <w:shd w:val="clear" w:color="auto" w:fill="FFFFFF"/>
            <w:vAlign w:val="center"/>
          </w:tcPr>
          <w:p w14:paraId="05F4741E">
            <w:pPr>
              <w:spacing w:line="240" w:lineRule="exact"/>
              <w:rPr>
                <w:rFonts w:eastAsia="仿宋_GB2312"/>
                <w:color w:val="auto"/>
                <w:sz w:val="18"/>
                <w:szCs w:val="18"/>
                <w:highlight w:val="none"/>
              </w:rPr>
            </w:pPr>
            <w:r>
              <w:rPr>
                <w:rFonts w:eastAsia="仿宋_GB2312"/>
                <w:color w:val="auto"/>
                <w:sz w:val="18"/>
                <w:szCs w:val="18"/>
                <w:highlight w:val="none"/>
              </w:rPr>
              <w:t>6. 工程与可持续发展：在解决智能科学与技术复杂工程问题时，能够基于工程相关背景知识，分析和评价工程实践对健康、安全、环境、法律、经济以及社会可持续发展的影响，并理解应承担的责任。</w:t>
            </w:r>
          </w:p>
        </w:tc>
        <w:tc>
          <w:tcPr>
            <w:tcW w:w="1984" w:type="pct"/>
            <w:vMerge w:val="restart"/>
            <w:shd w:val="clear" w:color="auto" w:fill="FFFFFF"/>
            <w:vAlign w:val="center"/>
          </w:tcPr>
          <w:p w14:paraId="0E175494">
            <w:pPr>
              <w:spacing w:line="240" w:lineRule="exact"/>
              <w:rPr>
                <w:rFonts w:eastAsia="仿宋_GB2312"/>
                <w:color w:val="auto"/>
                <w:sz w:val="18"/>
                <w:szCs w:val="18"/>
                <w:highlight w:val="none"/>
              </w:rPr>
            </w:pPr>
            <w:r>
              <w:rPr>
                <w:rFonts w:eastAsia="仿宋_GB2312"/>
                <w:color w:val="auto"/>
                <w:sz w:val="18"/>
                <w:szCs w:val="18"/>
                <w:highlight w:val="none"/>
              </w:rPr>
              <w:t>6.1了解智能科学与技术专业相关领域的技术标准体系、知识产权、产业政策和法律法规，理解不同社会文化对智能科学与技术工程实践的影响。</w:t>
            </w:r>
          </w:p>
        </w:tc>
        <w:tc>
          <w:tcPr>
            <w:tcW w:w="2041" w:type="pct"/>
            <w:shd w:val="clear" w:color="auto" w:fill="FFFFFF"/>
            <w:vAlign w:val="center"/>
          </w:tcPr>
          <w:p w14:paraId="301475A7">
            <w:pPr>
              <w:spacing w:line="240" w:lineRule="exact"/>
              <w:rPr>
                <w:rFonts w:eastAsia="仿宋_GB2312"/>
                <w:color w:val="auto"/>
                <w:sz w:val="18"/>
                <w:szCs w:val="18"/>
                <w:highlight w:val="none"/>
              </w:rPr>
            </w:pPr>
            <w:r>
              <w:rPr>
                <w:rFonts w:eastAsia="仿宋_GB2312"/>
                <w:color w:val="auto"/>
                <w:sz w:val="18"/>
                <w:szCs w:val="18"/>
                <w:highlight w:val="none"/>
              </w:rPr>
              <w:t>智能科学与技术导论</w:t>
            </w:r>
          </w:p>
        </w:tc>
      </w:tr>
      <w:tr w14:paraId="58367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3A15669C">
            <w:pPr>
              <w:spacing w:line="240" w:lineRule="exact"/>
              <w:rPr>
                <w:rFonts w:eastAsia="仿宋_GB2312"/>
                <w:color w:val="auto"/>
                <w:sz w:val="18"/>
                <w:szCs w:val="18"/>
                <w:highlight w:val="none"/>
              </w:rPr>
            </w:pPr>
          </w:p>
        </w:tc>
        <w:tc>
          <w:tcPr>
            <w:tcW w:w="1984" w:type="pct"/>
            <w:vMerge w:val="continue"/>
            <w:shd w:val="clear" w:color="auto" w:fill="FFFFFF"/>
            <w:vAlign w:val="center"/>
          </w:tcPr>
          <w:p w14:paraId="620E4237">
            <w:pPr>
              <w:spacing w:line="240" w:lineRule="exact"/>
              <w:rPr>
                <w:rFonts w:eastAsia="仿宋_GB2312"/>
                <w:color w:val="auto"/>
                <w:sz w:val="18"/>
                <w:szCs w:val="18"/>
                <w:highlight w:val="none"/>
              </w:rPr>
            </w:pPr>
          </w:p>
        </w:tc>
        <w:tc>
          <w:tcPr>
            <w:tcW w:w="2041" w:type="pct"/>
            <w:shd w:val="clear" w:color="auto" w:fill="FFFFFF"/>
            <w:vAlign w:val="center"/>
          </w:tcPr>
          <w:p w14:paraId="580F2620">
            <w:pPr>
              <w:spacing w:line="240" w:lineRule="exact"/>
              <w:rPr>
                <w:rFonts w:eastAsia="仿宋_GB2312"/>
                <w:color w:val="auto"/>
                <w:sz w:val="18"/>
                <w:szCs w:val="18"/>
                <w:highlight w:val="none"/>
              </w:rPr>
            </w:pPr>
            <w:r>
              <w:rPr>
                <w:rFonts w:eastAsia="仿宋_GB2312"/>
                <w:color w:val="auto"/>
                <w:sz w:val="18"/>
                <w:szCs w:val="18"/>
                <w:highlight w:val="none"/>
              </w:rPr>
              <w:t>思想道德与法治</w:t>
            </w:r>
          </w:p>
        </w:tc>
      </w:tr>
      <w:tr w14:paraId="07628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3C09AD20">
            <w:pPr>
              <w:spacing w:line="240" w:lineRule="exact"/>
              <w:rPr>
                <w:rFonts w:eastAsia="仿宋_GB2312"/>
                <w:color w:val="auto"/>
                <w:sz w:val="18"/>
                <w:szCs w:val="18"/>
                <w:highlight w:val="none"/>
              </w:rPr>
            </w:pPr>
          </w:p>
        </w:tc>
        <w:tc>
          <w:tcPr>
            <w:tcW w:w="1984" w:type="pct"/>
            <w:vMerge w:val="continue"/>
            <w:shd w:val="clear" w:color="auto" w:fill="FFFFFF"/>
            <w:vAlign w:val="center"/>
          </w:tcPr>
          <w:p w14:paraId="5A438BA6">
            <w:pPr>
              <w:spacing w:line="240" w:lineRule="exact"/>
              <w:rPr>
                <w:rFonts w:eastAsia="仿宋_GB2312"/>
                <w:color w:val="auto"/>
                <w:sz w:val="18"/>
                <w:szCs w:val="18"/>
                <w:highlight w:val="none"/>
              </w:rPr>
            </w:pPr>
          </w:p>
        </w:tc>
        <w:tc>
          <w:tcPr>
            <w:tcW w:w="2041" w:type="pct"/>
            <w:shd w:val="clear" w:color="auto" w:fill="FFFFFF"/>
            <w:vAlign w:val="center"/>
          </w:tcPr>
          <w:p w14:paraId="6C515623">
            <w:pPr>
              <w:spacing w:line="240" w:lineRule="exact"/>
              <w:rPr>
                <w:rFonts w:eastAsia="仿宋_GB2312"/>
                <w:color w:val="auto"/>
                <w:sz w:val="18"/>
                <w:szCs w:val="18"/>
                <w:highlight w:val="none"/>
              </w:rPr>
            </w:pPr>
            <w:r>
              <w:rPr>
                <w:rFonts w:eastAsia="仿宋_GB2312"/>
                <w:color w:val="auto"/>
                <w:sz w:val="18"/>
                <w:szCs w:val="18"/>
                <w:highlight w:val="none"/>
              </w:rPr>
              <w:t>入学教育</w:t>
            </w:r>
          </w:p>
        </w:tc>
      </w:tr>
      <w:tr w14:paraId="7C8E7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68D7CFAF">
            <w:pPr>
              <w:spacing w:line="240" w:lineRule="exact"/>
              <w:rPr>
                <w:rFonts w:eastAsia="仿宋_GB2312"/>
                <w:color w:val="auto"/>
                <w:sz w:val="18"/>
                <w:szCs w:val="18"/>
                <w:highlight w:val="none"/>
              </w:rPr>
            </w:pPr>
          </w:p>
        </w:tc>
        <w:tc>
          <w:tcPr>
            <w:tcW w:w="1984" w:type="pct"/>
            <w:vMerge w:val="restart"/>
            <w:shd w:val="clear" w:color="auto" w:fill="FFFFFF"/>
            <w:vAlign w:val="center"/>
          </w:tcPr>
          <w:p w14:paraId="3A475FAA">
            <w:pPr>
              <w:spacing w:line="240" w:lineRule="exact"/>
              <w:rPr>
                <w:rFonts w:eastAsia="仿宋_GB2312"/>
                <w:color w:val="auto"/>
                <w:sz w:val="18"/>
                <w:szCs w:val="18"/>
                <w:highlight w:val="none"/>
              </w:rPr>
            </w:pPr>
            <w:r>
              <w:rPr>
                <w:rFonts w:eastAsia="仿宋_GB2312"/>
                <w:color w:val="auto"/>
                <w:sz w:val="18"/>
                <w:szCs w:val="18"/>
                <w:highlight w:val="none"/>
              </w:rPr>
              <w:t>6.2能够分析和评价智能科学与技术专业工程实践对社会、健康、安全、法律、文化的影响，以及这些制约因素对项目实施的影响，并理解应承担的责任。</w:t>
            </w:r>
          </w:p>
        </w:tc>
        <w:tc>
          <w:tcPr>
            <w:tcW w:w="2041" w:type="pct"/>
            <w:shd w:val="clear" w:color="auto" w:fill="FFFFFF"/>
            <w:vAlign w:val="center"/>
          </w:tcPr>
          <w:p w14:paraId="5F2DD698">
            <w:pPr>
              <w:spacing w:line="240" w:lineRule="exact"/>
              <w:rPr>
                <w:rFonts w:eastAsia="仿宋_GB2312"/>
                <w:color w:val="auto"/>
                <w:sz w:val="18"/>
                <w:szCs w:val="18"/>
                <w:highlight w:val="none"/>
              </w:rPr>
            </w:pPr>
            <w:r>
              <w:rPr>
                <w:rFonts w:eastAsia="仿宋_GB2312"/>
                <w:color w:val="auto"/>
                <w:sz w:val="18"/>
                <w:szCs w:val="18"/>
                <w:highlight w:val="none"/>
              </w:rPr>
              <w:t>思想道德与法治</w:t>
            </w:r>
          </w:p>
        </w:tc>
      </w:tr>
      <w:tr w14:paraId="47A87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01680002">
            <w:pPr>
              <w:spacing w:line="240" w:lineRule="exact"/>
              <w:rPr>
                <w:rFonts w:eastAsia="仿宋_GB2312"/>
                <w:color w:val="auto"/>
                <w:sz w:val="18"/>
                <w:szCs w:val="18"/>
                <w:highlight w:val="none"/>
              </w:rPr>
            </w:pPr>
          </w:p>
        </w:tc>
        <w:tc>
          <w:tcPr>
            <w:tcW w:w="1984" w:type="pct"/>
            <w:vMerge w:val="continue"/>
            <w:shd w:val="clear" w:color="auto" w:fill="FFFFFF"/>
            <w:vAlign w:val="center"/>
          </w:tcPr>
          <w:p w14:paraId="0DD4F4AB">
            <w:pPr>
              <w:spacing w:line="240" w:lineRule="exact"/>
              <w:rPr>
                <w:rFonts w:eastAsia="仿宋_GB2312"/>
                <w:color w:val="auto"/>
                <w:sz w:val="18"/>
                <w:szCs w:val="18"/>
                <w:highlight w:val="none"/>
              </w:rPr>
            </w:pPr>
          </w:p>
        </w:tc>
        <w:tc>
          <w:tcPr>
            <w:tcW w:w="2041" w:type="pct"/>
            <w:shd w:val="clear" w:color="auto" w:fill="FFFFFF"/>
            <w:vAlign w:val="center"/>
          </w:tcPr>
          <w:p w14:paraId="3DBAF07B">
            <w:pPr>
              <w:spacing w:line="240" w:lineRule="exact"/>
              <w:rPr>
                <w:rFonts w:eastAsia="仿宋_GB2312"/>
                <w:color w:val="auto"/>
                <w:sz w:val="18"/>
                <w:szCs w:val="18"/>
                <w:highlight w:val="none"/>
              </w:rPr>
            </w:pPr>
            <w:r>
              <w:rPr>
                <w:rFonts w:eastAsia="仿宋_GB2312"/>
                <w:color w:val="auto"/>
                <w:sz w:val="18"/>
                <w:szCs w:val="18"/>
                <w:highlight w:val="none"/>
              </w:rPr>
              <w:t>形势与政策</w:t>
            </w:r>
          </w:p>
        </w:tc>
      </w:tr>
      <w:tr w14:paraId="516A0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242BD994">
            <w:pPr>
              <w:spacing w:line="240" w:lineRule="exact"/>
              <w:rPr>
                <w:rFonts w:eastAsia="仿宋_GB2312"/>
                <w:color w:val="auto"/>
                <w:sz w:val="18"/>
                <w:szCs w:val="18"/>
                <w:highlight w:val="none"/>
              </w:rPr>
            </w:pPr>
          </w:p>
        </w:tc>
        <w:tc>
          <w:tcPr>
            <w:tcW w:w="1984" w:type="pct"/>
            <w:vMerge w:val="continue"/>
            <w:shd w:val="clear" w:color="auto" w:fill="FFFFFF"/>
            <w:vAlign w:val="center"/>
          </w:tcPr>
          <w:p w14:paraId="4146C47A">
            <w:pPr>
              <w:spacing w:line="240" w:lineRule="exact"/>
              <w:rPr>
                <w:rFonts w:eastAsia="仿宋_GB2312"/>
                <w:color w:val="auto"/>
                <w:sz w:val="18"/>
                <w:szCs w:val="18"/>
                <w:highlight w:val="none"/>
              </w:rPr>
            </w:pPr>
          </w:p>
        </w:tc>
        <w:tc>
          <w:tcPr>
            <w:tcW w:w="2041" w:type="pct"/>
            <w:shd w:val="clear" w:color="auto" w:fill="FFFFFF"/>
            <w:vAlign w:val="center"/>
          </w:tcPr>
          <w:p w14:paraId="52EC619F">
            <w:pPr>
              <w:spacing w:line="240" w:lineRule="exact"/>
              <w:rPr>
                <w:rFonts w:eastAsia="仿宋_GB2312"/>
                <w:color w:val="auto"/>
                <w:sz w:val="18"/>
                <w:szCs w:val="18"/>
                <w:highlight w:val="none"/>
              </w:rPr>
            </w:pPr>
            <w:r>
              <w:rPr>
                <w:rFonts w:eastAsia="仿宋_GB2312"/>
                <w:bCs/>
                <w:color w:val="auto"/>
                <w:sz w:val="18"/>
                <w:szCs w:val="18"/>
                <w:highlight w:val="none"/>
              </w:rPr>
              <w:t>智能科学与技术专业毕业论文（设计）</w:t>
            </w:r>
          </w:p>
        </w:tc>
      </w:tr>
      <w:tr w14:paraId="6F69D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6AACC156">
            <w:pPr>
              <w:spacing w:line="240" w:lineRule="exact"/>
              <w:rPr>
                <w:rFonts w:eastAsia="仿宋_GB2312"/>
                <w:color w:val="auto"/>
                <w:sz w:val="18"/>
                <w:szCs w:val="18"/>
                <w:highlight w:val="none"/>
              </w:rPr>
            </w:pPr>
          </w:p>
        </w:tc>
        <w:tc>
          <w:tcPr>
            <w:tcW w:w="1984" w:type="pct"/>
            <w:vMerge w:val="continue"/>
            <w:shd w:val="clear" w:color="auto" w:fill="FFFFFF"/>
            <w:vAlign w:val="center"/>
          </w:tcPr>
          <w:p w14:paraId="0081E16E">
            <w:pPr>
              <w:spacing w:line="240" w:lineRule="exact"/>
              <w:rPr>
                <w:rFonts w:eastAsia="仿宋_GB2312"/>
                <w:color w:val="auto"/>
                <w:sz w:val="18"/>
                <w:szCs w:val="18"/>
                <w:highlight w:val="none"/>
              </w:rPr>
            </w:pPr>
          </w:p>
        </w:tc>
        <w:tc>
          <w:tcPr>
            <w:tcW w:w="2041" w:type="pct"/>
            <w:shd w:val="clear" w:color="auto" w:fill="FFFFFF"/>
            <w:vAlign w:val="center"/>
          </w:tcPr>
          <w:p w14:paraId="11B1DCA1">
            <w:pPr>
              <w:spacing w:line="240" w:lineRule="exact"/>
              <w:rPr>
                <w:rFonts w:eastAsia="仿宋_GB2312"/>
                <w:color w:val="auto"/>
                <w:sz w:val="18"/>
                <w:szCs w:val="18"/>
                <w:highlight w:val="none"/>
              </w:rPr>
            </w:pPr>
            <w:r>
              <w:rPr>
                <w:rFonts w:eastAsia="仿宋_GB2312"/>
                <w:color w:val="auto"/>
                <w:sz w:val="18"/>
                <w:szCs w:val="18"/>
                <w:highlight w:val="none"/>
              </w:rPr>
              <w:t>思想政治理论课综合实践</w:t>
            </w:r>
          </w:p>
        </w:tc>
      </w:tr>
      <w:tr w14:paraId="51F23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5" w:type="pct"/>
            <w:vMerge w:val="continue"/>
            <w:shd w:val="clear" w:color="auto" w:fill="FFFFFF"/>
            <w:vAlign w:val="center"/>
          </w:tcPr>
          <w:p w14:paraId="499CA562">
            <w:pPr>
              <w:spacing w:line="240" w:lineRule="exact"/>
              <w:rPr>
                <w:rFonts w:eastAsia="仿宋_GB2312"/>
                <w:color w:val="auto"/>
                <w:sz w:val="18"/>
                <w:szCs w:val="18"/>
                <w:highlight w:val="none"/>
              </w:rPr>
            </w:pPr>
          </w:p>
        </w:tc>
        <w:tc>
          <w:tcPr>
            <w:tcW w:w="1984" w:type="pct"/>
            <w:vMerge w:val="restart"/>
            <w:shd w:val="clear" w:color="auto" w:fill="FFFFFF"/>
            <w:vAlign w:val="center"/>
          </w:tcPr>
          <w:p w14:paraId="19817B31">
            <w:pPr>
              <w:spacing w:line="240" w:lineRule="exact"/>
              <w:rPr>
                <w:rFonts w:eastAsia="仿宋_GB2312"/>
                <w:color w:val="auto"/>
                <w:sz w:val="18"/>
                <w:szCs w:val="18"/>
                <w:highlight w:val="none"/>
              </w:rPr>
            </w:pPr>
            <w:r>
              <w:rPr>
                <w:rFonts w:eastAsia="仿宋_GB2312"/>
                <w:color w:val="auto"/>
                <w:sz w:val="18"/>
                <w:szCs w:val="18"/>
                <w:highlight w:val="none"/>
              </w:rPr>
              <w:t>6.3能够站在环境保护和可持续发展的角度思考智能科学与技术专业工程实践的可持续性，评价智能科学与技术专业工程实践中可能对人类和环境造成的损害和隐患。</w:t>
            </w:r>
          </w:p>
        </w:tc>
        <w:tc>
          <w:tcPr>
            <w:tcW w:w="2041" w:type="pct"/>
            <w:shd w:val="clear" w:color="auto" w:fill="FFFFFF"/>
            <w:vAlign w:val="center"/>
          </w:tcPr>
          <w:p w14:paraId="175FD16F">
            <w:pPr>
              <w:spacing w:line="240" w:lineRule="exact"/>
              <w:rPr>
                <w:rFonts w:eastAsia="仿宋_GB2312"/>
                <w:color w:val="auto"/>
                <w:sz w:val="18"/>
                <w:szCs w:val="18"/>
                <w:highlight w:val="none"/>
              </w:rPr>
            </w:pPr>
            <w:r>
              <w:rPr>
                <w:rFonts w:eastAsia="仿宋_GB2312"/>
                <w:color w:val="auto"/>
                <w:sz w:val="18"/>
                <w:szCs w:val="18"/>
                <w:highlight w:val="none"/>
              </w:rPr>
              <w:t>“二十四节气”黄河农耕文化</w:t>
            </w:r>
          </w:p>
        </w:tc>
      </w:tr>
      <w:tr w14:paraId="54784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5" w:type="pct"/>
            <w:vMerge w:val="continue"/>
            <w:shd w:val="clear" w:color="auto" w:fill="FFFFFF"/>
            <w:vAlign w:val="center"/>
          </w:tcPr>
          <w:p w14:paraId="557B09D5">
            <w:pPr>
              <w:spacing w:line="240" w:lineRule="exact"/>
              <w:rPr>
                <w:rFonts w:eastAsia="仿宋_GB2312"/>
                <w:color w:val="auto"/>
                <w:sz w:val="18"/>
                <w:szCs w:val="18"/>
                <w:highlight w:val="none"/>
              </w:rPr>
            </w:pPr>
          </w:p>
        </w:tc>
        <w:tc>
          <w:tcPr>
            <w:tcW w:w="1984" w:type="pct"/>
            <w:vMerge w:val="continue"/>
            <w:shd w:val="clear" w:color="auto" w:fill="FFFFFF"/>
            <w:vAlign w:val="center"/>
          </w:tcPr>
          <w:p w14:paraId="6C3525A4">
            <w:pPr>
              <w:spacing w:line="240" w:lineRule="exact"/>
              <w:rPr>
                <w:rFonts w:eastAsia="仿宋_GB2312"/>
                <w:color w:val="auto"/>
                <w:sz w:val="18"/>
                <w:szCs w:val="18"/>
                <w:highlight w:val="none"/>
              </w:rPr>
            </w:pPr>
          </w:p>
        </w:tc>
        <w:tc>
          <w:tcPr>
            <w:tcW w:w="2041" w:type="pct"/>
            <w:shd w:val="clear" w:color="auto" w:fill="FFFFFF"/>
            <w:vAlign w:val="center"/>
          </w:tcPr>
          <w:p w14:paraId="4DF1E8AF">
            <w:pPr>
              <w:spacing w:line="240" w:lineRule="exact"/>
              <w:rPr>
                <w:rFonts w:eastAsia="仿宋_GB2312"/>
                <w:color w:val="auto"/>
                <w:sz w:val="18"/>
                <w:szCs w:val="18"/>
                <w:highlight w:val="none"/>
              </w:rPr>
            </w:pPr>
            <w:r>
              <w:rPr>
                <w:rFonts w:eastAsia="仿宋_GB2312"/>
                <w:color w:val="auto"/>
                <w:sz w:val="18"/>
                <w:szCs w:val="18"/>
                <w:highlight w:val="none"/>
              </w:rPr>
              <w:t>形势与政策</w:t>
            </w:r>
          </w:p>
        </w:tc>
      </w:tr>
      <w:tr w14:paraId="3C114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5" w:type="pct"/>
            <w:vMerge w:val="continue"/>
            <w:shd w:val="clear" w:color="auto" w:fill="FFFFFF"/>
            <w:vAlign w:val="center"/>
          </w:tcPr>
          <w:p w14:paraId="2674D8E9">
            <w:pPr>
              <w:spacing w:line="240" w:lineRule="exact"/>
              <w:rPr>
                <w:rFonts w:eastAsia="仿宋_GB2312"/>
                <w:color w:val="auto"/>
                <w:sz w:val="18"/>
                <w:szCs w:val="18"/>
                <w:highlight w:val="none"/>
              </w:rPr>
            </w:pPr>
          </w:p>
        </w:tc>
        <w:tc>
          <w:tcPr>
            <w:tcW w:w="1984" w:type="pct"/>
            <w:vMerge w:val="continue"/>
            <w:shd w:val="clear" w:color="auto" w:fill="FFFFFF"/>
            <w:vAlign w:val="center"/>
          </w:tcPr>
          <w:p w14:paraId="6BB21777">
            <w:pPr>
              <w:spacing w:line="240" w:lineRule="exact"/>
              <w:rPr>
                <w:rFonts w:eastAsia="仿宋_GB2312"/>
                <w:color w:val="auto"/>
                <w:sz w:val="18"/>
                <w:szCs w:val="18"/>
                <w:highlight w:val="none"/>
              </w:rPr>
            </w:pPr>
          </w:p>
        </w:tc>
        <w:tc>
          <w:tcPr>
            <w:tcW w:w="2041" w:type="pct"/>
            <w:shd w:val="clear" w:color="auto" w:fill="FFFFFF"/>
            <w:vAlign w:val="center"/>
          </w:tcPr>
          <w:p w14:paraId="2A3B329B">
            <w:pPr>
              <w:spacing w:line="240" w:lineRule="exact"/>
              <w:rPr>
                <w:rFonts w:eastAsia="仿宋_GB2312"/>
                <w:color w:val="auto"/>
                <w:sz w:val="18"/>
                <w:szCs w:val="18"/>
                <w:highlight w:val="none"/>
              </w:rPr>
            </w:pPr>
            <w:r>
              <w:rPr>
                <w:rFonts w:eastAsia="仿宋_GB2312"/>
                <w:color w:val="auto"/>
                <w:sz w:val="18"/>
                <w:szCs w:val="18"/>
                <w:highlight w:val="none"/>
              </w:rPr>
              <w:t>智能科学与技术专业科研训练与课程论文</w:t>
            </w:r>
          </w:p>
        </w:tc>
      </w:tr>
      <w:tr w14:paraId="3BC3C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5" w:type="pct"/>
            <w:vMerge w:val="continue"/>
            <w:shd w:val="clear" w:color="auto" w:fill="FFFFFF"/>
            <w:vAlign w:val="center"/>
          </w:tcPr>
          <w:p w14:paraId="7CDA85DA">
            <w:pPr>
              <w:spacing w:line="240" w:lineRule="exact"/>
              <w:rPr>
                <w:rFonts w:eastAsia="仿宋_GB2312"/>
                <w:color w:val="auto"/>
                <w:sz w:val="18"/>
                <w:szCs w:val="18"/>
                <w:highlight w:val="none"/>
              </w:rPr>
            </w:pPr>
          </w:p>
        </w:tc>
        <w:tc>
          <w:tcPr>
            <w:tcW w:w="1984" w:type="pct"/>
            <w:vMerge w:val="continue"/>
            <w:shd w:val="clear" w:color="auto" w:fill="FFFFFF"/>
            <w:vAlign w:val="center"/>
          </w:tcPr>
          <w:p w14:paraId="664DFBA5">
            <w:pPr>
              <w:spacing w:line="240" w:lineRule="exact"/>
              <w:rPr>
                <w:rFonts w:eastAsia="仿宋_GB2312"/>
                <w:color w:val="auto"/>
                <w:sz w:val="18"/>
                <w:szCs w:val="18"/>
                <w:highlight w:val="none"/>
              </w:rPr>
            </w:pPr>
          </w:p>
        </w:tc>
        <w:tc>
          <w:tcPr>
            <w:tcW w:w="2041" w:type="pct"/>
            <w:shd w:val="clear" w:color="auto" w:fill="FFFFFF"/>
            <w:vAlign w:val="center"/>
          </w:tcPr>
          <w:p w14:paraId="58BBE818">
            <w:pPr>
              <w:spacing w:line="240" w:lineRule="exact"/>
              <w:rPr>
                <w:rFonts w:eastAsia="仿宋_GB2312"/>
                <w:color w:val="auto"/>
                <w:sz w:val="18"/>
                <w:szCs w:val="18"/>
                <w:highlight w:val="none"/>
              </w:rPr>
            </w:pPr>
            <w:r>
              <w:rPr>
                <w:rFonts w:eastAsia="仿宋_GB2312"/>
                <w:color w:val="auto"/>
                <w:sz w:val="18"/>
                <w:szCs w:val="18"/>
                <w:highlight w:val="none"/>
              </w:rPr>
              <w:t>计算机视觉课程设计</w:t>
            </w:r>
          </w:p>
        </w:tc>
      </w:tr>
      <w:tr w14:paraId="69184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5" w:type="pct"/>
            <w:vMerge w:val="continue"/>
            <w:shd w:val="clear" w:color="auto" w:fill="FFFFFF"/>
            <w:vAlign w:val="center"/>
          </w:tcPr>
          <w:p w14:paraId="60402174">
            <w:pPr>
              <w:spacing w:line="240" w:lineRule="exact"/>
              <w:rPr>
                <w:rFonts w:eastAsia="仿宋_GB2312"/>
                <w:color w:val="auto"/>
                <w:sz w:val="18"/>
                <w:szCs w:val="18"/>
                <w:highlight w:val="none"/>
              </w:rPr>
            </w:pPr>
          </w:p>
        </w:tc>
        <w:tc>
          <w:tcPr>
            <w:tcW w:w="1984" w:type="pct"/>
            <w:vMerge w:val="continue"/>
            <w:shd w:val="clear" w:color="auto" w:fill="FFFFFF"/>
            <w:vAlign w:val="center"/>
          </w:tcPr>
          <w:p w14:paraId="17504E7D">
            <w:pPr>
              <w:spacing w:line="240" w:lineRule="exact"/>
              <w:rPr>
                <w:rFonts w:eastAsia="仿宋_GB2312"/>
                <w:color w:val="auto"/>
                <w:sz w:val="18"/>
                <w:szCs w:val="18"/>
                <w:highlight w:val="none"/>
              </w:rPr>
            </w:pPr>
          </w:p>
        </w:tc>
        <w:tc>
          <w:tcPr>
            <w:tcW w:w="2041" w:type="pct"/>
            <w:shd w:val="clear" w:color="auto" w:fill="FFFFFF"/>
            <w:vAlign w:val="center"/>
          </w:tcPr>
          <w:p w14:paraId="7EDFC1BC">
            <w:pPr>
              <w:spacing w:line="240" w:lineRule="exact"/>
              <w:rPr>
                <w:rFonts w:eastAsia="仿宋_GB2312"/>
                <w:color w:val="auto"/>
                <w:sz w:val="18"/>
                <w:szCs w:val="18"/>
                <w:highlight w:val="none"/>
              </w:rPr>
            </w:pPr>
            <w:r>
              <w:rPr>
                <w:rFonts w:eastAsia="仿宋_GB2312"/>
                <w:color w:val="auto"/>
                <w:sz w:val="18"/>
                <w:szCs w:val="18"/>
                <w:highlight w:val="none"/>
              </w:rPr>
              <w:t>创新创业基础</w:t>
            </w:r>
          </w:p>
        </w:tc>
      </w:tr>
      <w:tr w14:paraId="3B9EF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5" w:type="pct"/>
            <w:vMerge w:val="restart"/>
            <w:shd w:val="clear" w:color="auto" w:fill="FFFFFF"/>
            <w:vAlign w:val="center"/>
          </w:tcPr>
          <w:p w14:paraId="64B15AB2">
            <w:pPr>
              <w:spacing w:line="240" w:lineRule="exact"/>
              <w:rPr>
                <w:rFonts w:eastAsia="仿宋_GB2312"/>
                <w:color w:val="auto"/>
                <w:sz w:val="18"/>
                <w:szCs w:val="18"/>
                <w:highlight w:val="none"/>
              </w:rPr>
            </w:pPr>
            <w:r>
              <w:rPr>
                <w:rFonts w:eastAsia="仿宋_GB2312"/>
                <w:color w:val="auto"/>
                <w:sz w:val="18"/>
                <w:szCs w:val="18"/>
                <w:highlight w:val="none"/>
              </w:rPr>
              <w:t xml:space="preserve">7. </w:t>
            </w:r>
            <w:r>
              <w:rPr>
                <w:rFonts w:eastAsia="仿宋_GB2312"/>
                <w:color w:val="auto"/>
                <w:spacing w:val="-6"/>
                <w:sz w:val="18"/>
                <w:szCs w:val="18"/>
                <w:highlight w:val="none"/>
              </w:rPr>
              <w:t>伦理和职业规范：有工程报国、工程为民的意识，具有人文社会科学素养和社会责任感，能够理解和应用工程伦理，在智能科学与技术工程实践中理解并遵守职业道德、规范和相关法律，履行责</w:t>
            </w:r>
            <w:r>
              <w:rPr>
                <w:rFonts w:eastAsia="仿宋_GB2312"/>
                <w:color w:val="auto"/>
                <w:sz w:val="18"/>
                <w:szCs w:val="18"/>
                <w:highlight w:val="none"/>
              </w:rPr>
              <w:t>任。</w:t>
            </w:r>
          </w:p>
        </w:tc>
        <w:tc>
          <w:tcPr>
            <w:tcW w:w="1984" w:type="pct"/>
            <w:vMerge w:val="restart"/>
            <w:shd w:val="clear" w:color="auto" w:fill="FFFFFF"/>
            <w:vAlign w:val="center"/>
          </w:tcPr>
          <w:p w14:paraId="02F14386">
            <w:pPr>
              <w:spacing w:line="240" w:lineRule="exact"/>
              <w:rPr>
                <w:rFonts w:eastAsia="仿宋_GB2312"/>
                <w:color w:val="auto"/>
                <w:sz w:val="18"/>
                <w:szCs w:val="18"/>
                <w:highlight w:val="none"/>
              </w:rPr>
            </w:pPr>
            <w:r>
              <w:rPr>
                <w:rFonts w:eastAsia="仿宋_GB2312"/>
                <w:color w:val="auto"/>
                <w:sz w:val="18"/>
                <w:szCs w:val="18"/>
                <w:highlight w:val="none"/>
              </w:rPr>
              <w:t>7.1树立和践行社会主义核心价值观，理解个人与社会的关系，了解我国国情。</w:t>
            </w:r>
          </w:p>
        </w:tc>
        <w:tc>
          <w:tcPr>
            <w:tcW w:w="2041" w:type="pct"/>
            <w:shd w:val="clear" w:color="auto" w:fill="FFFFFF"/>
            <w:vAlign w:val="center"/>
          </w:tcPr>
          <w:p w14:paraId="7CB80B85">
            <w:pPr>
              <w:widowControl/>
              <w:spacing w:line="240" w:lineRule="exact"/>
              <w:jc w:val="left"/>
              <w:rPr>
                <w:rFonts w:eastAsia="等线 Light"/>
                <w:color w:val="auto"/>
                <w:kern w:val="0"/>
                <w:sz w:val="18"/>
                <w:szCs w:val="18"/>
                <w:highlight w:val="none"/>
              </w:rPr>
            </w:pPr>
            <w:r>
              <w:rPr>
                <w:rFonts w:eastAsia="仿宋_GB2312"/>
                <w:bCs/>
                <w:color w:val="auto"/>
                <w:sz w:val="18"/>
                <w:szCs w:val="18"/>
                <w:highlight w:val="none"/>
              </w:rPr>
              <w:t>毛泽东思想和中国特色社会主义理论体系概论</w:t>
            </w:r>
          </w:p>
        </w:tc>
      </w:tr>
      <w:tr w14:paraId="3F0A3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5" w:type="pct"/>
            <w:vMerge w:val="continue"/>
            <w:shd w:val="clear" w:color="auto" w:fill="FFFFFF"/>
            <w:vAlign w:val="center"/>
          </w:tcPr>
          <w:p w14:paraId="5C2D4301">
            <w:pPr>
              <w:spacing w:line="240" w:lineRule="exact"/>
              <w:rPr>
                <w:rFonts w:eastAsia="仿宋_GB2312"/>
                <w:color w:val="auto"/>
                <w:sz w:val="18"/>
                <w:szCs w:val="18"/>
                <w:highlight w:val="none"/>
              </w:rPr>
            </w:pPr>
          </w:p>
        </w:tc>
        <w:tc>
          <w:tcPr>
            <w:tcW w:w="1984" w:type="pct"/>
            <w:vMerge w:val="continue"/>
            <w:shd w:val="clear" w:color="auto" w:fill="FFFFFF"/>
            <w:vAlign w:val="center"/>
          </w:tcPr>
          <w:p w14:paraId="4F705A6C">
            <w:pPr>
              <w:spacing w:line="240" w:lineRule="exact"/>
              <w:rPr>
                <w:rFonts w:eastAsia="仿宋_GB2312"/>
                <w:color w:val="auto"/>
                <w:sz w:val="18"/>
                <w:szCs w:val="18"/>
                <w:highlight w:val="none"/>
              </w:rPr>
            </w:pPr>
          </w:p>
        </w:tc>
        <w:tc>
          <w:tcPr>
            <w:tcW w:w="2041" w:type="pct"/>
            <w:shd w:val="clear" w:color="auto" w:fill="FFFFFF"/>
            <w:vAlign w:val="center"/>
          </w:tcPr>
          <w:p w14:paraId="2449D201">
            <w:pPr>
              <w:widowControl/>
              <w:spacing w:line="240" w:lineRule="exact"/>
              <w:jc w:val="left"/>
              <w:rPr>
                <w:rFonts w:eastAsia="等线 Light"/>
                <w:color w:val="auto"/>
                <w:kern w:val="0"/>
                <w:sz w:val="18"/>
                <w:szCs w:val="18"/>
                <w:highlight w:val="none"/>
              </w:rPr>
            </w:pPr>
            <w:r>
              <w:rPr>
                <w:rFonts w:eastAsia="仿宋_GB2312"/>
                <w:bCs/>
                <w:color w:val="auto"/>
                <w:sz w:val="18"/>
                <w:szCs w:val="18"/>
                <w:highlight w:val="none"/>
              </w:rPr>
              <w:t>习近平新时代中国特色社会主义思想概论</w:t>
            </w:r>
          </w:p>
        </w:tc>
      </w:tr>
      <w:tr w14:paraId="1F261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5" w:type="pct"/>
            <w:vMerge w:val="continue"/>
            <w:shd w:val="clear" w:color="auto" w:fill="FFFFFF"/>
            <w:vAlign w:val="center"/>
          </w:tcPr>
          <w:p w14:paraId="052D0857">
            <w:pPr>
              <w:spacing w:line="240" w:lineRule="exact"/>
              <w:rPr>
                <w:rFonts w:eastAsia="仿宋_GB2312"/>
                <w:color w:val="auto"/>
                <w:sz w:val="18"/>
                <w:szCs w:val="18"/>
                <w:highlight w:val="none"/>
              </w:rPr>
            </w:pPr>
          </w:p>
        </w:tc>
        <w:tc>
          <w:tcPr>
            <w:tcW w:w="1984" w:type="pct"/>
            <w:vMerge w:val="continue"/>
            <w:shd w:val="clear" w:color="auto" w:fill="FFFFFF"/>
            <w:vAlign w:val="center"/>
          </w:tcPr>
          <w:p w14:paraId="2BA59905">
            <w:pPr>
              <w:spacing w:line="240" w:lineRule="exact"/>
              <w:rPr>
                <w:rFonts w:eastAsia="仿宋_GB2312"/>
                <w:color w:val="auto"/>
                <w:sz w:val="18"/>
                <w:szCs w:val="18"/>
                <w:highlight w:val="none"/>
              </w:rPr>
            </w:pPr>
          </w:p>
        </w:tc>
        <w:tc>
          <w:tcPr>
            <w:tcW w:w="2041" w:type="pct"/>
            <w:shd w:val="clear" w:color="auto" w:fill="FFFFFF"/>
            <w:vAlign w:val="center"/>
          </w:tcPr>
          <w:p w14:paraId="0AEC1D20">
            <w:pPr>
              <w:spacing w:line="240" w:lineRule="exact"/>
              <w:rPr>
                <w:rFonts w:eastAsia="仿宋_GB2312"/>
                <w:color w:val="auto"/>
                <w:sz w:val="18"/>
                <w:szCs w:val="18"/>
                <w:highlight w:val="none"/>
              </w:rPr>
            </w:pPr>
            <w:r>
              <w:rPr>
                <w:rFonts w:eastAsia="仿宋_GB2312"/>
                <w:color w:val="auto"/>
                <w:sz w:val="18"/>
                <w:szCs w:val="18"/>
                <w:highlight w:val="none"/>
              </w:rPr>
              <w:t>军事理论</w:t>
            </w:r>
          </w:p>
        </w:tc>
      </w:tr>
      <w:tr w14:paraId="1CFD5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5" w:type="pct"/>
            <w:vMerge w:val="continue"/>
            <w:shd w:val="clear" w:color="auto" w:fill="FFFFFF"/>
            <w:vAlign w:val="center"/>
          </w:tcPr>
          <w:p w14:paraId="12B26C5E">
            <w:pPr>
              <w:spacing w:line="240" w:lineRule="exact"/>
              <w:rPr>
                <w:rFonts w:eastAsia="仿宋_GB2312"/>
                <w:color w:val="auto"/>
                <w:sz w:val="18"/>
                <w:szCs w:val="18"/>
                <w:highlight w:val="none"/>
              </w:rPr>
            </w:pPr>
          </w:p>
        </w:tc>
        <w:tc>
          <w:tcPr>
            <w:tcW w:w="1984" w:type="pct"/>
            <w:vMerge w:val="restart"/>
            <w:shd w:val="clear" w:color="auto" w:fill="FFFFFF"/>
            <w:vAlign w:val="center"/>
          </w:tcPr>
          <w:p w14:paraId="61F4156F">
            <w:pPr>
              <w:spacing w:line="240" w:lineRule="exact"/>
              <w:rPr>
                <w:rFonts w:eastAsia="仿宋_GB2312"/>
                <w:color w:val="auto"/>
                <w:sz w:val="18"/>
                <w:szCs w:val="18"/>
                <w:highlight w:val="none"/>
              </w:rPr>
            </w:pPr>
            <w:r>
              <w:rPr>
                <w:rFonts w:eastAsia="仿宋_GB2312"/>
                <w:color w:val="auto"/>
                <w:sz w:val="18"/>
                <w:szCs w:val="18"/>
                <w:highlight w:val="none"/>
              </w:rPr>
              <w:t>7.2理解诚实公正、诚信守则的工程职业道德、规范和相关法律，并能够在智能科学与技术工程实践中自觉遵守。</w:t>
            </w:r>
          </w:p>
        </w:tc>
        <w:tc>
          <w:tcPr>
            <w:tcW w:w="2041" w:type="pct"/>
            <w:shd w:val="clear" w:color="auto" w:fill="FFFFFF"/>
            <w:vAlign w:val="center"/>
          </w:tcPr>
          <w:p w14:paraId="6BE72182">
            <w:pPr>
              <w:spacing w:line="240" w:lineRule="exact"/>
              <w:rPr>
                <w:rFonts w:eastAsia="仿宋_GB2312"/>
                <w:color w:val="auto"/>
                <w:sz w:val="18"/>
                <w:szCs w:val="18"/>
                <w:highlight w:val="none"/>
              </w:rPr>
            </w:pPr>
            <w:r>
              <w:rPr>
                <w:rFonts w:eastAsia="仿宋_GB2312"/>
                <w:color w:val="auto"/>
                <w:sz w:val="18"/>
                <w:szCs w:val="18"/>
                <w:highlight w:val="none"/>
              </w:rPr>
              <w:t>思想道德与法治</w:t>
            </w:r>
          </w:p>
        </w:tc>
      </w:tr>
      <w:tr w14:paraId="5F73F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5" w:type="pct"/>
            <w:vMerge w:val="continue"/>
            <w:shd w:val="clear" w:color="auto" w:fill="FFFFFF"/>
            <w:vAlign w:val="center"/>
          </w:tcPr>
          <w:p w14:paraId="3F1C7282">
            <w:pPr>
              <w:spacing w:line="240" w:lineRule="exact"/>
              <w:rPr>
                <w:rFonts w:eastAsia="仿宋_GB2312"/>
                <w:color w:val="auto"/>
                <w:sz w:val="18"/>
                <w:szCs w:val="18"/>
                <w:highlight w:val="none"/>
              </w:rPr>
            </w:pPr>
          </w:p>
        </w:tc>
        <w:tc>
          <w:tcPr>
            <w:tcW w:w="1984" w:type="pct"/>
            <w:vMerge w:val="continue"/>
            <w:shd w:val="clear" w:color="auto" w:fill="FFFFFF"/>
            <w:vAlign w:val="center"/>
          </w:tcPr>
          <w:p w14:paraId="4161C92E">
            <w:pPr>
              <w:spacing w:line="240" w:lineRule="exact"/>
              <w:rPr>
                <w:rFonts w:eastAsia="仿宋_GB2312"/>
                <w:color w:val="auto"/>
                <w:sz w:val="18"/>
                <w:szCs w:val="18"/>
                <w:highlight w:val="none"/>
              </w:rPr>
            </w:pPr>
          </w:p>
        </w:tc>
        <w:tc>
          <w:tcPr>
            <w:tcW w:w="2041" w:type="pct"/>
            <w:shd w:val="clear" w:color="auto" w:fill="FFFFFF"/>
            <w:vAlign w:val="center"/>
          </w:tcPr>
          <w:p w14:paraId="5F6FCF63">
            <w:pPr>
              <w:spacing w:line="240" w:lineRule="exact"/>
              <w:rPr>
                <w:rFonts w:eastAsia="仿宋_GB2312"/>
                <w:color w:val="auto"/>
                <w:sz w:val="18"/>
                <w:szCs w:val="18"/>
                <w:highlight w:val="none"/>
              </w:rPr>
            </w:pPr>
            <w:r>
              <w:rPr>
                <w:rFonts w:eastAsia="仿宋_GB2312"/>
                <w:bCs/>
                <w:color w:val="auto"/>
                <w:sz w:val="18"/>
                <w:szCs w:val="18"/>
                <w:highlight w:val="none"/>
              </w:rPr>
              <w:t>专业认知实习</w:t>
            </w:r>
          </w:p>
        </w:tc>
      </w:tr>
      <w:tr w14:paraId="31689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7E9C8A4D">
            <w:pPr>
              <w:spacing w:line="240" w:lineRule="exact"/>
              <w:rPr>
                <w:rFonts w:eastAsia="仿宋_GB2312"/>
                <w:color w:val="auto"/>
                <w:sz w:val="18"/>
                <w:szCs w:val="18"/>
                <w:highlight w:val="none"/>
              </w:rPr>
            </w:pPr>
          </w:p>
        </w:tc>
        <w:tc>
          <w:tcPr>
            <w:tcW w:w="1984" w:type="pct"/>
            <w:vMerge w:val="continue"/>
            <w:shd w:val="clear" w:color="auto" w:fill="FFFFFF"/>
            <w:vAlign w:val="center"/>
          </w:tcPr>
          <w:p w14:paraId="5672B564">
            <w:pPr>
              <w:spacing w:line="240" w:lineRule="exact"/>
              <w:rPr>
                <w:rFonts w:eastAsia="仿宋_GB2312"/>
                <w:color w:val="auto"/>
                <w:sz w:val="18"/>
                <w:szCs w:val="18"/>
                <w:highlight w:val="none"/>
              </w:rPr>
            </w:pPr>
          </w:p>
        </w:tc>
        <w:tc>
          <w:tcPr>
            <w:tcW w:w="2041" w:type="pct"/>
            <w:shd w:val="clear" w:color="auto" w:fill="FFFFFF"/>
            <w:vAlign w:val="center"/>
          </w:tcPr>
          <w:p w14:paraId="09A59C44">
            <w:pPr>
              <w:spacing w:line="240" w:lineRule="exact"/>
              <w:rPr>
                <w:rFonts w:eastAsia="仿宋_GB2312"/>
                <w:color w:val="auto"/>
                <w:sz w:val="18"/>
                <w:szCs w:val="18"/>
                <w:highlight w:val="none"/>
              </w:rPr>
            </w:pPr>
            <w:r>
              <w:rPr>
                <w:rFonts w:eastAsia="仿宋_GB2312"/>
                <w:color w:val="auto"/>
                <w:sz w:val="18"/>
                <w:szCs w:val="18"/>
                <w:highlight w:val="none"/>
              </w:rPr>
              <w:t>大学生积极心理素养</w:t>
            </w:r>
          </w:p>
        </w:tc>
      </w:tr>
      <w:tr w14:paraId="4C104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143C1D34">
            <w:pPr>
              <w:spacing w:line="240" w:lineRule="exact"/>
              <w:rPr>
                <w:rFonts w:eastAsia="仿宋_GB2312"/>
                <w:color w:val="auto"/>
                <w:sz w:val="18"/>
                <w:szCs w:val="18"/>
                <w:highlight w:val="none"/>
              </w:rPr>
            </w:pPr>
          </w:p>
        </w:tc>
        <w:tc>
          <w:tcPr>
            <w:tcW w:w="1984" w:type="pct"/>
            <w:vMerge w:val="restart"/>
            <w:shd w:val="clear" w:color="auto" w:fill="FFFFFF"/>
            <w:vAlign w:val="center"/>
          </w:tcPr>
          <w:p w14:paraId="6139153A">
            <w:pPr>
              <w:spacing w:line="240" w:lineRule="exact"/>
              <w:rPr>
                <w:rFonts w:eastAsia="仿宋_GB2312"/>
                <w:color w:val="auto"/>
                <w:sz w:val="18"/>
                <w:szCs w:val="18"/>
                <w:highlight w:val="none"/>
              </w:rPr>
            </w:pPr>
            <w:r>
              <w:rPr>
                <w:rFonts w:eastAsia="仿宋_GB2312"/>
                <w:color w:val="auto"/>
                <w:sz w:val="18"/>
                <w:szCs w:val="18"/>
                <w:highlight w:val="none"/>
              </w:rPr>
              <w:t>7.3理解智能科学与技术工程师的社会责任，公众的安全、健康和福祉，以及环境保护的社会责任，能够在工程实践中自觉履行责任。</w:t>
            </w:r>
          </w:p>
        </w:tc>
        <w:tc>
          <w:tcPr>
            <w:tcW w:w="2041" w:type="pct"/>
            <w:shd w:val="clear" w:color="auto" w:fill="FFFFFF"/>
            <w:vAlign w:val="center"/>
          </w:tcPr>
          <w:p w14:paraId="65F03AE5">
            <w:pPr>
              <w:spacing w:line="240" w:lineRule="exact"/>
              <w:rPr>
                <w:rFonts w:eastAsia="仿宋_GB2312"/>
                <w:color w:val="auto"/>
                <w:sz w:val="18"/>
                <w:szCs w:val="18"/>
                <w:highlight w:val="none"/>
              </w:rPr>
            </w:pPr>
            <w:r>
              <w:rPr>
                <w:rFonts w:eastAsia="仿宋_GB2312"/>
                <w:color w:val="auto"/>
                <w:sz w:val="18"/>
                <w:szCs w:val="18"/>
                <w:highlight w:val="none"/>
              </w:rPr>
              <w:t>机器学习课程设计</w:t>
            </w:r>
          </w:p>
        </w:tc>
      </w:tr>
      <w:tr w14:paraId="2E35F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26ABC5F3">
            <w:pPr>
              <w:spacing w:line="240" w:lineRule="exact"/>
              <w:rPr>
                <w:rFonts w:eastAsia="仿宋_GB2312"/>
                <w:color w:val="auto"/>
                <w:sz w:val="18"/>
                <w:szCs w:val="18"/>
                <w:highlight w:val="none"/>
              </w:rPr>
            </w:pPr>
          </w:p>
        </w:tc>
        <w:tc>
          <w:tcPr>
            <w:tcW w:w="1984" w:type="pct"/>
            <w:vMerge w:val="continue"/>
            <w:shd w:val="clear" w:color="auto" w:fill="FFFFFF"/>
            <w:vAlign w:val="center"/>
          </w:tcPr>
          <w:p w14:paraId="26D5C7B5">
            <w:pPr>
              <w:spacing w:line="240" w:lineRule="exact"/>
              <w:rPr>
                <w:rFonts w:eastAsia="仿宋_GB2312"/>
                <w:color w:val="auto"/>
                <w:sz w:val="18"/>
                <w:szCs w:val="18"/>
                <w:highlight w:val="none"/>
              </w:rPr>
            </w:pPr>
          </w:p>
        </w:tc>
        <w:tc>
          <w:tcPr>
            <w:tcW w:w="2041" w:type="pct"/>
            <w:shd w:val="clear" w:color="auto" w:fill="FFFFFF"/>
            <w:vAlign w:val="center"/>
          </w:tcPr>
          <w:p w14:paraId="725B28B8">
            <w:pPr>
              <w:spacing w:line="240" w:lineRule="exact"/>
              <w:rPr>
                <w:rFonts w:eastAsia="仿宋_GB2312"/>
                <w:color w:val="auto"/>
                <w:sz w:val="18"/>
                <w:szCs w:val="18"/>
                <w:highlight w:val="none"/>
              </w:rPr>
            </w:pPr>
            <w:r>
              <w:rPr>
                <w:rFonts w:eastAsia="仿宋_GB2312"/>
                <w:color w:val="auto"/>
                <w:sz w:val="18"/>
                <w:szCs w:val="18"/>
                <w:highlight w:val="none"/>
              </w:rPr>
              <w:t>思想政治理论课综合实践</w:t>
            </w:r>
          </w:p>
        </w:tc>
      </w:tr>
      <w:tr w14:paraId="4B897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6837C10A">
            <w:pPr>
              <w:spacing w:line="240" w:lineRule="exact"/>
              <w:rPr>
                <w:rFonts w:eastAsia="仿宋_GB2312"/>
                <w:color w:val="auto"/>
                <w:sz w:val="18"/>
                <w:szCs w:val="18"/>
                <w:highlight w:val="none"/>
              </w:rPr>
            </w:pPr>
          </w:p>
        </w:tc>
        <w:tc>
          <w:tcPr>
            <w:tcW w:w="1984" w:type="pct"/>
            <w:vMerge w:val="continue"/>
            <w:shd w:val="clear" w:color="auto" w:fill="FFFFFF"/>
            <w:vAlign w:val="center"/>
          </w:tcPr>
          <w:p w14:paraId="3DF586E2">
            <w:pPr>
              <w:spacing w:line="240" w:lineRule="exact"/>
              <w:rPr>
                <w:rFonts w:eastAsia="仿宋_GB2312"/>
                <w:color w:val="auto"/>
                <w:sz w:val="18"/>
                <w:szCs w:val="18"/>
                <w:highlight w:val="none"/>
              </w:rPr>
            </w:pPr>
          </w:p>
        </w:tc>
        <w:tc>
          <w:tcPr>
            <w:tcW w:w="2041" w:type="pct"/>
            <w:shd w:val="clear" w:color="auto" w:fill="FFFFFF"/>
            <w:vAlign w:val="center"/>
          </w:tcPr>
          <w:p w14:paraId="0F44554F">
            <w:pPr>
              <w:spacing w:line="240" w:lineRule="exact"/>
              <w:rPr>
                <w:rFonts w:eastAsia="仿宋_GB2312"/>
                <w:color w:val="auto"/>
                <w:sz w:val="18"/>
                <w:szCs w:val="18"/>
                <w:highlight w:val="none"/>
              </w:rPr>
            </w:pPr>
            <w:r>
              <w:rPr>
                <w:rFonts w:eastAsia="仿宋_GB2312"/>
                <w:color w:val="auto"/>
                <w:sz w:val="18"/>
                <w:szCs w:val="18"/>
                <w:highlight w:val="none"/>
              </w:rPr>
              <w:t>计算机视觉课程设计</w:t>
            </w:r>
          </w:p>
        </w:tc>
      </w:tr>
      <w:tr w14:paraId="6CB10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restart"/>
            <w:shd w:val="clear" w:color="auto" w:fill="FFFFFF"/>
            <w:vAlign w:val="center"/>
          </w:tcPr>
          <w:p w14:paraId="748AB05E">
            <w:pPr>
              <w:spacing w:line="240" w:lineRule="exact"/>
              <w:rPr>
                <w:rFonts w:eastAsia="仿宋_GB2312"/>
                <w:color w:val="auto"/>
                <w:sz w:val="18"/>
                <w:szCs w:val="18"/>
                <w:highlight w:val="none"/>
              </w:rPr>
            </w:pPr>
            <w:r>
              <w:rPr>
                <w:rFonts w:eastAsia="仿宋_GB2312"/>
                <w:color w:val="auto"/>
                <w:sz w:val="18"/>
                <w:szCs w:val="18"/>
                <w:highlight w:val="none"/>
              </w:rPr>
              <w:t>8. 个人和团队：能够在多样化、多学科背景下的团队中承担个体、团队成员以及负责人的角色。</w:t>
            </w:r>
          </w:p>
        </w:tc>
        <w:tc>
          <w:tcPr>
            <w:tcW w:w="1984" w:type="pct"/>
            <w:vMerge w:val="restart"/>
            <w:shd w:val="clear" w:color="auto" w:fill="FFFFFF"/>
            <w:vAlign w:val="center"/>
          </w:tcPr>
          <w:p w14:paraId="079CF44C">
            <w:pPr>
              <w:spacing w:line="240" w:lineRule="exact"/>
              <w:rPr>
                <w:rFonts w:eastAsia="仿宋_GB2312"/>
                <w:color w:val="auto"/>
                <w:sz w:val="18"/>
                <w:szCs w:val="18"/>
                <w:highlight w:val="none"/>
              </w:rPr>
            </w:pPr>
            <w:r>
              <w:rPr>
                <w:rFonts w:eastAsia="仿宋_GB2312"/>
                <w:color w:val="auto"/>
                <w:sz w:val="18"/>
                <w:szCs w:val="18"/>
                <w:highlight w:val="none"/>
              </w:rPr>
              <w:t>8.1能与其他学科的成员有效沟通，并具有与他人合作承担具体任务的能力。</w:t>
            </w:r>
          </w:p>
        </w:tc>
        <w:tc>
          <w:tcPr>
            <w:tcW w:w="2041" w:type="pct"/>
            <w:shd w:val="clear" w:color="auto" w:fill="FFFFFF"/>
            <w:vAlign w:val="center"/>
          </w:tcPr>
          <w:p w14:paraId="2B54BBB0">
            <w:pPr>
              <w:spacing w:line="240" w:lineRule="exact"/>
              <w:rPr>
                <w:rFonts w:eastAsia="仿宋_GB2312"/>
                <w:color w:val="auto"/>
                <w:sz w:val="18"/>
                <w:szCs w:val="18"/>
                <w:highlight w:val="none"/>
              </w:rPr>
            </w:pPr>
            <w:r>
              <w:rPr>
                <w:rFonts w:eastAsia="仿宋_GB2312"/>
                <w:color w:val="auto"/>
                <w:sz w:val="18"/>
                <w:szCs w:val="18"/>
                <w:highlight w:val="none"/>
              </w:rPr>
              <w:t>体育I-IV</w:t>
            </w:r>
          </w:p>
        </w:tc>
      </w:tr>
      <w:tr w14:paraId="249DD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5F17FE45">
            <w:pPr>
              <w:spacing w:line="240" w:lineRule="exact"/>
              <w:rPr>
                <w:rFonts w:eastAsia="仿宋_GB2312"/>
                <w:color w:val="auto"/>
                <w:sz w:val="18"/>
                <w:szCs w:val="18"/>
                <w:highlight w:val="none"/>
              </w:rPr>
            </w:pPr>
          </w:p>
        </w:tc>
        <w:tc>
          <w:tcPr>
            <w:tcW w:w="1984" w:type="pct"/>
            <w:vMerge w:val="continue"/>
            <w:shd w:val="clear" w:color="auto" w:fill="FFFFFF"/>
            <w:vAlign w:val="center"/>
          </w:tcPr>
          <w:p w14:paraId="368294BA">
            <w:pPr>
              <w:spacing w:line="240" w:lineRule="exact"/>
              <w:rPr>
                <w:rFonts w:eastAsia="仿宋_GB2312"/>
                <w:color w:val="auto"/>
                <w:sz w:val="18"/>
                <w:szCs w:val="18"/>
                <w:highlight w:val="none"/>
              </w:rPr>
            </w:pPr>
          </w:p>
        </w:tc>
        <w:tc>
          <w:tcPr>
            <w:tcW w:w="2041" w:type="pct"/>
            <w:shd w:val="clear" w:color="auto" w:fill="FFFFFF"/>
            <w:vAlign w:val="center"/>
          </w:tcPr>
          <w:p w14:paraId="4A90807B">
            <w:pPr>
              <w:spacing w:line="240" w:lineRule="exact"/>
              <w:rPr>
                <w:rFonts w:eastAsia="仿宋_GB2312"/>
                <w:color w:val="auto"/>
                <w:sz w:val="18"/>
                <w:szCs w:val="18"/>
                <w:highlight w:val="none"/>
              </w:rPr>
            </w:pPr>
            <w:r>
              <w:rPr>
                <w:rFonts w:eastAsia="仿宋_GB2312"/>
                <w:color w:val="auto"/>
                <w:sz w:val="18"/>
                <w:szCs w:val="18"/>
                <w:highlight w:val="none"/>
              </w:rPr>
              <w:t>军事技能（军训）</w:t>
            </w:r>
          </w:p>
        </w:tc>
      </w:tr>
      <w:tr w14:paraId="7FF7E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557B7ED5">
            <w:pPr>
              <w:spacing w:line="240" w:lineRule="exact"/>
              <w:rPr>
                <w:rFonts w:eastAsia="仿宋_GB2312"/>
                <w:color w:val="auto"/>
                <w:sz w:val="18"/>
                <w:szCs w:val="18"/>
                <w:highlight w:val="none"/>
              </w:rPr>
            </w:pPr>
          </w:p>
        </w:tc>
        <w:tc>
          <w:tcPr>
            <w:tcW w:w="1984" w:type="pct"/>
            <w:vMerge w:val="continue"/>
            <w:shd w:val="clear" w:color="auto" w:fill="FFFFFF"/>
            <w:vAlign w:val="center"/>
          </w:tcPr>
          <w:p w14:paraId="7DBD8EF6">
            <w:pPr>
              <w:spacing w:line="240" w:lineRule="exact"/>
              <w:rPr>
                <w:rFonts w:eastAsia="仿宋_GB2312"/>
                <w:color w:val="auto"/>
                <w:sz w:val="18"/>
                <w:szCs w:val="18"/>
                <w:highlight w:val="none"/>
              </w:rPr>
            </w:pPr>
          </w:p>
        </w:tc>
        <w:tc>
          <w:tcPr>
            <w:tcW w:w="2041" w:type="pct"/>
            <w:shd w:val="clear" w:color="auto" w:fill="FFFFFF"/>
            <w:vAlign w:val="center"/>
          </w:tcPr>
          <w:p w14:paraId="6C226E8C">
            <w:pPr>
              <w:spacing w:line="240" w:lineRule="exact"/>
              <w:rPr>
                <w:rFonts w:eastAsia="仿宋_GB2312"/>
                <w:color w:val="auto"/>
                <w:sz w:val="18"/>
                <w:szCs w:val="18"/>
                <w:highlight w:val="none"/>
              </w:rPr>
            </w:pPr>
            <w:r>
              <w:rPr>
                <w:rFonts w:eastAsia="仿宋_GB2312"/>
                <w:color w:val="auto"/>
                <w:sz w:val="18"/>
                <w:szCs w:val="18"/>
                <w:highlight w:val="none"/>
              </w:rPr>
              <w:t>劳动教育</w:t>
            </w:r>
          </w:p>
        </w:tc>
      </w:tr>
      <w:tr w14:paraId="642B6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75" w:type="pct"/>
            <w:vMerge w:val="continue"/>
            <w:shd w:val="clear" w:color="auto" w:fill="FFFFFF"/>
            <w:vAlign w:val="center"/>
          </w:tcPr>
          <w:p w14:paraId="63B45DE8">
            <w:pPr>
              <w:spacing w:line="240" w:lineRule="exact"/>
              <w:rPr>
                <w:rFonts w:eastAsia="仿宋_GB2312"/>
                <w:color w:val="auto"/>
                <w:sz w:val="18"/>
                <w:szCs w:val="18"/>
                <w:highlight w:val="none"/>
              </w:rPr>
            </w:pPr>
          </w:p>
        </w:tc>
        <w:tc>
          <w:tcPr>
            <w:tcW w:w="1984" w:type="pct"/>
            <w:vMerge w:val="continue"/>
            <w:shd w:val="clear" w:color="auto" w:fill="FFFFFF"/>
            <w:vAlign w:val="center"/>
          </w:tcPr>
          <w:p w14:paraId="19836FD1">
            <w:pPr>
              <w:spacing w:line="240" w:lineRule="exact"/>
              <w:rPr>
                <w:rFonts w:eastAsia="仿宋_GB2312"/>
                <w:color w:val="auto"/>
                <w:sz w:val="18"/>
                <w:szCs w:val="18"/>
                <w:highlight w:val="none"/>
              </w:rPr>
            </w:pPr>
          </w:p>
        </w:tc>
        <w:tc>
          <w:tcPr>
            <w:tcW w:w="2041" w:type="pct"/>
            <w:shd w:val="clear" w:color="auto" w:fill="FFFFFF"/>
            <w:vAlign w:val="center"/>
          </w:tcPr>
          <w:p w14:paraId="626552EE">
            <w:pPr>
              <w:spacing w:line="240" w:lineRule="exact"/>
              <w:rPr>
                <w:rFonts w:eastAsia="仿宋_GB2312"/>
                <w:color w:val="auto"/>
                <w:sz w:val="18"/>
                <w:szCs w:val="18"/>
                <w:highlight w:val="none"/>
              </w:rPr>
            </w:pPr>
            <w:r>
              <w:rPr>
                <w:rFonts w:eastAsia="仿宋_GB2312"/>
                <w:color w:val="auto"/>
                <w:sz w:val="18"/>
                <w:szCs w:val="18"/>
                <w:highlight w:val="none"/>
              </w:rPr>
              <w:t>毕业教育</w:t>
            </w:r>
          </w:p>
        </w:tc>
      </w:tr>
      <w:tr w14:paraId="79F63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6F6FCEB9">
            <w:pPr>
              <w:spacing w:line="240" w:lineRule="exact"/>
              <w:rPr>
                <w:rFonts w:eastAsia="仿宋_GB2312"/>
                <w:color w:val="auto"/>
                <w:sz w:val="18"/>
                <w:szCs w:val="18"/>
                <w:highlight w:val="none"/>
              </w:rPr>
            </w:pPr>
          </w:p>
        </w:tc>
        <w:tc>
          <w:tcPr>
            <w:tcW w:w="1984" w:type="pct"/>
            <w:vMerge w:val="restart"/>
            <w:shd w:val="clear" w:color="auto" w:fill="FFFFFF"/>
            <w:vAlign w:val="center"/>
          </w:tcPr>
          <w:p w14:paraId="2F5A8ED0">
            <w:pPr>
              <w:spacing w:line="240" w:lineRule="exact"/>
              <w:rPr>
                <w:rFonts w:eastAsia="仿宋_GB2312"/>
                <w:color w:val="auto"/>
                <w:sz w:val="18"/>
                <w:szCs w:val="18"/>
                <w:highlight w:val="none"/>
              </w:rPr>
            </w:pPr>
            <w:r>
              <w:rPr>
                <w:rFonts w:eastAsia="仿宋_GB2312"/>
                <w:color w:val="auto"/>
                <w:sz w:val="18"/>
                <w:szCs w:val="18"/>
                <w:highlight w:val="none"/>
              </w:rPr>
              <w:t>8.2具备较好的执行力，在团队中能独立完成工作，也能够与团队成员合作开展工作。</w:t>
            </w:r>
          </w:p>
        </w:tc>
        <w:tc>
          <w:tcPr>
            <w:tcW w:w="2041" w:type="pct"/>
            <w:shd w:val="clear" w:color="auto" w:fill="FFFFFF"/>
            <w:vAlign w:val="center"/>
          </w:tcPr>
          <w:p w14:paraId="402581ED">
            <w:pPr>
              <w:spacing w:line="240" w:lineRule="exact"/>
              <w:rPr>
                <w:rFonts w:eastAsia="仿宋_GB2312"/>
                <w:color w:val="auto"/>
                <w:sz w:val="18"/>
                <w:szCs w:val="18"/>
                <w:highlight w:val="none"/>
              </w:rPr>
            </w:pPr>
            <w:r>
              <w:rPr>
                <w:rFonts w:eastAsia="仿宋_GB2312"/>
                <w:color w:val="auto"/>
                <w:sz w:val="18"/>
                <w:szCs w:val="18"/>
                <w:highlight w:val="none"/>
              </w:rPr>
              <w:t>军事技能（军训）</w:t>
            </w:r>
          </w:p>
        </w:tc>
      </w:tr>
      <w:tr w14:paraId="6BC6E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766AF8EB">
            <w:pPr>
              <w:spacing w:line="240" w:lineRule="exact"/>
              <w:rPr>
                <w:rFonts w:eastAsia="仿宋_GB2312"/>
                <w:color w:val="auto"/>
                <w:sz w:val="18"/>
                <w:szCs w:val="18"/>
                <w:highlight w:val="none"/>
              </w:rPr>
            </w:pPr>
          </w:p>
        </w:tc>
        <w:tc>
          <w:tcPr>
            <w:tcW w:w="1984" w:type="pct"/>
            <w:vMerge w:val="continue"/>
            <w:shd w:val="clear" w:color="auto" w:fill="FFFFFF"/>
            <w:vAlign w:val="center"/>
          </w:tcPr>
          <w:p w14:paraId="00DC37C0">
            <w:pPr>
              <w:spacing w:line="240" w:lineRule="exact"/>
              <w:rPr>
                <w:rFonts w:eastAsia="仿宋_GB2312"/>
                <w:color w:val="auto"/>
                <w:sz w:val="18"/>
                <w:szCs w:val="18"/>
                <w:highlight w:val="none"/>
              </w:rPr>
            </w:pPr>
          </w:p>
        </w:tc>
        <w:tc>
          <w:tcPr>
            <w:tcW w:w="2041" w:type="pct"/>
            <w:shd w:val="clear" w:color="auto" w:fill="FFFFFF"/>
            <w:vAlign w:val="center"/>
          </w:tcPr>
          <w:p w14:paraId="1B537547">
            <w:pPr>
              <w:spacing w:line="240" w:lineRule="exact"/>
              <w:rPr>
                <w:rFonts w:eastAsia="仿宋_GB2312"/>
                <w:color w:val="auto"/>
                <w:sz w:val="18"/>
                <w:szCs w:val="18"/>
                <w:highlight w:val="none"/>
              </w:rPr>
            </w:pPr>
            <w:r>
              <w:rPr>
                <w:rFonts w:eastAsia="仿宋_GB2312"/>
                <w:color w:val="auto"/>
                <w:sz w:val="18"/>
                <w:szCs w:val="18"/>
                <w:highlight w:val="none"/>
              </w:rPr>
              <w:t>第二课堂实践</w:t>
            </w:r>
          </w:p>
        </w:tc>
      </w:tr>
      <w:tr w14:paraId="01A88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48497662">
            <w:pPr>
              <w:spacing w:line="240" w:lineRule="exact"/>
              <w:rPr>
                <w:rFonts w:eastAsia="仿宋_GB2312"/>
                <w:color w:val="auto"/>
                <w:sz w:val="18"/>
                <w:szCs w:val="18"/>
                <w:highlight w:val="none"/>
              </w:rPr>
            </w:pPr>
          </w:p>
        </w:tc>
        <w:tc>
          <w:tcPr>
            <w:tcW w:w="1984" w:type="pct"/>
            <w:vMerge w:val="continue"/>
            <w:shd w:val="clear" w:color="auto" w:fill="FFFFFF"/>
            <w:vAlign w:val="center"/>
          </w:tcPr>
          <w:p w14:paraId="454F6FD5">
            <w:pPr>
              <w:spacing w:line="240" w:lineRule="exact"/>
              <w:rPr>
                <w:rFonts w:eastAsia="仿宋_GB2312"/>
                <w:color w:val="auto"/>
                <w:sz w:val="18"/>
                <w:szCs w:val="18"/>
                <w:highlight w:val="none"/>
              </w:rPr>
            </w:pPr>
          </w:p>
        </w:tc>
        <w:tc>
          <w:tcPr>
            <w:tcW w:w="2041" w:type="pct"/>
            <w:shd w:val="clear" w:color="auto" w:fill="FFFFFF"/>
            <w:vAlign w:val="center"/>
          </w:tcPr>
          <w:p w14:paraId="13821D3E">
            <w:pPr>
              <w:spacing w:line="240" w:lineRule="exact"/>
              <w:rPr>
                <w:rFonts w:eastAsia="仿宋_GB2312"/>
                <w:color w:val="auto"/>
                <w:sz w:val="18"/>
                <w:szCs w:val="18"/>
                <w:highlight w:val="none"/>
              </w:rPr>
            </w:pPr>
            <w:r>
              <w:rPr>
                <w:rFonts w:eastAsia="仿宋_GB2312"/>
                <w:color w:val="auto"/>
                <w:sz w:val="18"/>
                <w:szCs w:val="18"/>
                <w:highlight w:val="none"/>
              </w:rPr>
              <w:t>创新创业基础</w:t>
            </w:r>
          </w:p>
        </w:tc>
      </w:tr>
      <w:tr w14:paraId="1920C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39109F85">
            <w:pPr>
              <w:spacing w:line="240" w:lineRule="exact"/>
              <w:rPr>
                <w:rFonts w:eastAsia="仿宋_GB2312"/>
                <w:color w:val="auto"/>
                <w:sz w:val="18"/>
                <w:szCs w:val="18"/>
                <w:highlight w:val="none"/>
              </w:rPr>
            </w:pPr>
          </w:p>
        </w:tc>
        <w:tc>
          <w:tcPr>
            <w:tcW w:w="1984" w:type="pct"/>
            <w:vMerge w:val="continue"/>
            <w:shd w:val="clear" w:color="auto" w:fill="FFFFFF"/>
            <w:vAlign w:val="center"/>
          </w:tcPr>
          <w:p w14:paraId="4DC47248">
            <w:pPr>
              <w:spacing w:line="240" w:lineRule="exact"/>
              <w:rPr>
                <w:rFonts w:eastAsia="仿宋_GB2312"/>
                <w:color w:val="auto"/>
                <w:sz w:val="18"/>
                <w:szCs w:val="18"/>
                <w:highlight w:val="none"/>
              </w:rPr>
            </w:pPr>
          </w:p>
        </w:tc>
        <w:tc>
          <w:tcPr>
            <w:tcW w:w="2041" w:type="pct"/>
            <w:shd w:val="clear" w:color="auto" w:fill="FFFFFF"/>
            <w:vAlign w:val="center"/>
          </w:tcPr>
          <w:p w14:paraId="0461059B">
            <w:pPr>
              <w:spacing w:line="240" w:lineRule="exact"/>
              <w:rPr>
                <w:rFonts w:eastAsia="仿宋_GB2312"/>
                <w:color w:val="auto"/>
                <w:sz w:val="18"/>
                <w:szCs w:val="18"/>
                <w:highlight w:val="none"/>
              </w:rPr>
            </w:pPr>
            <w:r>
              <w:rPr>
                <w:rFonts w:eastAsia="仿宋_GB2312"/>
                <w:color w:val="auto"/>
                <w:sz w:val="18"/>
                <w:szCs w:val="18"/>
                <w:highlight w:val="none"/>
              </w:rPr>
              <w:t>智能系统开发综合实训</w:t>
            </w:r>
          </w:p>
        </w:tc>
      </w:tr>
      <w:tr w14:paraId="4711E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5" w:type="pct"/>
            <w:vMerge w:val="continue"/>
            <w:shd w:val="clear" w:color="auto" w:fill="FFFFFF"/>
            <w:vAlign w:val="center"/>
          </w:tcPr>
          <w:p w14:paraId="1AD07956">
            <w:pPr>
              <w:spacing w:line="240" w:lineRule="exact"/>
              <w:rPr>
                <w:rFonts w:eastAsia="仿宋_GB2312"/>
                <w:color w:val="auto"/>
                <w:sz w:val="18"/>
                <w:szCs w:val="18"/>
                <w:highlight w:val="none"/>
              </w:rPr>
            </w:pPr>
          </w:p>
        </w:tc>
        <w:tc>
          <w:tcPr>
            <w:tcW w:w="1984" w:type="pct"/>
            <w:vMerge w:val="restart"/>
            <w:shd w:val="clear" w:color="auto" w:fill="FFFFFF"/>
            <w:vAlign w:val="center"/>
          </w:tcPr>
          <w:p w14:paraId="4ACBA2DF">
            <w:pPr>
              <w:spacing w:line="240" w:lineRule="exact"/>
              <w:rPr>
                <w:rFonts w:eastAsia="仿宋_GB2312"/>
                <w:color w:val="auto"/>
                <w:sz w:val="18"/>
                <w:szCs w:val="18"/>
                <w:highlight w:val="none"/>
              </w:rPr>
            </w:pPr>
            <w:r>
              <w:rPr>
                <w:rFonts w:eastAsia="仿宋_GB2312"/>
                <w:color w:val="auto"/>
                <w:sz w:val="18"/>
                <w:szCs w:val="18"/>
                <w:highlight w:val="none"/>
              </w:rPr>
              <w:t>8.3能够根据团队成员的知识和能力有效的组织、协调和指挥团队完成工作任务。</w:t>
            </w:r>
          </w:p>
        </w:tc>
        <w:tc>
          <w:tcPr>
            <w:tcW w:w="2041" w:type="pct"/>
            <w:shd w:val="clear" w:color="auto" w:fill="FFFFFF"/>
            <w:vAlign w:val="center"/>
          </w:tcPr>
          <w:p w14:paraId="01341B8F">
            <w:pPr>
              <w:spacing w:line="240" w:lineRule="exact"/>
              <w:rPr>
                <w:rFonts w:eastAsia="仿宋_GB2312"/>
                <w:color w:val="auto"/>
                <w:sz w:val="18"/>
                <w:szCs w:val="18"/>
                <w:highlight w:val="none"/>
              </w:rPr>
            </w:pPr>
            <w:r>
              <w:rPr>
                <w:rFonts w:eastAsia="仿宋_GB2312"/>
                <w:color w:val="auto"/>
                <w:sz w:val="18"/>
                <w:szCs w:val="18"/>
                <w:highlight w:val="none"/>
              </w:rPr>
              <w:t>创新创业基础</w:t>
            </w:r>
          </w:p>
        </w:tc>
      </w:tr>
      <w:tr w14:paraId="09F26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5" w:type="pct"/>
            <w:vMerge w:val="continue"/>
            <w:shd w:val="clear" w:color="auto" w:fill="FFFFFF"/>
            <w:vAlign w:val="center"/>
          </w:tcPr>
          <w:p w14:paraId="151384DA">
            <w:pPr>
              <w:spacing w:line="240" w:lineRule="exact"/>
              <w:rPr>
                <w:rFonts w:eastAsia="仿宋_GB2312"/>
                <w:color w:val="auto"/>
                <w:sz w:val="18"/>
                <w:szCs w:val="18"/>
                <w:highlight w:val="none"/>
              </w:rPr>
            </w:pPr>
          </w:p>
        </w:tc>
        <w:tc>
          <w:tcPr>
            <w:tcW w:w="1984" w:type="pct"/>
            <w:vMerge w:val="continue"/>
            <w:shd w:val="clear" w:color="auto" w:fill="FFFFFF"/>
            <w:vAlign w:val="center"/>
          </w:tcPr>
          <w:p w14:paraId="28DC6867">
            <w:pPr>
              <w:spacing w:line="240" w:lineRule="exact"/>
              <w:rPr>
                <w:rFonts w:eastAsia="仿宋_GB2312"/>
                <w:color w:val="auto"/>
                <w:sz w:val="18"/>
                <w:szCs w:val="18"/>
                <w:highlight w:val="none"/>
              </w:rPr>
            </w:pPr>
          </w:p>
        </w:tc>
        <w:tc>
          <w:tcPr>
            <w:tcW w:w="2041" w:type="pct"/>
            <w:shd w:val="clear" w:color="auto" w:fill="FFFFFF"/>
            <w:vAlign w:val="center"/>
          </w:tcPr>
          <w:p w14:paraId="2A9DFCA7">
            <w:pPr>
              <w:spacing w:line="240" w:lineRule="exact"/>
              <w:rPr>
                <w:rFonts w:eastAsia="仿宋_GB2312"/>
                <w:color w:val="auto"/>
                <w:sz w:val="18"/>
                <w:szCs w:val="18"/>
                <w:highlight w:val="none"/>
              </w:rPr>
            </w:pPr>
            <w:r>
              <w:rPr>
                <w:rFonts w:eastAsia="仿宋_GB2312"/>
                <w:color w:val="auto"/>
                <w:sz w:val="18"/>
                <w:szCs w:val="18"/>
                <w:highlight w:val="none"/>
              </w:rPr>
              <w:t>智能系统开发综合实训</w:t>
            </w:r>
          </w:p>
        </w:tc>
      </w:tr>
      <w:tr w14:paraId="1D608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5" w:type="pct"/>
            <w:vMerge w:val="continue"/>
            <w:shd w:val="clear" w:color="auto" w:fill="FFFFFF"/>
            <w:vAlign w:val="center"/>
          </w:tcPr>
          <w:p w14:paraId="334813C3">
            <w:pPr>
              <w:spacing w:line="240" w:lineRule="exact"/>
              <w:rPr>
                <w:rFonts w:eastAsia="仿宋_GB2312"/>
                <w:color w:val="auto"/>
                <w:sz w:val="18"/>
                <w:szCs w:val="18"/>
                <w:highlight w:val="none"/>
              </w:rPr>
            </w:pPr>
          </w:p>
        </w:tc>
        <w:tc>
          <w:tcPr>
            <w:tcW w:w="1984" w:type="pct"/>
            <w:vMerge w:val="continue"/>
            <w:shd w:val="clear" w:color="auto" w:fill="FFFFFF"/>
            <w:vAlign w:val="center"/>
          </w:tcPr>
          <w:p w14:paraId="6F2AFA20">
            <w:pPr>
              <w:spacing w:line="240" w:lineRule="exact"/>
              <w:rPr>
                <w:rFonts w:eastAsia="仿宋_GB2312"/>
                <w:color w:val="auto"/>
                <w:sz w:val="18"/>
                <w:szCs w:val="18"/>
                <w:highlight w:val="none"/>
              </w:rPr>
            </w:pPr>
          </w:p>
        </w:tc>
        <w:tc>
          <w:tcPr>
            <w:tcW w:w="2041" w:type="pct"/>
            <w:shd w:val="clear" w:color="auto" w:fill="FFFFFF"/>
            <w:vAlign w:val="center"/>
          </w:tcPr>
          <w:p w14:paraId="5ECA991B">
            <w:pPr>
              <w:spacing w:line="240" w:lineRule="exact"/>
              <w:rPr>
                <w:rFonts w:eastAsia="仿宋_GB2312"/>
                <w:color w:val="auto"/>
                <w:sz w:val="18"/>
                <w:szCs w:val="18"/>
                <w:highlight w:val="none"/>
              </w:rPr>
            </w:pPr>
            <w:r>
              <w:rPr>
                <w:rFonts w:eastAsia="仿宋_GB2312"/>
                <w:color w:val="auto"/>
                <w:sz w:val="18"/>
                <w:szCs w:val="18"/>
                <w:highlight w:val="none"/>
              </w:rPr>
              <w:t>第二课堂实践</w:t>
            </w:r>
          </w:p>
        </w:tc>
      </w:tr>
      <w:tr w14:paraId="33C54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5" w:type="pct"/>
            <w:vMerge w:val="restart"/>
            <w:shd w:val="clear" w:color="auto" w:fill="FFFFFF"/>
            <w:vAlign w:val="center"/>
          </w:tcPr>
          <w:p w14:paraId="1B47ED38">
            <w:pPr>
              <w:spacing w:line="240" w:lineRule="exact"/>
              <w:rPr>
                <w:rFonts w:eastAsia="仿宋_GB2312"/>
                <w:color w:val="auto"/>
                <w:sz w:val="18"/>
                <w:szCs w:val="18"/>
                <w:highlight w:val="none"/>
              </w:rPr>
            </w:pPr>
            <w:r>
              <w:rPr>
                <w:rFonts w:eastAsia="仿宋_GB2312"/>
                <w:color w:val="auto"/>
                <w:sz w:val="18"/>
                <w:szCs w:val="18"/>
                <w:highlight w:val="none"/>
              </w:rPr>
              <w:t>9. 沟通：能够就智能科学与技术专业问题与业界同行及社会公众进行有效沟通和交流，包括撰写报告和设计文稿、陈述发言、清晰表达或回应指令，能够在跨文化背景下进行沟通和交流，理解、尊重语言和文化差异。</w:t>
            </w:r>
          </w:p>
        </w:tc>
        <w:tc>
          <w:tcPr>
            <w:tcW w:w="1984" w:type="pct"/>
            <w:vMerge w:val="restart"/>
            <w:shd w:val="clear" w:color="auto" w:fill="FFFFFF"/>
            <w:vAlign w:val="center"/>
          </w:tcPr>
          <w:p w14:paraId="316433F8">
            <w:pPr>
              <w:spacing w:line="240" w:lineRule="exact"/>
              <w:rPr>
                <w:rFonts w:eastAsia="仿宋_GB2312"/>
                <w:color w:val="auto"/>
                <w:sz w:val="18"/>
                <w:szCs w:val="18"/>
                <w:highlight w:val="none"/>
              </w:rPr>
            </w:pPr>
            <w:r>
              <w:rPr>
                <w:rFonts w:eastAsia="仿宋_GB2312"/>
                <w:color w:val="auto"/>
                <w:sz w:val="18"/>
                <w:szCs w:val="18"/>
                <w:highlight w:val="none"/>
              </w:rPr>
              <w:t>9.1能就智能科学技术工程领域专业问题，以口头、文稿、图表等方式，准确表达自己的观点，回应质疑，理解与业界同行和社会公众交流的差异性。</w:t>
            </w:r>
          </w:p>
        </w:tc>
        <w:tc>
          <w:tcPr>
            <w:tcW w:w="2041" w:type="pct"/>
            <w:shd w:val="clear" w:color="auto" w:fill="FFFFFF"/>
            <w:vAlign w:val="center"/>
          </w:tcPr>
          <w:p w14:paraId="6C2A7487">
            <w:pPr>
              <w:spacing w:line="240" w:lineRule="exact"/>
              <w:rPr>
                <w:rFonts w:eastAsia="仿宋_GB2312"/>
                <w:color w:val="auto"/>
                <w:sz w:val="18"/>
                <w:szCs w:val="18"/>
                <w:highlight w:val="none"/>
              </w:rPr>
            </w:pPr>
            <w:r>
              <w:rPr>
                <w:rFonts w:eastAsia="仿宋_GB2312"/>
                <w:bCs/>
                <w:color w:val="auto"/>
                <w:sz w:val="18"/>
                <w:szCs w:val="18"/>
                <w:highlight w:val="none"/>
              </w:rPr>
              <w:t>智能科学与技术专业毕业论文（设计）</w:t>
            </w:r>
          </w:p>
        </w:tc>
      </w:tr>
      <w:tr w14:paraId="50144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5" w:type="pct"/>
            <w:vMerge w:val="continue"/>
            <w:shd w:val="clear" w:color="auto" w:fill="FFFFFF"/>
            <w:vAlign w:val="center"/>
          </w:tcPr>
          <w:p w14:paraId="32E1684B">
            <w:pPr>
              <w:spacing w:line="240" w:lineRule="exact"/>
              <w:rPr>
                <w:rFonts w:eastAsia="仿宋_GB2312"/>
                <w:color w:val="auto"/>
                <w:sz w:val="18"/>
                <w:szCs w:val="18"/>
                <w:highlight w:val="none"/>
              </w:rPr>
            </w:pPr>
          </w:p>
        </w:tc>
        <w:tc>
          <w:tcPr>
            <w:tcW w:w="1984" w:type="pct"/>
            <w:vMerge w:val="continue"/>
            <w:shd w:val="clear" w:color="auto" w:fill="FFFFFF"/>
            <w:vAlign w:val="center"/>
          </w:tcPr>
          <w:p w14:paraId="0C6ADD84">
            <w:pPr>
              <w:spacing w:line="240" w:lineRule="exact"/>
              <w:rPr>
                <w:rFonts w:eastAsia="仿宋_GB2312"/>
                <w:color w:val="auto"/>
                <w:sz w:val="18"/>
                <w:szCs w:val="18"/>
                <w:highlight w:val="none"/>
              </w:rPr>
            </w:pPr>
          </w:p>
        </w:tc>
        <w:tc>
          <w:tcPr>
            <w:tcW w:w="2041" w:type="pct"/>
            <w:shd w:val="clear" w:color="auto" w:fill="FFFFFF"/>
            <w:vAlign w:val="center"/>
          </w:tcPr>
          <w:p w14:paraId="7AC0C360">
            <w:pPr>
              <w:spacing w:line="240" w:lineRule="exact"/>
              <w:rPr>
                <w:rFonts w:eastAsia="仿宋_GB2312"/>
                <w:bCs/>
                <w:color w:val="auto"/>
                <w:sz w:val="18"/>
                <w:szCs w:val="18"/>
                <w:highlight w:val="none"/>
              </w:rPr>
            </w:pPr>
            <w:r>
              <w:rPr>
                <w:rFonts w:eastAsia="仿宋_GB2312"/>
                <w:bCs/>
                <w:color w:val="auto"/>
                <w:sz w:val="18"/>
                <w:szCs w:val="18"/>
                <w:highlight w:val="none"/>
              </w:rPr>
              <w:t>智能科学与技术专业毕业实习</w:t>
            </w:r>
          </w:p>
        </w:tc>
      </w:tr>
      <w:tr w14:paraId="0D3EE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5" w:type="pct"/>
            <w:vMerge w:val="continue"/>
            <w:shd w:val="clear" w:color="auto" w:fill="FFFFFF"/>
            <w:vAlign w:val="center"/>
          </w:tcPr>
          <w:p w14:paraId="346C32C6">
            <w:pPr>
              <w:spacing w:line="240" w:lineRule="exact"/>
              <w:rPr>
                <w:rFonts w:eastAsia="仿宋_GB2312"/>
                <w:color w:val="auto"/>
                <w:sz w:val="18"/>
                <w:szCs w:val="18"/>
                <w:highlight w:val="none"/>
              </w:rPr>
            </w:pPr>
          </w:p>
        </w:tc>
        <w:tc>
          <w:tcPr>
            <w:tcW w:w="1984" w:type="pct"/>
            <w:vMerge w:val="continue"/>
            <w:shd w:val="clear" w:color="auto" w:fill="FFFFFF"/>
            <w:vAlign w:val="center"/>
          </w:tcPr>
          <w:p w14:paraId="35E49EE9">
            <w:pPr>
              <w:spacing w:line="240" w:lineRule="exact"/>
              <w:rPr>
                <w:rFonts w:eastAsia="仿宋_GB2312"/>
                <w:color w:val="auto"/>
                <w:sz w:val="18"/>
                <w:szCs w:val="18"/>
                <w:highlight w:val="none"/>
              </w:rPr>
            </w:pPr>
          </w:p>
        </w:tc>
        <w:tc>
          <w:tcPr>
            <w:tcW w:w="2041" w:type="pct"/>
            <w:shd w:val="clear" w:color="auto" w:fill="FFFFFF"/>
            <w:vAlign w:val="center"/>
          </w:tcPr>
          <w:p w14:paraId="1EB12757">
            <w:pPr>
              <w:spacing w:line="240" w:lineRule="exact"/>
              <w:rPr>
                <w:rFonts w:eastAsia="仿宋_GB2312"/>
                <w:color w:val="auto"/>
                <w:sz w:val="18"/>
                <w:szCs w:val="18"/>
                <w:highlight w:val="none"/>
              </w:rPr>
            </w:pPr>
            <w:r>
              <w:rPr>
                <w:rFonts w:eastAsia="仿宋_GB2312"/>
                <w:bCs/>
                <w:color w:val="auto"/>
                <w:sz w:val="18"/>
                <w:szCs w:val="18"/>
                <w:highlight w:val="none"/>
              </w:rPr>
              <w:t>智能科学与技术专业科研训练与课程论文</w:t>
            </w:r>
          </w:p>
        </w:tc>
      </w:tr>
      <w:tr w14:paraId="5E145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5" w:type="pct"/>
            <w:vMerge w:val="continue"/>
            <w:shd w:val="clear" w:color="auto" w:fill="FFFFFF"/>
            <w:vAlign w:val="center"/>
          </w:tcPr>
          <w:p w14:paraId="424314D3">
            <w:pPr>
              <w:spacing w:line="240" w:lineRule="exact"/>
              <w:rPr>
                <w:rFonts w:eastAsia="仿宋_GB2312"/>
                <w:color w:val="auto"/>
                <w:sz w:val="18"/>
                <w:szCs w:val="18"/>
                <w:highlight w:val="none"/>
              </w:rPr>
            </w:pPr>
          </w:p>
        </w:tc>
        <w:tc>
          <w:tcPr>
            <w:tcW w:w="1984" w:type="pct"/>
            <w:vMerge w:val="restart"/>
            <w:shd w:val="clear" w:color="auto" w:fill="FFFFFF"/>
            <w:vAlign w:val="center"/>
          </w:tcPr>
          <w:p w14:paraId="2282C782">
            <w:pPr>
              <w:spacing w:line="240" w:lineRule="exact"/>
              <w:rPr>
                <w:rFonts w:eastAsia="仿宋_GB2312"/>
                <w:color w:val="auto"/>
                <w:sz w:val="18"/>
                <w:szCs w:val="18"/>
                <w:highlight w:val="none"/>
              </w:rPr>
            </w:pPr>
            <w:r>
              <w:rPr>
                <w:rFonts w:eastAsia="仿宋_GB2312"/>
                <w:color w:val="auto"/>
                <w:sz w:val="18"/>
                <w:szCs w:val="18"/>
                <w:highlight w:val="none"/>
              </w:rPr>
              <w:t>9.2了解智能科学与技术领域的国际发展趋势、研究热点，理解和尊重世界不同文化的差异性和多样性。</w:t>
            </w:r>
          </w:p>
        </w:tc>
        <w:tc>
          <w:tcPr>
            <w:tcW w:w="2041" w:type="pct"/>
            <w:shd w:val="clear" w:color="auto" w:fill="FFFFFF"/>
            <w:vAlign w:val="center"/>
          </w:tcPr>
          <w:p w14:paraId="0E2C8C70">
            <w:pPr>
              <w:spacing w:line="240" w:lineRule="exact"/>
              <w:rPr>
                <w:rFonts w:eastAsia="仿宋_GB2312"/>
                <w:color w:val="auto"/>
                <w:sz w:val="18"/>
                <w:szCs w:val="18"/>
                <w:highlight w:val="none"/>
              </w:rPr>
            </w:pPr>
            <w:r>
              <w:rPr>
                <w:rFonts w:eastAsia="仿宋_GB2312"/>
                <w:color w:val="auto"/>
                <w:sz w:val="18"/>
                <w:szCs w:val="18"/>
                <w:highlight w:val="none"/>
              </w:rPr>
              <w:t>智能科学与技术导论</w:t>
            </w:r>
          </w:p>
        </w:tc>
      </w:tr>
      <w:tr w14:paraId="461E2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5" w:type="pct"/>
            <w:vMerge w:val="continue"/>
            <w:shd w:val="clear" w:color="auto" w:fill="FFFFFF"/>
            <w:vAlign w:val="center"/>
          </w:tcPr>
          <w:p w14:paraId="4EA967DE">
            <w:pPr>
              <w:spacing w:line="240" w:lineRule="exact"/>
              <w:rPr>
                <w:rFonts w:eastAsia="仿宋_GB2312"/>
                <w:color w:val="auto"/>
                <w:sz w:val="18"/>
                <w:szCs w:val="18"/>
                <w:highlight w:val="none"/>
              </w:rPr>
            </w:pPr>
          </w:p>
        </w:tc>
        <w:tc>
          <w:tcPr>
            <w:tcW w:w="1984" w:type="pct"/>
            <w:vMerge w:val="continue"/>
            <w:shd w:val="clear" w:color="auto" w:fill="FFFFFF"/>
            <w:vAlign w:val="center"/>
          </w:tcPr>
          <w:p w14:paraId="54028ECE">
            <w:pPr>
              <w:spacing w:line="240" w:lineRule="exact"/>
              <w:rPr>
                <w:rFonts w:eastAsia="仿宋_GB2312"/>
                <w:color w:val="auto"/>
                <w:sz w:val="18"/>
                <w:szCs w:val="18"/>
                <w:highlight w:val="none"/>
              </w:rPr>
            </w:pPr>
          </w:p>
        </w:tc>
        <w:tc>
          <w:tcPr>
            <w:tcW w:w="2041" w:type="pct"/>
            <w:shd w:val="clear" w:color="auto" w:fill="FFFFFF"/>
            <w:vAlign w:val="center"/>
          </w:tcPr>
          <w:p w14:paraId="012D68E7">
            <w:pPr>
              <w:spacing w:line="240" w:lineRule="exact"/>
              <w:rPr>
                <w:rFonts w:eastAsia="仿宋_GB2312"/>
                <w:color w:val="auto"/>
                <w:sz w:val="18"/>
                <w:szCs w:val="18"/>
                <w:highlight w:val="none"/>
              </w:rPr>
            </w:pPr>
            <w:r>
              <w:rPr>
                <w:rFonts w:eastAsia="仿宋_GB2312"/>
                <w:bCs/>
                <w:color w:val="auto"/>
                <w:sz w:val="18"/>
                <w:szCs w:val="18"/>
                <w:highlight w:val="none"/>
              </w:rPr>
              <w:t>专业认知实习</w:t>
            </w:r>
          </w:p>
        </w:tc>
      </w:tr>
      <w:tr w14:paraId="048F9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5" w:type="pct"/>
            <w:vMerge w:val="continue"/>
            <w:shd w:val="clear" w:color="auto" w:fill="FFFFFF"/>
            <w:vAlign w:val="center"/>
          </w:tcPr>
          <w:p w14:paraId="0DD4D171">
            <w:pPr>
              <w:spacing w:line="240" w:lineRule="exact"/>
              <w:rPr>
                <w:rFonts w:eastAsia="仿宋_GB2312"/>
                <w:color w:val="auto"/>
                <w:sz w:val="18"/>
                <w:szCs w:val="18"/>
                <w:highlight w:val="none"/>
              </w:rPr>
            </w:pPr>
          </w:p>
        </w:tc>
        <w:tc>
          <w:tcPr>
            <w:tcW w:w="1984" w:type="pct"/>
            <w:vMerge w:val="continue"/>
            <w:shd w:val="clear" w:color="auto" w:fill="FFFFFF"/>
            <w:vAlign w:val="center"/>
          </w:tcPr>
          <w:p w14:paraId="38739F69">
            <w:pPr>
              <w:spacing w:line="240" w:lineRule="exact"/>
              <w:rPr>
                <w:rFonts w:eastAsia="仿宋_GB2312"/>
                <w:color w:val="auto"/>
                <w:sz w:val="18"/>
                <w:szCs w:val="18"/>
                <w:highlight w:val="none"/>
              </w:rPr>
            </w:pPr>
          </w:p>
        </w:tc>
        <w:tc>
          <w:tcPr>
            <w:tcW w:w="2041" w:type="pct"/>
            <w:shd w:val="clear" w:color="auto" w:fill="FFFFFF"/>
            <w:vAlign w:val="center"/>
          </w:tcPr>
          <w:p w14:paraId="46B7644C">
            <w:pPr>
              <w:spacing w:line="240" w:lineRule="exact"/>
              <w:rPr>
                <w:rFonts w:eastAsia="仿宋_GB2312"/>
                <w:color w:val="auto"/>
                <w:sz w:val="18"/>
                <w:szCs w:val="18"/>
                <w:highlight w:val="none"/>
              </w:rPr>
            </w:pPr>
            <w:r>
              <w:rPr>
                <w:rFonts w:eastAsia="仿宋_GB2312"/>
                <w:bCs/>
                <w:color w:val="auto"/>
                <w:sz w:val="18"/>
                <w:szCs w:val="18"/>
                <w:highlight w:val="none"/>
              </w:rPr>
              <w:t>形势与政策</w:t>
            </w:r>
          </w:p>
        </w:tc>
      </w:tr>
      <w:tr w14:paraId="260BD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5" w:type="pct"/>
            <w:vMerge w:val="continue"/>
            <w:shd w:val="clear" w:color="auto" w:fill="FFFFFF"/>
            <w:vAlign w:val="center"/>
          </w:tcPr>
          <w:p w14:paraId="1407EC3A">
            <w:pPr>
              <w:spacing w:line="240" w:lineRule="exact"/>
              <w:rPr>
                <w:rFonts w:eastAsia="仿宋_GB2312"/>
                <w:color w:val="auto"/>
                <w:sz w:val="18"/>
                <w:szCs w:val="18"/>
                <w:highlight w:val="none"/>
              </w:rPr>
            </w:pPr>
          </w:p>
        </w:tc>
        <w:tc>
          <w:tcPr>
            <w:tcW w:w="1984" w:type="pct"/>
            <w:vMerge w:val="restart"/>
            <w:shd w:val="clear" w:color="auto" w:fill="FFFFFF"/>
            <w:vAlign w:val="center"/>
          </w:tcPr>
          <w:p w14:paraId="0EFE2725">
            <w:pPr>
              <w:spacing w:line="240" w:lineRule="exact"/>
              <w:rPr>
                <w:rFonts w:eastAsia="仿宋_GB2312"/>
                <w:color w:val="auto"/>
                <w:sz w:val="18"/>
                <w:szCs w:val="18"/>
                <w:highlight w:val="none"/>
              </w:rPr>
            </w:pPr>
            <w:r>
              <w:rPr>
                <w:rFonts w:eastAsia="仿宋_GB2312"/>
                <w:color w:val="auto"/>
                <w:sz w:val="18"/>
                <w:szCs w:val="18"/>
                <w:highlight w:val="none"/>
              </w:rPr>
              <w:t>9.3掌握一门外语，具有较好的听、说、读、写能力，能较顺利地阅读本专业的外文资料，掌握科技文献翻译的基本方法，能够使用外语就智能科学与技术专业问题在跨文化环境下进行沟通和表达。</w:t>
            </w:r>
          </w:p>
        </w:tc>
        <w:tc>
          <w:tcPr>
            <w:tcW w:w="2041" w:type="pct"/>
            <w:shd w:val="clear" w:color="auto" w:fill="FFFFFF"/>
            <w:vAlign w:val="center"/>
          </w:tcPr>
          <w:p w14:paraId="47306127">
            <w:pPr>
              <w:spacing w:line="240" w:lineRule="exact"/>
              <w:rPr>
                <w:rFonts w:eastAsia="仿宋_GB2312"/>
                <w:bCs/>
                <w:color w:val="auto"/>
                <w:sz w:val="18"/>
                <w:szCs w:val="18"/>
                <w:highlight w:val="none"/>
              </w:rPr>
            </w:pPr>
            <w:r>
              <w:rPr>
                <w:rFonts w:eastAsia="仿宋_GB2312"/>
                <w:color w:val="auto"/>
                <w:sz w:val="18"/>
                <w:szCs w:val="18"/>
                <w:highlight w:val="none"/>
              </w:rPr>
              <w:t>大学英语I-IV</w:t>
            </w:r>
          </w:p>
        </w:tc>
      </w:tr>
      <w:tr w14:paraId="64F40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5" w:type="pct"/>
            <w:vMerge w:val="continue"/>
            <w:shd w:val="clear" w:color="auto" w:fill="FFFFFF"/>
            <w:vAlign w:val="center"/>
          </w:tcPr>
          <w:p w14:paraId="3030D02E">
            <w:pPr>
              <w:spacing w:line="240" w:lineRule="exact"/>
              <w:rPr>
                <w:rFonts w:eastAsia="仿宋_GB2312"/>
                <w:color w:val="auto"/>
                <w:sz w:val="18"/>
                <w:szCs w:val="18"/>
                <w:highlight w:val="none"/>
              </w:rPr>
            </w:pPr>
          </w:p>
        </w:tc>
        <w:tc>
          <w:tcPr>
            <w:tcW w:w="1984" w:type="pct"/>
            <w:vMerge w:val="continue"/>
            <w:shd w:val="clear" w:color="auto" w:fill="FFFFFF"/>
            <w:vAlign w:val="center"/>
          </w:tcPr>
          <w:p w14:paraId="5BAF3D77">
            <w:pPr>
              <w:spacing w:line="240" w:lineRule="exact"/>
              <w:rPr>
                <w:rFonts w:eastAsia="仿宋_GB2312"/>
                <w:color w:val="auto"/>
                <w:sz w:val="18"/>
                <w:szCs w:val="18"/>
                <w:highlight w:val="none"/>
              </w:rPr>
            </w:pPr>
          </w:p>
        </w:tc>
        <w:tc>
          <w:tcPr>
            <w:tcW w:w="2041" w:type="pct"/>
            <w:shd w:val="clear" w:color="auto" w:fill="FFFFFF"/>
            <w:vAlign w:val="center"/>
          </w:tcPr>
          <w:p w14:paraId="6CD5E661">
            <w:pPr>
              <w:spacing w:line="240" w:lineRule="exact"/>
              <w:rPr>
                <w:rFonts w:eastAsia="仿宋_GB2312"/>
                <w:bCs/>
                <w:color w:val="auto"/>
                <w:sz w:val="18"/>
                <w:szCs w:val="18"/>
                <w:highlight w:val="none"/>
              </w:rPr>
            </w:pPr>
            <w:r>
              <w:rPr>
                <w:rFonts w:eastAsia="仿宋_GB2312"/>
                <w:bCs/>
                <w:color w:val="auto"/>
                <w:sz w:val="18"/>
                <w:szCs w:val="18"/>
                <w:highlight w:val="none"/>
              </w:rPr>
              <w:t>智能科学与技术专业毕业论文（设计）</w:t>
            </w:r>
          </w:p>
        </w:tc>
      </w:tr>
      <w:tr w14:paraId="1FD67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5" w:type="pct"/>
            <w:vMerge w:val="continue"/>
            <w:shd w:val="clear" w:color="auto" w:fill="FFFFFF"/>
            <w:vAlign w:val="center"/>
          </w:tcPr>
          <w:p w14:paraId="00377E34">
            <w:pPr>
              <w:spacing w:line="240" w:lineRule="exact"/>
              <w:rPr>
                <w:rFonts w:eastAsia="仿宋_GB2312"/>
                <w:color w:val="auto"/>
                <w:sz w:val="18"/>
                <w:szCs w:val="18"/>
                <w:highlight w:val="none"/>
              </w:rPr>
            </w:pPr>
          </w:p>
        </w:tc>
        <w:tc>
          <w:tcPr>
            <w:tcW w:w="1984" w:type="pct"/>
            <w:vMerge w:val="continue"/>
            <w:shd w:val="clear" w:color="auto" w:fill="FFFFFF"/>
            <w:vAlign w:val="center"/>
          </w:tcPr>
          <w:p w14:paraId="6BF13A8C">
            <w:pPr>
              <w:spacing w:line="240" w:lineRule="exact"/>
              <w:rPr>
                <w:rFonts w:eastAsia="仿宋_GB2312"/>
                <w:color w:val="auto"/>
                <w:sz w:val="18"/>
                <w:szCs w:val="18"/>
                <w:highlight w:val="none"/>
              </w:rPr>
            </w:pPr>
          </w:p>
        </w:tc>
        <w:tc>
          <w:tcPr>
            <w:tcW w:w="2041" w:type="pct"/>
            <w:shd w:val="clear" w:color="auto" w:fill="FFFFFF"/>
            <w:vAlign w:val="center"/>
          </w:tcPr>
          <w:p w14:paraId="20600CC4">
            <w:pPr>
              <w:spacing w:line="240" w:lineRule="exact"/>
              <w:rPr>
                <w:rFonts w:eastAsia="仿宋_GB2312"/>
                <w:bCs/>
                <w:color w:val="auto"/>
                <w:sz w:val="18"/>
                <w:szCs w:val="18"/>
                <w:highlight w:val="none"/>
              </w:rPr>
            </w:pPr>
            <w:r>
              <w:rPr>
                <w:rFonts w:eastAsia="仿宋_GB2312"/>
                <w:bCs/>
                <w:color w:val="auto"/>
                <w:sz w:val="18"/>
                <w:szCs w:val="18"/>
                <w:highlight w:val="none"/>
              </w:rPr>
              <w:t>智能科学与技术专业科研训练与课程论文</w:t>
            </w:r>
          </w:p>
        </w:tc>
      </w:tr>
      <w:tr w14:paraId="2E693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5" w:type="pct"/>
            <w:vMerge w:val="restart"/>
            <w:shd w:val="clear" w:color="auto" w:fill="FFFFFF"/>
            <w:vAlign w:val="center"/>
          </w:tcPr>
          <w:p w14:paraId="02E4BDEB">
            <w:pPr>
              <w:spacing w:line="240" w:lineRule="exact"/>
              <w:rPr>
                <w:rFonts w:eastAsia="仿宋_GB2312"/>
                <w:color w:val="auto"/>
                <w:sz w:val="18"/>
                <w:szCs w:val="18"/>
                <w:highlight w:val="none"/>
              </w:rPr>
            </w:pPr>
            <w:r>
              <w:rPr>
                <w:rFonts w:eastAsia="仿宋_GB2312"/>
                <w:color w:val="auto"/>
                <w:sz w:val="18"/>
                <w:szCs w:val="18"/>
                <w:highlight w:val="none"/>
              </w:rPr>
              <w:t>10. 项目管理：理解并掌握智能科学与技术领域工程管理原理与经济决策方法，并能在多学科环境中应用。</w:t>
            </w:r>
          </w:p>
        </w:tc>
        <w:tc>
          <w:tcPr>
            <w:tcW w:w="1984" w:type="pct"/>
            <w:vMerge w:val="restart"/>
            <w:shd w:val="clear" w:color="auto" w:fill="FFFFFF"/>
            <w:vAlign w:val="center"/>
          </w:tcPr>
          <w:p w14:paraId="1C569101">
            <w:pPr>
              <w:spacing w:line="240" w:lineRule="exact"/>
              <w:rPr>
                <w:rFonts w:eastAsia="仿宋_GB2312"/>
                <w:color w:val="auto"/>
                <w:sz w:val="18"/>
                <w:szCs w:val="18"/>
                <w:highlight w:val="none"/>
              </w:rPr>
            </w:pPr>
            <w:r>
              <w:rPr>
                <w:rFonts w:eastAsia="仿宋_GB2312"/>
                <w:color w:val="auto"/>
                <w:sz w:val="18"/>
                <w:szCs w:val="18"/>
                <w:highlight w:val="none"/>
              </w:rPr>
              <w:t>10.1掌握智能科学与技术工程项目中涉及的管理与经济决策方法，了解智能科学与技术领域工程及产品全周期、全流程的成本构成，理解其中涉及到的工程管理与经济决策问题。</w:t>
            </w:r>
          </w:p>
        </w:tc>
        <w:tc>
          <w:tcPr>
            <w:tcW w:w="2041" w:type="pct"/>
            <w:shd w:val="clear" w:color="auto" w:fill="FFFFFF"/>
            <w:vAlign w:val="center"/>
          </w:tcPr>
          <w:p w14:paraId="4005826C">
            <w:pPr>
              <w:spacing w:line="240" w:lineRule="exact"/>
              <w:rPr>
                <w:rFonts w:eastAsia="仿宋_GB2312"/>
                <w:color w:val="auto"/>
                <w:sz w:val="18"/>
                <w:szCs w:val="18"/>
                <w:highlight w:val="none"/>
              </w:rPr>
            </w:pPr>
            <w:r>
              <w:rPr>
                <w:rFonts w:eastAsia="仿宋_GB2312"/>
                <w:color w:val="auto"/>
                <w:sz w:val="18"/>
                <w:szCs w:val="18"/>
                <w:highlight w:val="none"/>
              </w:rPr>
              <w:t>第二课程实践</w:t>
            </w:r>
          </w:p>
        </w:tc>
      </w:tr>
      <w:tr w14:paraId="31F28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5" w:type="pct"/>
            <w:vMerge w:val="continue"/>
            <w:shd w:val="clear" w:color="auto" w:fill="FFFFFF"/>
            <w:vAlign w:val="center"/>
          </w:tcPr>
          <w:p w14:paraId="1559376F">
            <w:pPr>
              <w:spacing w:line="240" w:lineRule="exact"/>
              <w:rPr>
                <w:rFonts w:eastAsia="仿宋_GB2312"/>
                <w:color w:val="auto"/>
                <w:sz w:val="18"/>
                <w:szCs w:val="18"/>
                <w:highlight w:val="none"/>
              </w:rPr>
            </w:pPr>
          </w:p>
        </w:tc>
        <w:tc>
          <w:tcPr>
            <w:tcW w:w="1984" w:type="pct"/>
            <w:vMerge w:val="continue"/>
            <w:shd w:val="clear" w:color="auto" w:fill="FFFFFF"/>
            <w:vAlign w:val="center"/>
          </w:tcPr>
          <w:p w14:paraId="1AB05646">
            <w:pPr>
              <w:spacing w:line="240" w:lineRule="exact"/>
              <w:rPr>
                <w:rFonts w:eastAsia="仿宋_GB2312"/>
                <w:color w:val="auto"/>
                <w:sz w:val="18"/>
                <w:szCs w:val="18"/>
                <w:highlight w:val="none"/>
              </w:rPr>
            </w:pPr>
          </w:p>
        </w:tc>
        <w:tc>
          <w:tcPr>
            <w:tcW w:w="2041" w:type="pct"/>
            <w:shd w:val="clear" w:color="auto" w:fill="FFFFFF"/>
            <w:vAlign w:val="center"/>
          </w:tcPr>
          <w:p w14:paraId="79EA70B3">
            <w:pPr>
              <w:spacing w:line="240" w:lineRule="exact"/>
              <w:rPr>
                <w:rFonts w:eastAsia="仿宋_GB2312"/>
                <w:color w:val="auto"/>
                <w:sz w:val="18"/>
                <w:szCs w:val="18"/>
                <w:highlight w:val="none"/>
              </w:rPr>
            </w:pPr>
            <w:r>
              <w:rPr>
                <w:rFonts w:eastAsia="仿宋_GB2312"/>
                <w:bCs/>
                <w:color w:val="auto"/>
                <w:sz w:val="18"/>
                <w:szCs w:val="18"/>
                <w:highlight w:val="none"/>
              </w:rPr>
              <w:t>智能科学与技术专业毕业实习</w:t>
            </w:r>
          </w:p>
        </w:tc>
      </w:tr>
      <w:tr w14:paraId="7EB5E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5" w:type="pct"/>
            <w:vMerge w:val="continue"/>
            <w:shd w:val="clear" w:color="auto" w:fill="FFFFFF"/>
            <w:vAlign w:val="center"/>
          </w:tcPr>
          <w:p w14:paraId="4078D68E">
            <w:pPr>
              <w:spacing w:line="240" w:lineRule="exact"/>
              <w:rPr>
                <w:rFonts w:eastAsia="仿宋_GB2312"/>
                <w:color w:val="auto"/>
                <w:sz w:val="18"/>
                <w:szCs w:val="18"/>
                <w:highlight w:val="none"/>
              </w:rPr>
            </w:pPr>
          </w:p>
        </w:tc>
        <w:tc>
          <w:tcPr>
            <w:tcW w:w="1984" w:type="pct"/>
            <w:vMerge w:val="continue"/>
            <w:shd w:val="clear" w:color="auto" w:fill="FFFFFF"/>
            <w:vAlign w:val="center"/>
          </w:tcPr>
          <w:p w14:paraId="76CBEABC">
            <w:pPr>
              <w:spacing w:line="240" w:lineRule="exact"/>
              <w:rPr>
                <w:rFonts w:eastAsia="仿宋_GB2312"/>
                <w:color w:val="auto"/>
                <w:sz w:val="18"/>
                <w:szCs w:val="18"/>
                <w:highlight w:val="none"/>
              </w:rPr>
            </w:pPr>
          </w:p>
        </w:tc>
        <w:tc>
          <w:tcPr>
            <w:tcW w:w="2041" w:type="pct"/>
            <w:shd w:val="clear" w:color="auto" w:fill="FFFFFF"/>
            <w:vAlign w:val="center"/>
          </w:tcPr>
          <w:p w14:paraId="07F936BF">
            <w:pPr>
              <w:spacing w:line="240" w:lineRule="exact"/>
              <w:rPr>
                <w:rFonts w:eastAsia="仿宋_GB2312"/>
                <w:color w:val="auto"/>
                <w:sz w:val="18"/>
                <w:szCs w:val="18"/>
                <w:highlight w:val="none"/>
              </w:rPr>
            </w:pPr>
            <w:r>
              <w:rPr>
                <w:rFonts w:eastAsia="仿宋_GB2312"/>
                <w:color w:val="auto"/>
                <w:sz w:val="18"/>
                <w:szCs w:val="18"/>
                <w:highlight w:val="none"/>
              </w:rPr>
              <w:t>计算机视觉课程设计</w:t>
            </w:r>
          </w:p>
        </w:tc>
      </w:tr>
      <w:tr w14:paraId="7AC39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5" w:type="pct"/>
            <w:vMerge w:val="continue"/>
            <w:shd w:val="clear" w:color="auto" w:fill="FFFFFF"/>
            <w:vAlign w:val="center"/>
          </w:tcPr>
          <w:p w14:paraId="2392EF38">
            <w:pPr>
              <w:spacing w:line="240" w:lineRule="exact"/>
              <w:rPr>
                <w:rFonts w:eastAsia="仿宋_GB2312"/>
                <w:color w:val="auto"/>
                <w:sz w:val="18"/>
                <w:szCs w:val="18"/>
                <w:highlight w:val="none"/>
              </w:rPr>
            </w:pPr>
          </w:p>
        </w:tc>
        <w:tc>
          <w:tcPr>
            <w:tcW w:w="1984" w:type="pct"/>
            <w:vMerge w:val="continue"/>
            <w:shd w:val="clear" w:color="auto" w:fill="FFFFFF"/>
            <w:vAlign w:val="center"/>
          </w:tcPr>
          <w:p w14:paraId="56F0044B">
            <w:pPr>
              <w:spacing w:line="240" w:lineRule="exact"/>
              <w:rPr>
                <w:rFonts w:eastAsia="仿宋_GB2312"/>
                <w:color w:val="auto"/>
                <w:sz w:val="18"/>
                <w:szCs w:val="18"/>
                <w:highlight w:val="none"/>
              </w:rPr>
            </w:pPr>
          </w:p>
        </w:tc>
        <w:tc>
          <w:tcPr>
            <w:tcW w:w="2041" w:type="pct"/>
            <w:shd w:val="clear" w:color="auto" w:fill="FFFFFF"/>
            <w:vAlign w:val="center"/>
          </w:tcPr>
          <w:p w14:paraId="50E19FFD">
            <w:pPr>
              <w:spacing w:line="240" w:lineRule="exact"/>
              <w:rPr>
                <w:rFonts w:eastAsia="仿宋_GB2312"/>
                <w:color w:val="auto"/>
                <w:sz w:val="18"/>
                <w:szCs w:val="18"/>
                <w:highlight w:val="none"/>
              </w:rPr>
            </w:pPr>
            <w:r>
              <w:rPr>
                <w:rFonts w:eastAsia="仿宋_GB2312"/>
                <w:color w:val="auto"/>
                <w:sz w:val="18"/>
                <w:szCs w:val="18"/>
                <w:highlight w:val="none"/>
              </w:rPr>
              <w:t>创新创业基础</w:t>
            </w:r>
          </w:p>
        </w:tc>
      </w:tr>
      <w:tr w14:paraId="66B4C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5" w:type="pct"/>
            <w:vMerge w:val="continue"/>
            <w:shd w:val="clear" w:color="auto" w:fill="FFFFFF"/>
            <w:vAlign w:val="center"/>
          </w:tcPr>
          <w:p w14:paraId="3CC166A5">
            <w:pPr>
              <w:spacing w:line="240" w:lineRule="exact"/>
              <w:rPr>
                <w:rFonts w:eastAsia="仿宋_GB2312"/>
                <w:color w:val="auto"/>
                <w:sz w:val="18"/>
                <w:szCs w:val="18"/>
                <w:highlight w:val="none"/>
              </w:rPr>
            </w:pPr>
          </w:p>
        </w:tc>
        <w:tc>
          <w:tcPr>
            <w:tcW w:w="1984" w:type="pct"/>
            <w:vMerge w:val="restart"/>
            <w:shd w:val="clear" w:color="auto" w:fill="FFFFFF"/>
            <w:vAlign w:val="center"/>
          </w:tcPr>
          <w:p w14:paraId="628B8B9A">
            <w:pPr>
              <w:spacing w:line="240" w:lineRule="exact"/>
              <w:rPr>
                <w:rFonts w:eastAsia="仿宋_GB2312"/>
                <w:color w:val="auto"/>
                <w:sz w:val="18"/>
                <w:szCs w:val="18"/>
                <w:highlight w:val="none"/>
              </w:rPr>
            </w:pPr>
            <w:r>
              <w:rPr>
                <w:rFonts w:eastAsia="仿宋_GB2312"/>
                <w:color w:val="auto"/>
                <w:sz w:val="18"/>
                <w:szCs w:val="18"/>
                <w:highlight w:val="none"/>
              </w:rPr>
              <w:t>10.2能在多学科环境下（包括模拟环境），运用工程管理与经济决策方法。</w:t>
            </w:r>
          </w:p>
        </w:tc>
        <w:tc>
          <w:tcPr>
            <w:tcW w:w="2041" w:type="pct"/>
            <w:shd w:val="clear" w:color="auto" w:fill="FFFFFF"/>
            <w:vAlign w:val="center"/>
          </w:tcPr>
          <w:p w14:paraId="1E776D9C">
            <w:pPr>
              <w:spacing w:line="240" w:lineRule="exact"/>
              <w:rPr>
                <w:rFonts w:eastAsia="仿宋_GB2312"/>
                <w:color w:val="auto"/>
                <w:sz w:val="18"/>
                <w:szCs w:val="18"/>
                <w:highlight w:val="none"/>
              </w:rPr>
            </w:pPr>
            <w:r>
              <w:rPr>
                <w:rFonts w:eastAsia="仿宋_GB2312"/>
                <w:color w:val="auto"/>
                <w:sz w:val="18"/>
                <w:szCs w:val="18"/>
                <w:highlight w:val="none"/>
              </w:rPr>
              <w:t>创新创业基础</w:t>
            </w:r>
          </w:p>
        </w:tc>
      </w:tr>
      <w:tr w14:paraId="5BD22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5" w:type="pct"/>
            <w:vMerge w:val="continue"/>
            <w:shd w:val="clear" w:color="auto" w:fill="FFFFFF"/>
            <w:vAlign w:val="center"/>
          </w:tcPr>
          <w:p w14:paraId="40E6E87D">
            <w:pPr>
              <w:spacing w:line="240" w:lineRule="exact"/>
              <w:rPr>
                <w:rFonts w:eastAsia="仿宋_GB2312"/>
                <w:color w:val="auto"/>
                <w:sz w:val="18"/>
                <w:szCs w:val="18"/>
                <w:highlight w:val="none"/>
              </w:rPr>
            </w:pPr>
          </w:p>
        </w:tc>
        <w:tc>
          <w:tcPr>
            <w:tcW w:w="1984" w:type="pct"/>
            <w:vMerge w:val="continue"/>
            <w:shd w:val="clear" w:color="auto" w:fill="FFFFFF"/>
            <w:vAlign w:val="center"/>
          </w:tcPr>
          <w:p w14:paraId="7571D5C1">
            <w:pPr>
              <w:spacing w:line="240" w:lineRule="exact"/>
              <w:rPr>
                <w:rFonts w:eastAsia="仿宋_GB2312"/>
                <w:color w:val="auto"/>
                <w:sz w:val="18"/>
                <w:szCs w:val="18"/>
                <w:highlight w:val="none"/>
              </w:rPr>
            </w:pPr>
          </w:p>
        </w:tc>
        <w:tc>
          <w:tcPr>
            <w:tcW w:w="2041" w:type="pct"/>
            <w:shd w:val="clear" w:color="auto" w:fill="FFFFFF"/>
            <w:vAlign w:val="center"/>
          </w:tcPr>
          <w:p w14:paraId="2B223EDB">
            <w:pPr>
              <w:spacing w:line="240" w:lineRule="exact"/>
              <w:rPr>
                <w:rFonts w:eastAsia="仿宋_GB2312"/>
                <w:color w:val="auto"/>
                <w:sz w:val="18"/>
                <w:szCs w:val="18"/>
                <w:highlight w:val="none"/>
              </w:rPr>
            </w:pPr>
            <w:r>
              <w:rPr>
                <w:rFonts w:eastAsia="仿宋_GB2312"/>
                <w:bCs/>
                <w:color w:val="auto"/>
                <w:sz w:val="18"/>
                <w:szCs w:val="18"/>
                <w:highlight w:val="none"/>
              </w:rPr>
              <w:t>智能科学与技术专业毕业实习</w:t>
            </w:r>
          </w:p>
        </w:tc>
      </w:tr>
      <w:tr w14:paraId="131C4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2836F951">
            <w:pPr>
              <w:spacing w:line="240" w:lineRule="exact"/>
              <w:rPr>
                <w:rFonts w:eastAsia="仿宋_GB2312"/>
                <w:color w:val="auto"/>
                <w:sz w:val="18"/>
                <w:szCs w:val="18"/>
                <w:highlight w:val="none"/>
              </w:rPr>
            </w:pPr>
          </w:p>
        </w:tc>
        <w:tc>
          <w:tcPr>
            <w:tcW w:w="1984" w:type="pct"/>
            <w:vMerge w:val="continue"/>
            <w:shd w:val="clear" w:color="auto" w:fill="FFFFFF"/>
            <w:vAlign w:val="center"/>
          </w:tcPr>
          <w:p w14:paraId="600762D4">
            <w:pPr>
              <w:spacing w:line="240" w:lineRule="exact"/>
              <w:rPr>
                <w:rFonts w:eastAsia="仿宋_GB2312"/>
                <w:color w:val="auto"/>
                <w:sz w:val="18"/>
                <w:szCs w:val="18"/>
                <w:highlight w:val="none"/>
              </w:rPr>
            </w:pPr>
          </w:p>
        </w:tc>
        <w:tc>
          <w:tcPr>
            <w:tcW w:w="2041" w:type="pct"/>
            <w:shd w:val="clear" w:color="auto" w:fill="FFFFFF"/>
            <w:vAlign w:val="center"/>
          </w:tcPr>
          <w:p w14:paraId="16674705">
            <w:pPr>
              <w:spacing w:line="240" w:lineRule="exact"/>
              <w:rPr>
                <w:rFonts w:eastAsia="仿宋_GB2312"/>
                <w:color w:val="auto"/>
                <w:sz w:val="18"/>
                <w:szCs w:val="18"/>
                <w:highlight w:val="none"/>
              </w:rPr>
            </w:pPr>
            <w:r>
              <w:rPr>
                <w:rFonts w:eastAsia="仿宋_GB2312"/>
                <w:color w:val="auto"/>
                <w:sz w:val="18"/>
                <w:szCs w:val="18"/>
                <w:highlight w:val="none"/>
              </w:rPr>
              <w:t>智能系统开发综合实训</w:t>
            </w:r>
          </w:p>
        </w:tc>
      </w:tr>
      <w:tr w14:paraId="1C05D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3E3B0D29">
            <w:pPr>
              <w:spacing w:line="240" w:lineRule="exact"/>
              <w:rPr>
                <w:rFonts w:eastAsia="仿宋_GB2312"/>
                <w:color w:val="auto"/>
                <w:sz w:val="18"/>
                <w:szCs w:val="18"/>
                <w:highlight w:val="none"/>
              </w:rPr>
            </w:pPr>
          </w:p>
        </w:tc>
        <w:tc>
          <w:tcPr>
            <w:tcW w:w="1984" w:type="pct"/>
            <w:vMerge w:val="continue"/>
            <w:shd w:val="clear" w:color="auto" w:fill="FFFFFF"/>
            <w:vAlign w:val="center"/>
          </w:tcPr>
          <w:p w14:paraId="7A74A632">
            <w:pPr>
              <w:spacing w:line="240" w:lineRule="exact"/>
              <w:rPr>
                <w:rFonts w:eastAsia="仿宋_GB2312"/>
                <w:color w:val="auto"/>
                <w:sz w:val="18"/>
                <w:szCs w:val="18"/>
                <w:highlight w:val="none"/>
              </w:rPr>
            </w:pPr>
          </w:p>
        </w:tc>
        <w:tc>
          <w:tcPr>
            <w:tcW w:w="2041" w:type="pct"/>
            <w:shd w:val="clear" w:color="auto" w:fill="FFFFFF"/>
            <w:vAlign w:val="center"/>
          </w:tcPr>
          <w:p w14:paraId="6818D73B">
            <w:pPr>
              <w:spacing w:line="240" w:lineRule="exact"/>
              <w:rPr>
                <w:rFonts w:eastAsia="仿宋_GB2312"/>
                <w:color w:val="auto"/>
                <w:sz w:val="18"/>
                <w:szCs w:val="18"/>
                <w:highlight w:val="none"/>
              </w:rPr>
            </w:pPr>
            <w:r>
              <w:rPr>
                <w:rFonts w:eastAsia="仿宋_GB2312"/>
                <w:bCs/>
                <w:color w:val="auto"/>
                <w:sz w:val="18"/>
                <w:szCs w:val="18"/>
                <w:highlight w:val="none"/>
              </w:rPr>
              <w:t>智能科学与技术专业毕业论文（设计）</w:t>
            </w:r>
          </w:p>
        </w:tc>
      </w:tr>
      <w:tr w14:paraId="3A361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restart"/>
            <w:shd w:val="clear" w:color="auto" w:fill="FFFFFF"/>
            <w:vAlign w:val="center"/>
          </w:tcPr>
          <w:p w14:paraId="263262D4">
            <w:pPr>
              <w:spacing w:line="240" w:lineRule="exact"/>
              <w:rPr>
                <w:rFonts w:eastAsia="仿宋_GB2312"/>
                <w:color w:val="auto"/>
                <w:sz w:val="18"/>
                <w:szCs w:val="18"/>
                <w:highlight w:val="none"/>
              </w:rPr>
            </w:pPr>
            <w:r>
              <w:rPr>
                <w:rFonts w:eastAsia="仿宋_GB2312"/>
                <w:color w:val="auto"/>
                <w:sz w:val="18"/>
                <w:szCs w:val="18"/>
                <w:highlight w:val="none"/>
              </w:rPr>
              <w:t>11. 终身学习：具有自主学习和终身学习的意识和能力，能够理解广泛的技术变革对智能科学与技术工程和社会的影响，适应新技术变革，具有批判性思维能力。</w:t>
            </w:r>
          </w:p>
        </w:tc>
        <w:tc>
          <w:tcPr>
            <w:tcW w:w="1984" w:type="pct"/>
            <w:vMerge w:val="restart"/>
            <w:shd w:val="clear" w:color="auto" w:fill="FFFFFF"/>
            <w:vAlign w:val="center"/>
          </w:tcPr>
          <w:p w14:paraId="760616D6">
            <w:pPr>
              <w:spacing w:line="240" w:lineRule="exact"/>
              <w:rPr>
                <w:rFonts w:eastAsia="仿宋_GB2312"/>
                <w:color w:val="auto"/>
                <w:sz w:val="18"/>
                <w:szCs w:val="18"/>
                <w:highlight w:val="none"/>
              </w:rPr>
            </w:pPr>
            <w:r>
              <w:rPr>
                <w:rFonts w:eastAsia="仿宋_GB2312"/>
                <w:color w:val="auto"/>
                <w:sz w:val="18"/>
                <w:szCs w:val="18"/>
                <w:highlight w:val="none"/>
              </w:rPr>
              <w:t>11.1能在社会发展的大背景下，了解智能科学与技术发展趋势，认识到自主和终身学习的必要性。</w:t>
            </w:r>
          </w:p>
        </w:tc>
        <w:tc>
          <w:tcPr>
            <w:tcW w:w="2041" w:type="pct"/>
            <w:shd w:val="clear" w:color="auto" w:fill="FFFFFF"/>
            <w:vAlign w:val="center"/>
          </w:tcPr>
          <w:p w14:paraId="62A6F5F1">
            <w:pPr>
              <w:spacing w:line="240" w:lineRule="exact"/>
              <w:rPr>
                <w:rFonts w:eastAsia="仿宋_GB2312"/>
                <w:color w:val="auto"/>
                <w:sz w:val="18"/>
                <w:szCs w:val="18"/>
                <w:highlight w:val="none"/>
              </w:rPr>
            </w:pPr>
            <w:r>
              <w:rPr>
                <w:rFonts w:eastAsia="仿宋_GB2312"/>
                <w:color w:val="auto"/>
                <w:sz w:val="18"/>
                <w:szCs w:val="18"/>
                <w:highlight w:val="none"/>
              </w:rPr>
              <w:t>智能科学与技术导论</w:t>
            </w:r>
          </w:p>
        </w:tc>
      </w:tr>
      <w:tr w14:paraId="079AB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47E233D2">
            <w:pPr>
              <w:spacing w:line="240" w:lineRule="exact"/>
              <w:rPr>
                <w:rFonts w:eastAsia="仿宋_GB2312"/>
                <w:color w:val="auto"/>
                <w:sz w:val="18"/>
                <w:szCs w:val="18"/>
                <w:highlight w:val="none"/>
              </w:rPr>
            </w:pPr>
          </w:p>
        </w:tc>
        <w:tc>
          <w:tcPr>
            <w:tcW w:w="1984" w:type="pct"/>
            <w:vMerge w:val="continue"/>
            <w:shd w:val="clear" w:color="auto" w:fill="FFFFFF"/>
            <w:vAlign w:val="center"/>
          </w:tcPr>
          <w:p w14:paraId="4BEAE4F7">
            <w:pPr>
              <w:spacing w:line="240" w:lineRule="exact"/>
              <w:rPr>
                <w:rFonts w:eastAsia="仿宋_GB2312"/>
                <w:color w:val="auto"/>
                <w:sz w:val="18"/>
                <w:szCs w:val="18"/>
                <w:highlight w:val="none"/>
              </w:rPr>
            </w:pPr>
          </w:p>
        </w:tc>
        <w:tc>
          <w:tcPr>
            <w:tcW w:w="2041" w:type="pct"/>
            <w:shd w:val="clear" w:color="auto" w:fill="FFFFFF"/>
            <w:vAlign w:val="center"/>
          </w:tcPr>
          <w:p w14:paraId="0D5EC43B">
            <w:pPr>
              <w:spacing w:line="240" w:lineRule="exact"/>
              <w:rPr>
                <w:rFonts w:eastAsia="仿宋_GB2312"/>
                <w:color w:val="auto"/>
                <w:sz w:val="18"/>
                <w:szCs w:val="18"/>
                <w:highlight w:val="none"/>
              </w:rPr>
            </w:pPr>
            <w:r>
              <w:rPr>
                <w:rFonts w:eastAsia="仿宋_GB2312"/>
                <w:color w:val="auto"/>
                <w:sz w:val="18"/>
                <w:szCs w:val="18"/>
                <w:highlight w:val="none"/>
              </w:rPr>
              <w:t>创新创业基础</w:t>
            </w:r>
          </w:p>
        </w:tc>
      </w:tr>
      <w:tr w14:paraId="7720A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56B1C148">
            <w:pPr>
              <w:spacing w:line="240" w:lineRule="exact"/>
              <w:rPr>
                <w:rFonts w:eastAsia="仿宋_GB2312"/>
                <w:color w:val="auto"/>
                <w:sz w:val="18"/>
                <w:szCs w:val="18"/>
                <w:highlight w:val="none"/>
              </w:rPr>
            </w:pPr>
          </w:p>
        </w:tc>
        <w:tc>
          <w:tcPr>
            <w:tcW w:w="1984" w:type="pct"/>
            <w:vMerge w:val="continue"/>
            <w:shd w:val="clear" w:color="auto" w:fill="FFFFFF"/>
            <w:vAlign w:val="center"/>
          </w:tcPr>
          <w:p w14:paraId="7C50C5F0">
            <w:pPr>
              <w:spacing w:line="240" w:lineRule="exact"/>
              <w:rPr>
                <w:rFonts w:eastAsia="仿宋_GB2312"/>
                <w:color w:val="auto"/>
                <w:sz w:val="18"/>
                <w:szCs w:val="18"/>
                <w:highlight w:val="none"/>
              </w:rPr>
            </w:pPr>
          </w:p>
        </w:tc>
        <w:tc>
          <w:tcPr>
            <w:tcW w:w="2041" w:type="pct"/>
            <w:shd w:val="clear" w:color="auto" w:fill="FFFFFF"/>
            <w:vAlign w:val="center"/>
          </w:tcPr>
          <w:p w14:paraId="41C67FC6">
            <w:pPr>
              <w:spacing w:line="240" w:lineRule="exact"/>
              <w:rPr>
                <w:rFonts w:eastAsia="仿宋_GB2312"/>
                <w:color w:val="auto"/>
                <w:sz w:val="18"/>
                <w:szCs w:val="18"/>
                <w:highlight w:val="none"/>
              </w:rPr>
            </w:pPr>
            <w:r>
              <w:rPr>
                <w:rFonts w:eastAsia="仿宋_GB2312"/>
                <w:bCs/>
                <w:color w:val="auto"/>
                <w:sz w:val="18"/>
                <w:szCs w:val="18"/>
                <w:highlight w:val="none"/>
              </w:rPr>
              <w:t>大学生职业生涯规划</w:t>
            </w:r>
          </w:p>
        </w:tc>
      </w:tr>
      <w:tr w14:paraId="7CE66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3A61E5F7">
            <w:pPr>
              <w:spacing w:line="240" w:lineRule="exact"/>
              <w:rPr>
                <w:rFonts w:eastAsia="仿宋_GB2312"/>
                <w:color w:val="auto"/>
                <w:sz w:val="18"/>
                <w:szCs w:val="18"/>
                <w:highlight w:val="none"/>
              </w:rPr>
            </w:pPr>
          </w:p>
        </w:tc>
        <w:tc>
          <w:tcPr>
            <w:tcW w:w="1984" w:type="pct"/>
            <w:vMerge w:val="continue"/>
            <w:shd w:val="clear" w:color="auto" w:fill="FFFFFF"/>
            <w:vAlign w:val="center"/>
          </w:tcPr>
          <w:p w14:paraId="58BFFE62">
            <w:pPr>
              <w:spacing w:line="240" w:lineRule="exact"/>
              <w:rPr>
                <w:rFonts w:eastAsia="仿宋_GB2312"/>
                <w:color w:val="auto"/>
                <w:sz w:val="18"/>
                <w:szCs w:val="18"/>
                <w:highlight w:val="none"/>
              </w:rPr>
            </w:pPr>
          </w:p>
        </w:tc>
        <w:tc>
          <w:tcPr>
            <w:tcW w:w="2041" w:type="pct"/>
            <w:shd w:val="clear" w:color="auto" w:fill="FFFFFF"/>
            <w:vAlign w:val="center"/>
          </w:tcPr>
          <w:p w14:paraId="588EE4A5">
            <w:pPr>
              <w:spacing w:line="240" w:lineRule="exact"/>
              <w:rPr>
                <w:rFonts w:eastAsia="仿宋_GB2312"/>
                <w:bCs/>
                <w:color w:val="auto"/>
                <w:sz w:val="18"/>
                <w:szCs w:val="18"/>
                <w:highlight w:val="none"/>
              </w:rPr>
            </w:pPr>
            <w:r>
              <w:rPr>
                <w:rFonts w:eastAsia="仿宋_GB2312"/>
                <w:color w:val="auto"/>
                <w:sz w:val="18"/>
                <w:szCs w:val="18"/>
                <w:highlight w:val="none"/>
              </w:rPr>
              <w:t>智能科学与技术专业科研训练与课程论文</w:t>
            </w:r>
          </w:p>
        </w:tc>
      </w:tr>
      <w:tr w14:paraId="72C2F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2F41E8A8">
            <w:pPr>
              <w:spacing w:line="240" w:lineRule="exact"/>
              <w:rPr>
                <w:rFonts w:eastAsia="仿宋_GB2312"/>
                <w:color w:val="auto"/>
                <w:sz w:val="18"/>
                <w:szCs w:val="18"/>
                <w:highlight w:val="none"/>
              </w:rPr>
            </w:pPr>
          </w:p>
        </w:tc>
        <w:tc>
          <w:tcPr>
            <w:tcW w:w="1984" w:type="pct"/>
            <w:vMerge w:val="restart"/>
            <w:shd w:val="clear" w:color="auto" w:fill="FFFFFF"/>
            <w:vAlign w:val="center"/>
          </w:tcPr>
          <w:p w14:paraId="0E873A32">
            <w:pPr>
              <w:spacing w:line="240" w:lineRule="exact"/>
              <w:rPr>
                <w:rFonts w:eastAsia="仿宋_GB2312"/>
                <w:color w:val="auto"/>
                <w:sz w:val="18"/>
                <w:szCs w:val="18"/>
                <w:highlight w:val="none"/>
              </w:rPr>
            </w:pPr>
            <w:r>
              <w:rPr>
                <w:rFonts w:eastAsia="仿宋_GB2312"/>
                <w:color w:val="auto"/>
                <w:sz w:val="18"/>
                <w:szCs w:val="18"/>
                <w:highlight w:val="none"/>
              </w:rPr>
              <w:t>11.2具有自主学习的能力，包括对智能科学与技术问题的理解能力、归纳总结的能力和提出问题的能力等，适应新技术变革，具有批判性思维能力。</w:t>
            </w:r>
          </w:p>
        </w:tc>
        <w:tc>
          <w:tcPr>
            <w:tcW w:w="2041" w:type="pct"/>
            <w:shd w:val="clear" w:color="auto" w:fill="FFFFFF"/>
            <w:vAlign w:val="center"/>
          </w:tcPr>
          <w:p w14:paraId="74D03660">
            <w:pPr>
              <w:widowControl/>
              <w:spacing w:line="240" w:lineRule="exact"/>
              <w:jc w:val="left"/>
              <w:rPr>
                <w:rFonts w:eastAsia="仿宋_GB2312"/>
                <w:bCs/>
                <w:color w:val="auto"/>
                <w:sz w:val="18"/>
                <w:szCs w:val="18"/>
                <w:highlight w:val="none"/>
              </w:rPr>
            </w:pPr>
            <w:r>
              <w:rPr>
                <w:rFonts w:eastAsia="仿宋_GB2312"/>
                <w:bCs/>
                <w:color w:val="auto"/>
                <w:sz w:val="18"/>
                <w:szCs w:val="18"/>
                <w:highlight w:val="none"/>
              </w:rPr>
              <w:t>智能科学与技术专业毕业实习</w:t>
            </w:r>
          </w:p>
        </w:tc>
      </w:tr>
      <w:tr w14:paraId="742D7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3BF68611">
            <w:pPr>
              <w:spacing w:line="240" w:lineRule="exact"/>
              <w:rPr>
                <w:rFonts w:eastAsia="仿宋_GB2312"/>
                <w:color w:val="auto"/>
                <w:sz w:val="18"/>
                <w:szCs w:val="18"/>
                <w:highlight w:val="none"/>
              </w:rPr>
            </w:pPr>
          </w:p>
        </w:tc>
        <w:tc>
          <w:tcPr>
            <w:tcW w:w="1984" w:type="pct"/>
            <w:vMerge w:val="continue"/>
            <w:shd w:val="clear" w:color="auto" w:fill="FFFFFF"/>
            <w:vAlign w:val="center"/>
          </w:tcPr>
          <w:p w14:paraId="7B8219DB">
            <w:pPr>
              <w:spacing w:line="240" w:lineRule="exact"/>
              <w:rPr>
                <w:rFonts w:eastAsia="仿宋_GB2312"/>
                <w:color w:val="auto"/>
                <w:sz w:val="18"/>
                <w:szCs w:val="18"/>
                <w:highlight w:val="none"/>
              </w:rPr>
            </w:pPr>
          </w:p>
        </w:tc>
        <w:tc>
          <w:tcPr>
            <w:tcW w:w="2041" w:type="pct"/>
            <w:shd w:val="clear" w:color="auto" w:fill="FFFFFF"/>
            <w:vAlign w:val="center"/>
          </w:tcPr>
          <w:p w14:paraId="4926E50A">
            <w:pPr>
              <w:widowControl/>
              <w:spacing w:line="240" w:lineRule="exact"/>
              <w:jc w:val="left"/>
              <w:rPr>
                <w:rFonts w:eastAsia="仿宋_GB2312"/>
                <w:bCs/>
                <w:color w:val="auto"/>
                <w:sz w:val="18"/>
                <w:szCs w:val="18"/>
                <w:highlight w:val="none"/>
              </w:rPr>
            </w:pPr>
            <w:r>
              <w:rPr>
                <w:rFonts w:eastAsia="仿宋_GB2312"/>
                <w:bCs/>
                <w:color w:val="auto"/>
                <w:sz w:val="18"/>
                <w:szCs w:val="18"/>
                <w:highlight w:val="none"/>
              </w:rPr>
              <w:t>智能科学与技术专业毕业论文（设计）</w:t>
            </w:r>
          </w:p>
        </w:tc>
      </w:tr>
      <w:tr w14:paraId="5EBD9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0FE72F7F">
            <w:pPr>
              <w:spacing w:line="240" w:lineRule="exact"/>
              <w:rPr>
                <w:rFonts w:eastAsia="仿宋_GB2312"/>
                <w:color w:val="auto"/>
                <w:sz w:val="18"/>
                <w:szCs w:val="18"/>
                <w:highlight w:val="none"/>
              </w:rPr>
            </w:pPr>
          </w:p>
        </w:tc>
        <w:tc>
          <w:tcPr>
            <w:tcW w:w="1984" w:type="pct"/>
            <w:vMerge w:val="continue"/>
            <w:shd w:val="clear" w:color="auto" w:fill="FFFFFF"/>
            <w:vAlign w:val="center"/>
          </w:tcPr>
          <w:p w14:paraId="3315E0E5">
            <w:pPr>
              <w:spacing w:line="240" w:lineRule="exact"/>
              <w:rPr>
                <w:rFonts w:eastAsia="仿宋_GB2312"/>
                <w:color w:val="auto"/>
                <w:sz w:val="18"/>
                <w:szCs w:val="18"/>
                <w:highlight w:val="none"/>
              </w:rPr>
            </w:pPr>
          </w:p>
        </w:tc>
        <w:tc>
          <w:tcPr>
            <w:tcW w:w="2041" w:type="pct"/>
            <w:shd w:val="clear" w:color="auto" w:fill="FFFFFF"/>
            <w:vAlign w:val="center"/>
          </w:tcPr>
          <w:p w14:paraId="69618F26">
            <w:pPr>
              <w:spacing w:line="240" w:lineRule="exact"/>
              <w:rPr>
                <w:rFonts w:eastAsia="仿宋_GB2312"/>
                <w:color w:val="auto"/>
                <w:sz w:val="18"/>
                <w:szCs w:val="18"/>
                <w:highlight w:val="none"/>
              </w:rPr>
            </w:pPr>
            <w:r>
              <w:rPr>
                <w:rFonts w:eastAsia="仿宋_GB2312"/>
                <w:bCs/>
                <w:color w:val="auto"/>
                <w:sz w:val="18"/>
                <w:szCs w:val="18"/>
                <w:highlight w:val="none"/>
              </w:rPr>
              <w:t>大学生积极心理素养</w:t>
            </w:r>
          </w:p>
        </w:tc>
      </w:tr>
      <w:tr w14:paraId="242BE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2B285E25">
            <w:pPr>
              <w:spacing w:line="240" w:lineRule="exact"/>
              <w:rPr>
                <w:rFonts w:eastAsia="仿宋_GB2312"/>
                <w:color w:val="auto"/>
                <w:sz w:val="18"/>
                <w:szCs w:val="18"/>
                <w:highlight w:val="none"/>
              </w:rPr>
            </w:pPr>
          </w:p>
        </w:tc>
        <w:tc>
          <w:tcPr>
            <w:tcW w:w="1984" w:type="pct"/>
            <w:vMerge w:val="continue"/>
            <w:shd w:val="clear" w:color="auto" w:fill="FFFFFF"/>
            <w:vAlign w:val="center"/>
          </w:tcPr>
          <w:p w14:paraId="46B06DE9">
            <w:pPr>
              <w:spacing w:line="240" w:lineRule="exact"/>
              <w:rPr>
                <w:rFonts w:eastAsia="仿宋_GB2312"/>
                <w:color w:val="auto"/>
                <w:sz w:val="18"/>
                <w:szCs w:val="18"/>
                <w:highlight w:val="none"/>
              </w:rPr>
            </w:pPr>
          </w:p>
        </w:tc>
        <w:tc>
          <w:tcPr>
            <w:tcW w:w="2041" w:type="pct"/>
            <w:shd w:val="clear" w:color="auto" w:fill="FFFFFF"/>
            <w:vAlign w:val="center"/>
          </w:tcPr>
          <w:p w14:paraId="79754D85">
            <w:pPr>
              <w:spacing w:line="240" w:lineRule="exact"/>
              <w:rPr>
                <w:rFonts w:eastAsia="仿宋_GB2312"/>
                <w:color w:val="auto"/>
                <w:sz w:val="18"/>
                <w:szCs w:val="18"/>
                <w:highlight w:val="none"/>
              </w:rPr>
            </w:pPr>
            <w:r>
              <w:rPr>
                <w:rFonts w:eastAsia="仿宋_GB2312"/>
                <w:color w:val="auto"/>
                <w:sz w:val="18"/>
                <w:szCs w:val="18"/>
                <w:highlight w:val="none"/>
              </w:rPr>
              <w:t>大学生就业指导</w:t>
            </w:r>
          </w:p>
        </w:tc>
      </w:tr>
    </w:tbl>
    <w:p w14:paraId="43ED6499">
      <w:pPr>
        <w:spacing w:line="500" w:lineRule="exact"/>
        <w:ind w:firstLine="640" w:firstLineChars="200"/>
        <w:rPr>
          <w:rFonts w:eastAsia="黑体"/>
          <w:bCs/>
          <w:color w:val="auto"/>
          <w:sz w:val="32"/>
          <w:szCs w:val="32"/>
          <w:highlight w:val="none"/>
        </w:rPr>
      </w:pPr>
      <w:r>
        <w:rPr>
          <w:rFonts w:eastAsia="黑体"/>
          <w:bCs/>
          <w:color w:val="auto"/>
          <w:sz w:val="32"/>
          <w:szCs w:val="32"/>
          <w:highlight w:val="none"/>
        </w:rPr>
        <w:t>四、课程设置</w:t>
      </w:r>
    </w:p>
    <w:p w14:paraId="053913B5">
      <w:pPr>
        <w:adjustRightInd w:val="0"/>
        <w:spacing w:line="500" w:lineRule="exact"/>
        <w:ind w:firstLine="640" w:firstLineChars="200"/>
        <w:rPr>
          <w:rFonts w:eastAsia="楷体_GB2312"/>
          <w:color w:val="auto"/>
          <w:sz w:val="32"/>
          <w:szCs w:val="32"/>
          <w:highlight w:val="none"/>
        </w:rPr>
      </w:pPr>
      <w:r>
        <w:rPr>
          <w:rFonts w:eastAsia="楷体_GB2312"/>
          <w:color w:val="auto"/>
          <w:sz w:val="32"/>
          <w:szCs w:val="32"/>
          <w:highlight w:val="none"/>
        </w:rPr>
        <w:t>（一）主干学科</w:t>
      </w:r>
    </w:p>
    <w:p w14:paraId="79B5BD39">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计算机科学与技术，电子信息工程</w:t>
      </w:r>
    </w:p>
    <w:p w14:paraId="4C2935EF">
      <w:pPr>
        <w:adjustRightInd w:val="0"/>
        <w:spacing w:line="500" w:lineRule="exact"/>
        <w:ind w:firstLine="640" w:firstLineChars="200"/>
        <w:rPr>
          <w:rFonts w:eastAsia="楷体_GB2312"/>
          <w:color w:val="auto"/>
          <w:sz w:val="32"/>
          <w:szCs w:val="32"/>
          <w:highlight w:val="none"/>
        </w:rPr>
      </w:pPr>
      <w:r>
        <w:rPr>
          <w:rFonts w:eastAsia="楷体_GB2312"/>
          <w:color w:val="auto"/>
          <w:sz w:val="32"/>
          <w:szCs w:val="32"/>
          <w:highlight w:val="none"/>
        </w:rPr>
        <w:t>（二）核心课程及主要实践性教学环节</w:t>
      </w:r>
    </w:p>
    <w:p w14:paraId="6406DFF9">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专业核心课程：数据结构、操作系统、算法设计与分析、人工智能原理、机器学习、计算机视觉</w:t>
      </w:r>
    </w:p>
    <w:p w14:paraId="76CB3E9A">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主要实践性教学环节：专业认知实习、数据结构课程设计、机器学习课程设计、计算机视觉课程设计、智能系统开发综合实训、智能科学与技术专业科研训练与课程论文、智能科学与技术专业毕业实习、智能科学与技术专业毕业设计（论文）</w:t>
      </w:r>
    </w:p>
    <w:p w14:paraId="6E2D9068">
      <w:pPr>
        <w:numPr>
          <w:ilvl w:val="0"/>
          <w:numId w:val="1"/>
        </w:numPr>
        <w:adjustRightInd w:val="0"/>
        <w:spacing w:line="500" w:lineRule="exact"/>
        <w:ind w:firstLine="561"/>
        <w:rPr>
          <w:rFonts w:eastAsia="楷体_GB2312"/>
          <w:color w:val="auto"/>
          <w:sz w:val="32"/>
          <w:szCs w:val="32"/>
          <w:highlight w:val="none"/>
        </w:rPr>
      </w:pPr>
      <w:r>
        <w:rPr>
          <w:rFonts w:eastAsia="楷体_GB2312"/>
          <w:color w:val="auto"/>
          <w:sz w:val="32"/>
          <w:szCs w:val="32"/>
          <w:highlight w:val="none"/>
        </w:rPr>
        <w:t>课程体系及所占比例</w:t>
      </w:r>
    </w:p>
    <w:tbl>
      <w:tblPr>
        <w:tblStyle w:val="2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6"/>
        <w:gridCol w:w="1580"/>
        <w:gridCol w:w="2454"/>
        <w:gridCol w:w="1618"/>
        <w:gridCol w:w="3138"/>
      </w:tblGrid>
      <w:tr w14:paraId="34597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3302" w:type="pct"/>
            <w:gridSpan w:val="4"/>
            <w:vAlign w:val="center"/>
          </w:tcPr>
          <w:p w14:paraId="6509C65D">
            <w:pPr>
              <w:adjustRightInd w:val="0"/>
              <w:snapToGrid w:val="0"/>
              <w:jc w:val="center"/>
              <w:textAlignment w:val="center"/>
              <w:rPr>
                <w:rFonts w:eastAsia="仿宋_GB2312"/>
                <w:b/>
                <w:color w:val="auto"/>
                <w:szCs w:val="21"/>
                <w:highlight w:val="none"/>
              </w:rPr>
            </w:pPr>
            <w:r>
              <w:rPr>
                <w:rFonts w:eastAsia="仿宋_GB2312"/>
                <w:b/>
                <w:color w:val="auto"/>
                <w:szCs w:val="21"/>
                <w:highlight w:val="none"/>
              </w:rPr>
              <w:t>课程设置及学分分配</w:t>
            </w:r>
          </w:p>
        </w:tc>
        <w:tc>
          <w:tcPr>
            <w:tcW w:w="1698" w:type="pct"/>
            <w:vAlign w:val="center"/>
          </w:tcPr>
          <w:p w14:paraId="430BBCDF">
            <w:pPr>
              <w:adjustRightInd w:val="0"/>
              <w:snapToGrid w:val="0"/>
              <w:jc w:val="center"/>
              <w:textAlignment w:val="center"/>
              <w:rPr>
                <w:rFonts w:eastAsia="仿宋_GB2312"/>
                <w:b/>
                <w:color w:val="auto"/>
                <w:szCs w:val="21"/>
                <w:highlight w:val="none"/>
              </w:rPr>
            </w:pPr>
            <w:r>
              <w:rPr>
                <w:rFonts w:eastAsia="仿宋_GB2312"/>
                <w:b/>
                <w:color w:val="auto"/>
                <w:szCs w:val="21"/>
                <w:highlight w:val="none"/>
              </w:rPr>
              <w:t>占总学分比例</w:t>
            </w:r>
          </w:p>
        </w:tc>
      </w:tr>
      <w:tr w14:paraId="5B5F1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42" w:hRule="atLeast"/>
          <w:jc w:val="center"/>
        </w:trPr>
        <w:tc>
          <w:tcPr>
            <w:tcW w:w="232" w:type="pct"/>
            <w:vMerge w:val="restart"/>
            <w:textDirection w:val="tbRlV"/>
            <w:vAlign w:val="center"/>
          </w:tcPr>
          <w:p w14:paraId="6839CDD8">
            <w:pPr>
              <w:adjustRightInd w:val="0"/>
              <w:snapToGrid w:val="0"/>
              <w:ind w:left="113" w:right="113"/>
              <w:jc w:val="center"/>
              <w:textAlignment w:val="center"/>
              <w:rPr>
                <w:rFonts w:eastAsia="仿宋_GB2312"/>
                <w:color w:val="auto"/>
                <w:szCs w:val="21"/>
                <w:highlight w:val="none"/>
              </w:rPr>
            </w:pPr>
            <w:r>
              <w:rPr>
                <w:rFonts w:eastAsia="仿宋_GB2312"/>
                <w:color w:val="auto"/>
                <w:szCs w:val="21"/>
                <w:highlight w:val="none"/>
              </w:rPr>
              <w:t>课内教学</w:t>
            </w:r>
          </w:p>
        </w:tc>
        <w:tc>
          <w:tcPr>
            <w:tcW w:w="860" w:type="pct"/>
            <w:vMerge w:val="restart"/>
            <w:vAlign w:val="center"/>
          </w:tcPr>
          <w:p w14:paraId="0C9ABFEC">
            <w:pPr>
              <w:adjustRightInd w:val="0"/>
              <w:snapToGrid w:val="0"/>
              <w:jc w:val="center"/>
              <w:textAlignment w:val="center"/>
              <w:rPr>
                <w:rFonts w:eastAsia="仿宋_GB2312"/>
                <w:color w:val="auto"/>
                <w:szCs w:val="21"/>
                <w:highlight w:val="none"/>
              </w:rPr>
            </w:pPr>
            <w:r>
              <w:rPr>
                <w:rFonts w:eastAsia="仿宋_GB2312"/>
                <w:color w:val="auto"/>
                <w:szCs w:val="21"/>
                <w:highlight w:val="none"/>
              </w:rPr>
              <w:t>必修课</w:t>
            </w:r>
          </w:p>
          <w:p w14:paraId="27C17C28">
            <w:pPr>
              <w:adjustRightInd w:val="0"/>
              <w:snapToGrid w:val="0"/>
              <w:jc w:val="center"/>
              <w:textAlignment w:val="center"/>
              <w:rPr>
                <w:rFonts w:eastAsia="仿宋_GB2312"/>
                <w:color w:val="auto"/>
                <w:szCs w:val="21"/>
                <w:highlight w:val="none"/>
              </w:rPr>
            </w:pPr>
            <w:r>
              <w:rPr>
                <w:rFonts w:eastAsia="仿宋_GB2312"/>
                <w:color w:val="auto"/>
                <w:szCs w:val="21"/>
                <w:highlight w:val="none"/>
              </w:rPr>
              <w:t>（</w:t>
            </w:r>
            <w:r>
              <w:rPr>
                <w:rFonts w:eastAsia="仿宋_GB2312"/>
                <w:bCs/>
                <w:color w:val="auto"/>
                <w:sz w:val="18"/>
                <w:szCs w:val="18"/>
                <w:highlight w:val="none"/>
              </w:rPr>
              <w:t>95</w:t>
            </w:r>
            <w:r>
              <w:rPr>
                <w:rFonts w:eastAsia="仿宋_GB2312"/>
                <w:color w:val="auto"/>
                <w:szCs w:val="21"/>
                <w:highlight w:val="none"/>
              </w:rPr>
              <w:t>学分）</w:t>
            </w:r>
          </w:p>
        </w:tc>
        <w:tc>
          <w:tcPr>
            <w:tcW w:w="1330" w:type="pct"/>
            <w:vAlign w:val="center"/>
          </w:tcPr>
          <w:p w14:paraId="44C4BF95">
            <w:pPr>
              <w:adjustRightInd w:val="0"/>
              <w:snapToGrid w:val="0"/>
              <w:jc w:val="center"/>
              <w:textAlignment w:val="center"/>
              <w:rPr>
                <w:rFonts w:eastAsia="仿宋_GB2312"/>
                <w:color w:val="auto"/>
                <w:szCs w:val="21"/>
                <w:highlight w:val="none"/>
              </w:rPr>
            </w:pPr>
            <w:r>
              <w:rPr>
                <w:rFonts w:eastAsia="仿宋_GB2312"/>
                <w:color w:val="auto"/>
                <w:szCs w:val="21"/>
                <w:highlight w:val="none"/>
              </w:rPr>
              <w:t>通识课程</w:t>
            </w:r>
          </w:p>
        </w:tc>
        <w:tc>
          <w:tcPr>
            <w:tcW w:w="880" w:type="pct"/>
            <w:vAlign w:val="center"/>
          </w:tcPr>
          <w:p w14:paraId="4AF681AF">
            <w:pPr>
              <w:jc w:val="center"/>
              <w:rPr>
                <w:color w:val="auto"/>
                <w:highlight w:val="none"/>
              </w:rPr>
            </w:pPr>
            <w:r>
              <w:rPr>
                <w:color w:val="auto"/>
                <w:highlight w:val="none"/>
              </w:rPr>
              <w:t>32</w:t>
            </w:r>
          </w:p>
        </w:tc>
        <w:tc>
          <w:tcPr>
            <w:tcW w:w="1698" w:type="pct"/>
            <w:vAlign w:val="center"/>
          </w:tcPr>
          <w:p w14:paraId="6DD9E625">
            <w:pPr>
              <w:jc w:val="center"/>
              <w:rPr>
                <w:color w:val="auto"/>
                <w:highlight w:val="none"/>
              </w:rPr>
            </w:pPr>
            <w:r>
              <w:rPr>
                <w:color w:val="auto"/>
                <w:highlight w:val="none"/>
              </w:rPr>
              <w:t>19.2%</w:t>
            </w:r>
          </w:p>
        </w:tc>
      </w:tr>
      <w:tr w14:paraId="6A045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232" w:type="pct"/>
            <w:vMerge w:val="continue"/>
            <w:vAlign w:val="center"/>
          </w:tcPr>
          <w:p w14:paraId="69D7E727">
            <w:pPr>
              <w:adjustRightInd w:val="0"/>
              <w:snapToGrid w:val="0"/>
              <w:jc w:val="center"/>
              <w:textAlignment w:val="center"/>
              <w:rPr>
                <w:rFonts w:eastAsia="仿宋_GB2312"/>
                <w:color w:val="auto"/>
                <w:szCs w:val="21"/>
                <w:highlight w:val="none"/>
              </w:rPr>
            </w:pPr>
          </w:p>
        </w:tc>
        <w:tc>
          <w:tcPr>
            <w:tcW w:w="860" w:type="pct"/>
            <w:vMerge w:val="continue"/>
            <w:vAlign w:val="center"/>
          </w:tcPr>
          <w:p w14:paraId="1ACBB1C4">
            <w:pPr>
              <w:adjustRightInd w:val="0"/>
              <w:snapToGrid w:val="0"/>
              <w:jc w:val="center"/>
              <w:textAlignment w:val="center"/>
              <w:rPr>
                <w:rFonts w:eastAsia="仿宋_GB2312"/>
                <w:color w:val="auto"/>
                <w:szCs w:val="21"/>
                <w:highlight w:val="none"/>
              </w:rPr>
            </w:pPr>
          </w:p>
        </w:tc>
        <w:tc>
          <w:tcPr>
            <w:tcW w:w="1330" w:type="pct"/>
            <w:vAlign w:val="center"/>
          </w:tcPr>
          <w:p w14:paraId="136F6394">
            <w:pPr>
              <w:adjustRightInd w:val="0"/>
              <w:snapToGrid w:val="0"/>
              <w:jc w:val="center"/>
              <w:textAlignment w:val="center"/>
              <w:rPr>
                <w:rFonts w:eastAsia="仿宋_GB2312"/>
                <w:color w:val="auto"/>
                <w:szCs w:val="21"/>
                <w:highlight w:val="none"/>
              </w:rPr>
            </w:pPr>
            <w:r>
              <w:rPr>
                <w:rFonts w:eastAsia="仿宋_GB2312"/>
                <w:color w:val="auto"/>
                <w:szCs w:val="21"/>
                <w:highlight w:val="none"/>
              </w:rPr>
              <w:t>学科（专业）基础课程</w:t>
            </w:r>
          </w:p>
        </w:tc>
        <w:tc>
          <w:tcPr>
            <w:tcW w:w="880" w:type="pct"/>
            <w:vAlign w:val="center"/>
          </w:tcPr>
          <w:p w14:paraId="334BE129">
            <w:pPr>
              <w:jc w:val="center"/>
              <w:rPr>
                <w:color w:val="auto"/>
                <w:highlight w:val="none"/>
              </w:rPr>
            </w:pPr>
            <w:r>
              <w:rPr>
                <w:color w:val="auto"/>
                <w:highlight w:val="none"/>
              </w:rPr>
              <w:t>34.5</w:t>
            </w:r>
          </w:p>
        </w:tc>
        <w:tc>
          <w:tcPr>
            <w:tcW w:w="1698" w:type="pct"/>
            <w:vAlign w:val="center"/>
          </w:tcPr>
          <w:p w14:paraId="0109A4CF">
            <w:pPr>
              <w:jc w:val="center"/>
              <w:rPr>
                <w:color w:val="auto"/>
                <w:highlight w:val="none"/>
              </w:rPr>
            </w:pPr>
            <w:r>
              <w:rPr>
                <w:color w:val="auto"/>
                <w:highlight w:val="none"/>
              </w:rPr>
              <w:t>20.7%</w:t>
            </w:r>
          </w:p>
        </w:tc>
      </w:tr>
      <w:tr w14:paraId="28127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232" w:type="pct"/>
            <w:vMerge w:val="continue"/>
            <w:vAlign w:val="center"/>
          </w:tcPr>
          <w:p w14:paraId="432C2CF1">
            <w:pPr>
              <w:adjustRightInd w:val="0"/>
              <w:snapToGrid w:val="0"/>
              <w:jc w:val="center"/>
              <w:textAlignment w:val="center"/>
              <w:rPr>
                <w:rFonts w:eastAsia="仿宋_GB2312"/>
                <w:color w:val="auto"/>
                <w:szCs w:val="21"/>
                <w:highlight w:val="none"/>
              </w:rPr>
            </w:pPr>
          </w:p>
        </w:tc>
        <w:tc>
          <w:tcPr>
            <w:tcW w:w="860" w:type="pct"/>
            <w:vMerge w:val="continue"/>
            <w:vAlign w:val="center"/>
          </w:tcPr>
          <w:p w14:paraId="10C4F3B1">
            <w:pPr>
              <w:adjustRightInd w:val="0"/>
              <w:snapToGrid w:val="0"/>
              <w:jc w:val="center"/>
              <w:textAlignment w:val="center"/>
              <w:rPr>
                <w:rFonts w:eastAsia="仿宋_GB2312"/>
                <w:color w:val="auto"/>
                <w:szCs w:val="21"/>
                <w:highlight w:val="none"/>
              </w:rPr>
            </w:pPr>
          </w:p>
        </w:tc>
        <w:tc>
          <w:tcPr>
            <w:tcW w:w="1330" w:type="pct"/>
            <w:vAlign w:val="center"/>
          </w:tcPr>
          <w:p w14:paraId="6EC5947B">
            <w:pPr>
              <w:adjustRightInd w:val="0"/>
              <w:snapToGrid w:val="0"/>
              <w:jc w:val="center"/>
              <w:textAlignment w:val="center"/>
              <w:rPr>
                <w:rFonts w:eastAsia="仿宋_GB2312"/>
                <w:color w:val="auto"/>
                <w:szCs w:val="21"/>
                <w:highlight w:val="none"/>
              </w:rPr>
            </w:pPr>
            <w:r>
              <w:rPr>
                <w:rFonts w:eastAsia="仿宋_GB2312"/>
                <w:color w:val="auto"/>
                <w:szCs w:val="21"/>
                <w:highlight w:val="none"/>
              </w:rPr>
              <w:t>专业课程</w:t>
            </w:r>
          </w:p>
        </w:tc>
        <w:tc>
          <w:tcPr>
            <w:tcW w:w="880" w:type="pct"/>
            <w:vAlign w:val="center"/>
          </w:tcPr>
          <w:p w14:paraId="2CDE21F4">
            <w:pPr>
              <w:jc w:val="center"/>
              <w:rPr>
                <w:color w:val="auto"/>
                <w:highlight w:val="none"/>
              </w:rPr>
            </w:pPr>
            <w:r>
              <w:rPr>
                <w:color w:val="auto"/>
                <w:highlight w:val="none"/>
              </w:rPr>
              <w:t>28.5</w:t>
            </w:r>
          </w:p>
        </w:tc>
        <w:tc>
          <w:tcPr>
            <w:tcW w:w="1698" w:type="pct"/>
            <w:vAlign w:val="center"/>
          </w:tcPr>
          <w:p w14:paraId="60C95D70">
            <w:pPr>
              <w:jc w:val="center"/>
              <w:rPr>
                <w:color w:val="auto"/>
                <w:highlight w:val="none"/>
              </w:rPr>
            </w:pPr>
            <w:r>
              <w:rPr>
                <w:color w:val="auto"/>
                <w:highlight w:val="none"/>
              </w:rPr>
              <w:t>17.1%</w:t>
            </w:r>
          </w:p>
        </w:tc>
      </w:tr>
      <w:tr w14:paraId="5A275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232" w:type="pct"/>
            <w:vMerge w:val="continue"/>
            <w:vAlign w:val="center"/>
          </w:tcPr>
          <w:p w14:paraId="68462E19">
            <w:pPr>
              <w:adjustRightInd w:val="0"/>
              <w:snapToGrid w:val="0"/>
              <w:jc w:val="center"/>
              <w:textAlignment w:val="center"/>
              <w:rPr>
                <w:rFonts w:eastAsia="仿宋_GB2312"/>
                <w:color w:val="auto"/>
                <w:szCs w:val="21"/>
                <w:highlight w:val="none"/>
              </w:rPr>
            </w:pPr>
          </w:p>
        </w:tc>
        <w:tc>
          <w:tcPr>
            <w:tcW w:w="860" w:type="pct"/>
            <w:vMerge w:val="restart"/>
            <w:vAlign w:val="center"/>
          </w:tcPr>
          <w:p w14:paraId="67635DD4">
            <w:pPr>
              <w:adjustRightInd w:val="0"/>
              <w:snapToGrid w:val="0"/>
              <w:jc w:val="center"/>
              <w:textAlignment w:val="center"/>
              <w:rPr>
                <w:rFonts w:eastAsia="仿宋_GB2312"/>
                <w:color w:val="auto"/>
                <w:szCs w:val="21"/>
                <w:highlight w:val="none"/>
              </w:rPr>
            </w:pPr>
            <w:r>
              <w:rPr>
                <w:rFonts w:eastAsia="仿宋_GB2312"/>
                <w:color w:val="auto"/>
                <w:szCs w:val="21"/>
                <w:highlight w:val="none"/>
              </w:rPr>
              <w:t>选修课</w:t>
            </w:r>
          </w:p>
          <w:p w14:paraId="6A138BAB">
            <w:pPr>
              <w:adjustRightInd w:val="0"/>
              <w:snapToGrid w:val="0"/>
              <w:jc w:val="center"/>
              <w:textAlignment w:val="center"/>
              <w:rPr>
                <w:rFonts w:eastAsia="仿宋_GB2312"/>
                <w:color w:val="auto"/>
                <w:szCs w:val="21"/>
                <w:highlight w:val="none"/>
              </w:rPr>
            </w:pPr>
            <w:r>
              <w:rPr>
                <w:rFonts w:eastAsia="仿宋_GB2312"/>
                <w:color w:val="auto"/>
                <w:szCs w:val="21"/>
                <w:highlight w:val="none"/>
              </w:rPr>
              <w:t>（</w:t>
            </w:r>
            <w:r>
              <w:rPr>
                <w:rFonts w:eastAsia="仿宋_GB2312"/>
                <w:bCs/>
                <w:color w:val="auto"/>
                <w:sz w:val="18"/>
                <w:szCs w:val="18"/>
                <w:highlight w:val="none"/>
              </w:rPr>
              <w:t>36</w:t>
            </w:r>
            <w:r>
              <w:rPr>
                <w:rFonts w:eastAsia="仿宋_GB2312"/>
                <w:color w:val="auto"/>
                <w:szCs w:val="21"/>
                <w:highlight w:val="none"/>
              </w:rPr>
              <w:t>学分）</w:t>
            </w:r>
          </w:p>
        </w:tc>
        <w:tc>
          <w:tcPr>
            <w:tcW w:w="1330" w:type="pct"/>
            <w:vAlign w:val="center"/>
          </w:tcPr>
          <w:p w14:paraId="0AE2106B">
            <w:pPr>
              <w:adjustRightInd w:val="0"/>
              <w:snapToGrid w:val="0"/>
              <w:jc w:val="center"/>
              <w:textAlignment w:val="center"/>
              <w:rPr>
                <w:rFonts w:eastAsia="仿宋_GB2312"/>
                <w:color w:val="auto"/>
                <w:szCs w:val="21"/>
                <w:highlight w:val="none"/>
              </w:rPr>
            </w:pPr>
            <w:r>
              <w:rPr>
                <w:rFonts w:eastAsia="仿宋_GB2312"/>
                <w:color w:val="auto"/>
                <w:szCs w:val="21"/>
                <w:highlight w:val="none"/>
              </w:rPr>
              <w:t>通识选修课程</w:t>
            </w:r>
          </w:p>
        </w:tc>
        <w:tc>
          <w:tcPr>
            <w:tcW w:w="880" w:type="pct"/>
            <w:vAlign w:val="center"/>
          </w:tcPr>
          <w:p w14:paraId="1D9C7E90">
            <w:pPr>
              <w:adjustRightInd w:val="0"/>
              <w:snapToGrid w:val="0"/>
              <w:jc w:val="center"/>
              <w:textAlignment w:val="center"/>
              <w:rPr>
                <w:rFonts w:eastAsia="仿宋_GB2312"/>
                <w:color w:val="auto"/>
                <w:szCs w:val="21"/>
                <w:highlight w:val="none"/>
              </w:rPr>
            </w:pPr>
            <w:r>
              <w:rPr>
                <w:rFonts w:eastAsia="仿宋_GB2312"/>
                <w:color w:val="auto"/>
                <w:szCs w:val="21"/>
                <w:highlight w:val="none"/>
              </w:rPr>
              <w:t>10</w:t>
            </w:r>
          </w:p>
        </w:tc>
        <w:tc>
          <w:tcPr>
            <w:tcW w:w="1698" w:type="pct"/>
            <w:vAlign w:val="center"/>
          </w:tcPr>
          <w:p w14:paraId="17B01BCD">
            <w:pPr>
              <w:adjustRightInd w:val="0"/>
              <w:snapToGrid w:val="0"/>
              <w:jc w:val="center"/>
              <w:textAlignment w:val="center"/>
              <w:rPr>
                <w:rFonts w:eastAsia="仿宋_GB2312"/>
                <w:color w:val="auto"/>
                <w:szCs w:val="21"/>
                <w:highlight w:val="none"/>
              </w:rPr>
            </w:pPr>
            <w:r>
              <w:rPr>
                <w:rFonts w:eastAsia="仿宋_GB2312"/>
                <w:color w:val="auto"/>
                <w:szCs w:val="21"/>
                <w:highlight w:val="none"/>
              </w:rPr>
              <w:t>6.0%</w:t>
            </w:r>
          </w:p>
        </w:tc>
      </w:tr>
      <w:tr w14:paraId="3315F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232" w:type="pct"/>
            <w:vMerge w:val="continue"/>
            <w:vAlign w:val="center"/>
          </w:tcPr>
          <w:p w14:paraId="3262DC08">
            <w:pPr>
              <w:adjustRightInd w:val="0"/>
              <w:snapToGrid w:val="0"/>
              <w:jc w:val="center"/>
              <w:textAlignment w:val="center"/>
              <w:rPr>
                <w:rFonts w:eastAsia="仿宋_GB2312"/>
                <w:color w:val="auto"/>
                <w:szCs w:val="21"/>
                <w:highlight w:val="none"/>
              </w:rPr>
            </w:pPr>
          </w:p>
        </w:tc>
        <w:tc>
          <w:tcPr>
            <w:tcW w:w="860" w:type="pct"/>
            <w:vMerge w:val="continue"/>
            <w:vAlign w:val="center"/>
          </w:tcPr>
          <w:p w14:paraId="159FE677">
            <w:pPr>
              <w:adjustRightInd w:val="0"/>
              <w:snapToGrid w:val="0"/>
              <w:jc w:val="center"/>
              <w:textAlignment w:val="center"/>
              <w:rPr>
                <w:rFonts w:eastAsia="仿宋_GB2312"/>
                <w:color w:val="auto"/>
                <w:szCs w:val="21"/>
                <w:highlight w:val="none"/>
              </w:rPr>
            </w:pPr>
          </w:p>
        </w:tc>
        <w:tc>
          <w:tcPr>
            <w:tcW w:w="1330" w:type="pct"/>
            <w:vAlign w:val="center"/>
          </w:tcPr>
          <w:p w14:paraId="3259289D">
            <w:pPr>
              <w:adjustRightInd w:val="0"/>
              <w:snapToGrid w:val="0"/>
              <w:jc w:val="center"/>
              <w:textAlignment w:val="center"/>
              <w:rPr>
                <w:rFonts w:eastAsia="仿宋_GB2312"/>
                <w:color w:val="auto"/>
                <w:szCs w:val="21"/>
                <w:highlight w:val="none"/>
              </w:rPr>
            </w:pPr>
            <w:r>
              <w:rPr>
                <w:rFonts w:eastAsia="仿宋_GB2312"/>
                <w:color w:val="auto"/>
                <w:szCs w:val="21"/>
                <w:highlight w:val="none"/>
              </w:rPr>
              <w:t>专业拓展课程</w:t>
            </w:r>
          </w:p>
        </w:tc>
        <w:tc>
          <w:tcPr>
            <w:tcW w:w="880" w:type="pct"/>
            <w:vAlign w:val="center"/>
          </w:tcPr>
          <w:p w14:paraId="2177F085">
            <w:pPr>
              <w:jc w:val="center"/>
              <w:rPr>
                <w:color w:val="auto"/>
                <w:highlight w:val="none"/>
              </w:rPr>
            </w:pPr>
            <w:r>
              <w:rPr>
                <w:color w:val="auto"/>
                <w:highlight w:val="none"/>
              </w:rPr>
              <w:t>26</w:t>
            </w:r>
          </w:p>
        </w:tc>
        <w:tc>
          <w:tcPr>
            <w:tcW w:w="1698" w:type="pct"/>
            <w:vAlign w:val="center"/>
          </w:tcPr>
          <w:p w14:paraId="1152DDDC">
            <w:pPr>
              <w:jc w:val="center"/>
              <w:rPr>
                <w:color w:val="auto"/>
                <w:highlight w:val="none"/>
              </w:rPr>
            </w:pPr>
            <w:r>
              <w:rPr>
                <w:color w:val="auto"/>
                <w:highlight w:val="none"/>
              </w:rPr>
              <w:t>15.6%</w:t>
            </w:r>
          </w:p>
        </w:tc>
      </w:tr>
      <w:tr w14:paraId="75211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2422" w:type="pct"/>
            <w:gridSpan w:val="3"/>
            <w:vAlign w:val="center"/>
          </w:tcPr>
          <w:p w14:paraId="6C7BBCA8">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实验实践教学</w:t>
            </w:r>
          </w:p>
        </w:tc>
        <w:tc>
          <w:tcPr>
            <w:tcW w:w="880" w:type="pct"/>
            <w:vAlign w:val="center"/>
          </w:tcPr>
          <w:p w14:paraId="62015D35">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实验：</w:t>
            </w:r>
            <w:r>
              <w:rPr>
                <w:rFonts w:eastAsia="仿宋_GB2312"/>
                <w:bCs/>
                <w:color w:val="auto"/>
                <w:sz w:val="18"/>
                <w:szCs w:val="18"/>
                <w:highlight w:val="none"/>
              </w:rPr>
              <w:t>15.5</w:t>
            </w:r>
            <w:r>
              <w:rPr>
                <w:rFonts w:eastAsia="仿宋_GB2312"/>
                <w:color w:val="auto"/>
                <w:szCs w:val="21"/>
                <w:highlight w:val="none"/>
              </w:rPr>
              <w:t>学分</w:t>
            </w:r>
          </w:p>
          <w:p w14:paraId="6961B4E9">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实践：</w:t>
            </w:r>
            <w:r>
              <w:rPr>
                <w:rFonts w:eastAsia="仿宋_GB2312"/>
                <w:bCs/>
                <w:color w:val="auto"/>
                <w:sz w:val="18"/>
                <w:szCs w:val="18"/>
                <w:highlight w:val="none"/>
              </w:rPr>
              <w:t>35.5</w:t>
            </w:r>
            <w:r>
              <w:rPr>
                <w:rFonts w:eastAsia="仿宋_GB2312"/>
                <w:color w:val="auto"/>
                <w:szCs w:val="21"/>
                <w:highlight w:val="none"/>
              </w:rPr>
              <w:t>学分</w:t>
            </w:r>
          </w:p>
        </w:tc>
        <w:tc>
          <w:tcPr>
            <w:tcW w:w="1698" w:type="pct"/>
            <w:vAlign w:val="center"/>
          </w:tcPr>
          <w:p w14:paraId="646635BE">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实验教学占总学分：9.3</w:t>
            </w:r>
            <w:r>
              <w:rPr>
                <w:rFonts w:hint="eastAsia" w:eastAsia="仿宋_GB2312"/>
                <w:color w:val="auto"/>
                <w:szCs w:val="21"/>
                <w:highlight w:val="none"/>
                <w:lang w:val="en-US" w:eastAsia="zh-CN"/>
              </w:rPr>
              <w:t>1</w:t>
            </w:r>
            <w:r>
              <w:rPr>
                <w:rFonts w:eastAsia="仿宋_GB2312"/>
                <w:color w:val="auto"/>
                <w:szCs w:val="21"/>
                <w:highlight w:val="none"/>
              </w:rPr>
              <w:t>%</w:t>
            </w:r>
          </w:p>
          <w:p w14:paraId="4028B7D4">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实践教学占总学分：21.3</w:t>
            </w:r>
            <w:r>
              <w:rPr>
                <w:rFonts w:hint="eastAsia" w:eastAsia="仿宋_GB2312"/>
                <w:color w:val="auto"/>
                <w:szCs w:val="21"/>
                <w:highlight w:val="none"/>
                <w:lang w:val="en-US" w:eastAsia="zh-CN"/>
              </w:rPr>
              <w:t>2</w:t>
            </w:r>
            <w:bookmarkStart w:id="9" w:name="_GoBack"/>
            <w:bookmarkEnd w:id="9"/>
            <w:r>
              <w:rPr>
                <w:rFonts w:eastAsia="仿宋_GB2312"/>
                <w:color w:val="auto"/>
                <w:szCs w:val="21"/>
                <w:highlight w:val="none"/>
              </w:rPr>
              <w:t>%</w:t>
            </w:r>
          </w:p>
        </w:tc>
      </w:tr>
      <w:tr w14:paraId="64A9A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2422" w:type="pct"/>
            <w:gridSpan w:val="3"/>
            <w:vAlign w:val="center"/>
          </w:tcPr>
          <w:p w14:paraId="11C459EA">
            <w:pPr>
              <w:adjustRightInd w:val="0"/>
              <w:snapToGrid w:val="0"/>
              <w:jc w:val="center"/>
              <w:textAlignment w:val="center"/>
              <w:rPr>
                <w:rFonts w:eastAsia="仿宋_GB2312"/>
                <w:color w:val="auto"/>
                <w:szCs w:val="21"/>
                <w:highlight w:val="none"/>
              </w:rPr>
            </w:pPr>
            <w:r>
              <w:rPr>
                <w:rFonts w:eastAsia="仿宋_GB2312"/>
                <w:color w:val="auto"/>
                <w:szCs w:val="21"/>
                <w:highlight w:val="none"/>
              </w:rPr>
              <w:t>毕业总学分</w:t>
            </w:r>
          </w:p>
        </w:tc>
        <w:tc>
          <w:tcPr>
            <w:tcW w:w="2578" w:type="pct"/>
            <w:gridSpan w:val="2"/>
            <w:vAlign w:val="center"/>
          </w:tcPr>
          <w:p w14:paraId="34BA2852">
            <w:pPr>
              <w:adjustRightInd w:val="0"/>
              <w:snapToGrid w:val="0"/>
              <w:jc w:val="center"/>
              <w:textAlignment w:val="center"/>
              <w:rPr>
                <w:rFonts w:eastAsia="仿宋_GB2312"/>
                <w:color w:val="auto"/>
                <w:szCs w:val="21"/>
                <w:highlight w:val="none"/>
              </w:rPr>
            </w:pPr>
            <w:r>
              <w:rPr>
                <w:rFonts w:eastAsia="仿宋_GB2312"/>
                <w:color w:val="auto"/>
                <w:szCs w:val="21"/>
                <w:highlight w:val="none"/>
              </w:rPr>
              <w:t>166.5</w:t>
            </w:r>
          </w:p>
        </w:tc>
      </w:tr>
    </w:tbl>
    <w:p w14:paraId="5ABD0195">
      <w:pPr>
        <w:adjustRightInd w:val="0"/>
        <w:spacing w:after="120" w:afterLines="50" w:line="560" w:lineRule="exact"/>
        <w:ind w:firstLine="640" w:firstLineChars="200"/>
        <w:rPr>
          <w:rFonts w:eastAsia="楷体_GB2312"/>
          <w:bCs/>
          <w:color w:val="auto"/>
          <w:sz w:val="32"/>
          <w:szCs w:val="32"/>
          <w:highlight w:val="none"/>
        </w:rPr>
      </w:pPr>
    </w:p>
    <w:p w14:paraId="1FF2A32C">
      <w:pPr>
        <w:adjustRightInd w:val="0"/>
        <w:spacing w:after="120" w:afterLines="50" w:line="560" w:lineRule="exact"/>
        <w:ind w:firstLine="640" w:firstLineChars="200"/>
        <w:rPr>
          <w:rFonts w:eastAsia="楷体_GB2312"/>
          <w:bCs/>
          <w:color w:val="auto"/>
          <w:sz w:val="32"/>
          <w:szCs w:val="32"/>
          <w:highlight w:val="none"/>
        </w:rPr>
      </w:pPr>
      <w:r>
        <w:rPr>
          <w:rFonts w:eastAsia="楷体_GB2312"/>
          <w:bCs/>
          <w:color w:val="auto"/>
          <w:sz w:val="32"/>
          <w:szCs w:val="32"/>
          <w:highlight w:val="none"/>
        </w:rPr>
        <w:t>（四）工科认证课程分类及学分要求</w:t>
      </w:r>
    </w:p>
    <w:tbl>
      <w:tblPr>
        <w:tblStyle w:val="2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0"/>
        <w:gridCol w:w="1094"/>
        <w:gridCol w:w="1289"/>
        <w:gridCol w:w="3477"/>
        <w:gridCol w:w="600"/>
        <w:gridCol w:w="615"/>
        <w:gridCol w:w="678"/>
        <w:gridCol w:w="823"/>
      </w:tblGrid>
      <w:tr w14:paraId="730D4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2" w:type="pct"/>
            <w:vAlign w:val="center"/>
          </w:tcPr>
          <w:p w14:paraId="3A6A93FE">
            <w:pPr>
              <w:adjustRightInd w:val="0"/>
              <w:snapToGrid w:val="0"/>
              <w:spacing w:line="240" w:lineRule="exact"/>
              <w:jc w:val="center"/>
              <w:textAlignment w:val="center"/>
              <w:rPr>
                <w:rFonts w:eastAsia="仿宋_GB2312"/>
                <w:b/>
                <w:color w:val="auto"/>
                <w:sz w:val="18"/>
                <w:szCs w:val="18"/>
                <w:highlight w:val="none"/>
              </w:rPr>
            </w:pPr>
            <w:r>
              <w:rPr>
                <w:rFonts w:eastAsia="仿宋_GB2312"/>
                <w:b/>
                <w:color w:val="auto"/>
                <w:sz w:val="18"/>
                <w:szCs w:val="18"/>
                <w:highlight w:val="none"/>
              </w:rPr>
              <w:t>工程教育要求课程分类</w:t>
            </w:r>
          </w:p>
        </w:tc>
        <w:tc>
          <w:tcPr>
            <w:tcW w:w="589" w:type="pct"/>
            <w:vAlign w:val="center"/>
          </w:tcPr>
          <w:p w14:paraId="25BC5C47">
            <w:pPr>
              <w:adjustRightInd w:val="0"/>
              <w:snapToGrid w:val="0"/>
              <w:spacing w:line="240" w:lineRule="exact"/>
              <w:jc w:val="center"/>
              <w:textAlignment w:val="center"/>
              <w:rPr>
                <w:rFonts w:eastAsia="仿宋_GB2312"/>
                <w:b/>
                <w:color w:val="auto"/>
                <w:sz w:val="18"/>
                <w:szCs w:val="18"/>
                <w:highlight w:val="none"/>
              </w:rPr>
            </w:pPr>
            <w:r>
              <w:rPr>
                <w:rFonts w:eastAsia="仿宋_GB2312"/>
                <w:b/>
                <w:color w:val="auto"/>
                <w:sz w:val="18"/>
                <w:szCs w:val="18"/>
                <w:highlight w:val="none"/>
              </w:rPr>
              <w:t>工程教育要求课程分类比例/%</w:t>
            </w:r>
          </w:p>
        </w:tc>
        <w:tc>
          <w:tcPr>
            <w:tcW w:w="694" w:type="pct"/>
            <w:vAlign w:val="center"/>
          </w:tcPr>
          <w:p w14:paraId="462CE3F0">
            <w:pPr>
              <w:adjustRightInd w:val="0"/>
              <w:snapToGrid w:val="0"/>
              <w:spacing w:line="240" w:lineRule="exact"/>
              <w:jc w:val="center"/>
              <w:textAlignment w:val="center"/>
              <w:rPr>
                <w:rFonts w:eastAsia="仿宋_GB2312"/>
                <w:b/>
                <w:color w:val="auto"/>
                <w:sz w:val="18"/>
                <w:szCs w:val="18"/>
                <w:highlight w:val="none"/>
              </w:rPr>
            </w:pPr>
            <w:r>
              <w:rPr>
                <w:rFonts w:eastAsia="仿宋_GB2312"/>
                <w:b/>
                <w:color w:val="auto"/>
                <w:sz w:val="18"/>
                <w:szCs w:val="18"/>
                <w:highlight w:val="none"/>
              </w:rPr>
              <w:t>工程教育要求课程分类学分</w:t>
            </w:r>
          </w:p>
        </w:tc>
        <w:tc>
          <w:tcPr>
            <w:tcW w:w="1872" w:type="pct"/>
            <w:vAlign w:val="center"/>
          </w:tcPr>
          <w:p w14:paraId="4331475A">
            <w:pPr>
              <w:adjustRightInd w:val="0"/>
              <w:snapToGrid w:val="0"/>
              <w:spacing w:line="240" w:lineRule="exact"/>
              <w:jc w:val="center"/>
              <w:textAlignment w:val="center"/>
              <w:rPr>
                <w:rFonts w:eastAsia="仿宋_GB2312"/>
                <w:b/>
                <w:color w:val="auto"/>
                <w:sz w:val="18"/>
                <w:szCs w:val="18"/>
                <w:highlight w:val="none"/>
              </w:rPr>
            </w:pPr>
            <w:r>
              <w:rPr>
                <w:rFonts w:eastAsia="仿宋_GB2312"/>
                <w:b/>
                <w:color w:val="auto"/>
                <w:sz w:val="18"/>
                <w:szCs w:val="18"/>
                <w:highlight w:val="none"/>
              </w:rPr>
              <w:t>课程名称</w:t>
            </w:r>
          </w:p>
        </w:tc>
        <w:tc>
          <w:tcPr>
            <w:tcW w:w="323" w:type="pct"/>
            <w:vAlign w:val="center"/>
          </w:tcPr>
          <w:p w14:paraId="548B2761">
            <w:pPr>
              <w:adjustRightInd w:val="0"/>
              <w:snapToGrid w:val="0"/>
              <w:spacing w:line="240" w:lineRule="exact"/>
              <w:jc w:val="center"/>
              <w:textAlignment w:val="center"/>
              <w:rPr>
                <w:rFonts w:eastAsia="仿宋_GB2312"/>
                <w:b/>
                <w:color w:val="auto"/>
                <w:sz w:val="18"/>
                <w:szCs w:val="18"/>
                <w:highlight w:val="none"/>
              </w:rPr>
            </w:pPr>
            <w:r>
              <w:rPr>
                <w:rFonts w:eastAsia="仿宋_GB2312"/>
                <w:b/>
                <w:color w:val="auto"/>
                <w:sz w:val="18"/>
                <w:szCs w:val="18"/>
                <w:highlight w:val="none"/>
              </w:rPr>
              <w:t>课程性质</w:t>
            </w:r>
          </w:p>
        </w:tc>
        <w:tc>
          <w:tcPr>
            <w:tcW w:w="331" w:type="pct"/>
            <w:vAlign w:val="center"/>
          </w:tcPr>
          <w:p w14:paraId="79728C5A">
            <w:pPr>
              <w:adjustRightInd w:val="0"/>
              <w:snapToGrid w:val="0"/>
              <w:spacing w:line="240" w:lineRule="exact"/>
              <w:jc w:val="center"/>
              <w:textAlignment w:val="center"/>
              <w:rPr>
                <w:rFonts w:eastAsia="仿宋_GB2312"/>
                <w:b/>
                <w:color w:val="auto"/>
                <w:sz w:val="18"/>
                <w:szCs w:val="18"/>
                <w:highlight w:val="none"/>
              </w:rPr>
            </w:pPr>
            <w:r>
              <w:rPr>
                <w:rFonts w:eastAsia="仿宋_GB2312"/>
                <w:b/>
                <w:color w:val="auto"/>
                <w:sz w:val="18"/>
                <w:szCs w:val="18"/>
                <w:highlight w:val="none"/>
              </w:rPr>
              <w:t>学分</w:t>
            </w:r>
          </w:p>
        </w:tc>
        <w:tc>
          <w:tcPr>
            <w:tcW w:w="365" w:type="pct"/>
            <w:vAlign w:val="center"/>
          </w:tcPr>
          <w:p w14:paraId="3A7F49EA">
            <w:pPr>
              <w:adjustRightInd w:val="0"/>
              <w:snapToGrid w:val="0"/>
              <w:spacing w:line="240" w:lineRule="exact"/>
              <w:jc w:val="center"/>
              <w:textAlignment w:val="center"/>
              <w:rPr>
                <w:rFonts w:eastAsia="仿宋_GB2312"/>
                <w:b/>
                <w:color w:val="auto"/>
                <w:sz w:val="18"/>
                <w:szCs w:val="18"/>
                <w:highlight w:val="none"/>
              </w:rPr>
            </w:pPr>
            <w:r>
              <w:rPr>
                <w:rFonts w:eastAsia="仿宋_GB2312"/>
                <w:b/>
                <w:color w:val="auto"/>
                <w:sz w:val="18"/>
                <w:szCs w:val="18"/>
                <w:highlight w:val="none"/>
              </w:rPr>
              <w:t>课程分类学分</w:t>
            </w:r>
          </w:p>
        </w:tc>
        <w:tc>
          <w:tcPr>
            <w:tcW w:w="443" w:type="pct"/>
            <w:vAlign w:val="center"/>
          </w:tcPr>
          <w:p w14:paraId="40435B2B">
            <w:pPr>
              <w:adjustRightInd w:val="0"/>
              <w:snapToGrid w:val="0"/>
              <w:spacing w:line="240" w:lineRule="exact"/>
              <w:jc w:val="center"/>
              <w:textAlignment w:val="center"/>
              <w:rPr>
                <w:rFonts w:eastAsia="仿宋_GB2312"/>
                <w:b/>
                <w:color w:val="auto"/>
                <w:sz w:val="18"/>
                <w:szCs w:val="18"/>
                <w:highlight w:val="none"/>
              </w:rPr>
            </w:pPr>
            <w:r>
              <w:rPr>
                <w:rFonts w:eastAsia="仿宋_GB2312"/>
                <w:b/>
                <w:color w:val="auto"/>
                <w:sz w:val="18"/>
                <w:szCs w:val="18"/>
                <w:highlight w:val="none"/>
              </w:rPr>
              <w:t>课程分类学分比例/%</w:t>
            </w:r>
          </w:p>
        </w:tc>
      </w:tr>
      <w:tr w14:paraId="4B02D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2" w:type="pct"/>
            <w:vMerge w:val="restart"/>
            <w:vAlign w:val="center"/>
          </w:tcPr>
          <w:p w14:paraId="6057696E">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数学及自然科学类课程</w:t>
            </w:r>
          </w:p>
        </w:tc>
        <w:tc>
          <w:tcPr>
            <w:tcW w:w="589" w:type="pct"/>
            <w:vMerge w:val="restart"/>
            <w:vAlign w:val="center"/>
          </w:tcPr>
          <w:p w14:paraId="14747AF4">
            <w:pPr>
              <w:widowControl/>
              <w:snapToGrid w:val="0"/>
              <w:jc w:val="center"/>
              <w:rPr>
                <w:rFonts w:eastAsia="仿宋_GB2312"/>
                <w:color w:val="auto"/>
                <w:sz w:val="18"/>
                <w:szCs w:val="18"/>
                <w:highlight w:val="none"/>
              </w:rPr>
            </w:pPr>
            <w:r>
              <w:rPr>
                <w:color w:val="auto"/>
                <w:sz w:val="18"/>
                <w:szCs w:val="18"/>
                <w:highlight w:val="none"/>
              </w:rPr>
              <w:t>≥</w:t>
            </w:r>
            <w:r>
              <w:rPr>
                <w:rFonts w:eastAsia="仿宋_GB2312"/>
                <w:color w:val="auto"/>
                <w:kern w:val="0"/>
                <w:sz w:val="18"/>
                <w:szCs w:val="18"/>
                <w:highlight w:val="none"/>
              </w:rPr>
              <w:t>15</w:t>
            </w:r>
          </w:p>
        </w:tc>
        <w:tc>
          <w:tcPr>
            <w:tcW w:w="694" w:type="pct"/>
            <w:vMerge w:val="restart"/>
            <w:vAlign w:val="center"/>
          </w:tcPr>
          <w:p w14:paraId="539D9BE3">
            <w:pPr>
              <w:widowControl/>
              <w:snapToGrid w:val="0"/>
              <w:jc w:val="center"/>
              <w:rPr>
                <w:rFonts w:eastAsia="仿宋_GB2312"/>
                <w:color w:val="auto"/>
                <w:sz w:val="18"/>
                <w:szCs w:val="18"/>
                <w:highlight w:val="none"/>
              </w:rPr>
            </w:pPr>
            <w:r>
              <w:rPr>
                <w:color w:val="auto"/>
                <w:sz w:val="18"/>
                <w:szCs w:val="18"/>
                <w:highlight w:val="none"/>
              </w:rPr>
              <w:t>≥</w:t>
            </w:r>
            <w:r>
              <w:rPr>
                <w:rFonts w:eastAsia="仿宋_GB2312"/>
                <w:color w:val="auto"/>
                <w:kern w:val="0"/>
                <w:sz w:val="18"/>
                <w:szCs w:val="18"/>
                <w:highlight w:val="none"/>
              </w:rPr>
              <w:t>25.0</w:t>
            </w:r>
          </w:p>
        </w:tc>
        <w:tc>
          <w:tcPr>
            <w:tcW w:w="1872" w:type="pct"/>
            <w:vAlign w:val="center"/>
          </w:tcPr>
          <w:p w14:paraId="6072249C">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高等数学</w:t>
            </w:r>
            <w:r>
              <w:rPr>
                <w:rFonts w:eastAsia="仿宋_GB2312"/>
                <w:bCs/>
                <w:color w:val="auto"/>
                <w:sz w:val="18"/>
                <w:szCs w:val="18"/>
                <w:highlight w:val="none"/>
              </w:rPr>
              <w:t>（理工类）（上）</w:t>
            </w:r>
          </w:p>
        </w:tc>
        <w:tc>
          <w:tcPr>
            <w:tcW w:w="323" w:type="pct"/>
            <w:vAlign w:val="center"/>
          </w:tcPr>
          <w:p w14:paraId="15F36A03">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必修</w:t>
            </w:r>
          </w:p>
        </w:tc>
        <w:tc>
          <w:tcPr>
            <w:tcW w:w="331" w:type="pct"/>
            <w:vAlign w:val="center"/>
          </w:tcPr>
          <w:p w14:paraId="3636B9CD">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4.5</w:t>
            </w:r>
          </w:p>
        </w:tc>
        <w:tc>
          <w:tcPr>
            <w:tcW w:w="365" w:type="pct"/>
            <w:vMerge w:val="restart"/>
            <w:vAlign w:val="center"/>
          </w:tcPr>
          <w:p w14:paraId="6C82B69A">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25.5</w:t>
            </w:r>
          </w:p>
        </w:tc>
        <w:tc>
          <w:tcPr>
            <w:tcW w:w="443" w:type="pct"/>
            <w:vMerge w:val="restart"/>
            <w:vAlign w:val="center"/>
          </w:tcPr>
          <w:p w14:paraId="6DA41692">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15.3</w:t>
            </w:r>
          </w:p>
        </w:tc>
      </w:tr>
      <w:tr w14:paraId="0547E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2" w:type="pct"/>
            <w:vMerge w:val="continue"/>
            <w:vAlign w:val="center"/>
          </w:tcPr>
          <w:p w14:paraId="47EAA2E4">
            <w:pPr>
              <w:adjustRightInd w:val="0"/>
              <w:snapToGrid w:val="0"/>
              <w:spacing w:line="240" w:lineRule="exact"/>
              <w:jc w:val="center"/>
              <w:textAlignment w:val="center"/>
              <w:rPr>
                <w:rFonts w:eastAsia="仿宋_GB2312"/>
                <w:color w:val="auto"/>
                <w:sz w:val="18"/>
                <w:szCs w:val="18"/>
                <w:highlight w:val="none"/>
              </w:rPr>
            </w:pPr>
          </w:p>
        </w:tc>
        <w:tc>
          <w:tcPr>
            <w:tcW w:w="589" w:type="pct"/>
            <w:vMerge w:val="continue"/>
            <w:vAlign w:val="center"/>
          </w:tcPr>
          <w:p w14:paraId="0F77E57D">
            <w:pPr>
              <w:adjustRightInd w:val="0"/>
              <w:snapToGrid w:val="0"/>
              <w:spacing w:line="240" w:lineRule="exact"/>
              <w:jc w:val="center"/>
              <w:textAlignment w:val="center"/>
              <w:rPr>
                <w:rFonts w:eastAsia="仿宋_GB2312"/>
                <w:color w:val="auto"/>
                <w:sz w:val="18"/>
                <w:szCs w:val="18"/>
                <w:highlight w:val="none"/>
              </w:rPr>
            </w:pPr>
          </w:p>
        </w:tc>
        <w:tc>
          <w:tcPr>
            <w:tcW w:w="694" w:type="pct"/>
            <w:vMerge w:val="continue"/>
            <w:vAlign w:val="center"/>
          </w:tcPr>
          <w:p w14:paraId="05ABAC07">
            <w:pPr>
              <w:adjustRightInd w:val="0"/>
              <w:snapToGrid w:val="0"/>
              <w:spacing w:line="240" w:lineRule="exact"/>
              <w:jc w:val="center"/>
              <w:textAlignment w:val="center"/>
              <w:rPr>
                <w:rFonts w:eastAsia="仿宋_GB2312"/>
                <w:color w:val="auto"/>
                <w:sz w:val="18"/>
                <w:szCs w:val="18"/>
                <w:highlight w:val="none"/>
              </w:rPr>
            </w:pPr>
          </w:p>
        </w:tc>
        <w:tc>
          <w:tcPr>
            <w:tcW w:w="1872" w:type="pct"/>
            <w:vAlign w:val="center"/>
          </w:tcPr>
          <w:p w14:paraId="25F34430">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高等数学</w:t>
            </w:r>
            <w:r>
              <w:rPr>
                <w:rFonts w:eastAsia="仿宋_GB2312"/>
                <w:bCs/>
                <w:color w:val="auto"/>
                <w:sz w:val="18"/>
                <w:szCs w:val="18"/>
                <w:highlight w:val="none"/>
              </w:rPr>
              <w:t>（理工类）（下）</w:t>
            </w:r>
          </w:p>
        </w:tc>
        <w:tc>
          <w:tcPr>
            <w:tcW w:w="323" w:type="pct"/>
            <w:vAlign w:val="center"/>
          </w:tcPr>
          <w:p w14:paraId="008BAF65">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必修</w:t>
            </w:r>
          </w:p>
        </w:tc>
        <w:tc>
          <w:tcPr>
            <w:tcW w:w="331" w:type="pct"/>
            <w:vAlign w:val="center"/>
          </w:tcPr>
          <w:p w14:paraId="09D473E3">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4.5</w:t>
            </w:r>
          </w:p>
        </w:tc>
        <w:tc>
          <w:tcPr>
            <w:tcW w:w="365" w:type="pct"/>
            <w:vMerge w:val="continue"/>
            <w:vAlign w:val="center"/>
          </w:tcPr>
          <w:p w14:paraId="366E75CD">
            <w:pPr>
              <w:adjustRightInd w:val="0"/>
              <w:snapToGrid w:val="0"/>
              <w:spacing w:line="240" w:lineRule="exact"/>
              <w:jc w:val="center"/>
              <w:textAlignment w:val="center"/>
              <w:rPr>
                <w:rFonts w:eastAsia="仿宋_GB2312"/>
                <w:color w:val="auto"/>
                <w:sz w:val="18"/>
                <w:szCs w:val="18"/>
                <w:highlight w:val="none"/>
              </w:rPr>
            </w:pPr>
          </w:p>
        </w:tc>
        <w:tc>
          <w:tcPr>
            <w:tcW w:w="443" w:type="pct"/>
            <w:vMerge w:val="continue"/>
            <w:vAlign w:val="center"/>
          </w:tcPr>
          <w:p w14:paraId="46AA1080">
            <w:pPr>
              <w:adjustRightInd w:val="0"/>
              <w:snapToGrid w:val="0"/>
              <w:spacing w:line="240" w:lineRule="exact"/>
              <w:jc w:val="center"/>
              <w:textAlignment w:val="center"/>
              <w:rPr>
                <w:rFonts w:eastAsia="仿宋_GB2312"/>
                <w:color w:val="auto"/>
                <w:sz w:val="18"/>
                <w:szCs w:val="18"/>
                <w:highlight w:val="none"/>
              </w:rPr>
            </w:pPr>
          </w:p>
        </w:tc>
      </w:tr>
      <w:tr w14:paraId="485BF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2" w:type="pct"/>
            <w:vMerge w:val="continue"/>
            <w:vAlign w:val="center"/>
          </w:tcPr>
          <w:p w14:paraId="32FDD3DA">
            <w:pPr>
              <w:adjustRightInd w:val="0"/>
              <w:snapToGrid w:val="0"/>
              <w:spacing w:line="240" w:lineRule="exact"/>
              <w:jc w:val="center"/>
              <w:textAlignment w:val="center"/>
              <w:rPr>
                <w:rFonts w:eastAsia="仿宋_GB2312"/>
                <w:color w:val="auto"/>
                <w:sz w:val="18"/>
                <w:szCs w:val="18"/>
                <w:highlight w:val="none"/>
              </w:rPr>
            </w:pPr>
          </w:p>
        </w:tc>
        <w:tc>
          <w:tcPr>
            <w:tcW w:w="589" w:type="pct"/>
            <w:vMerge w:val="continue"/>
            <w:vAlign w:val="center"/>
          </w:tcPr>
          <w:p w14:paraId="4EB5279D">
            <w:pPr>
              <w:adjustRightInd w:val="0"/>
              <w:snapToGrid w:val="0"/>
              <w:spacing w:line="240" w:lineRule="exact"/>
              <w:jc w:val="center"/>
              <w:textAlignment w:val="center"/>
              <w:rPr>
                <w:rFonts w:eastAsia="仿宋_GB2312"/>
                <w:color w:val="auto"/>
                <w:sz w:val="18"/>
                <w:szCs w:val="18"/>
                <w:highlight w:val="none"/>
              </w:rPr>
            </w:pPr>
          </w:p>
        </w:tc>
        <w:tc>
          <w:tcPr>
            <w:tcW w:w="694" w:type="pct"/>
            <w:vMerge w:val="continue"/>
            <w:vAlign w:val="center"/>
          </w:tcPr>
          <w:p w14:paraId="16BD8E93">
            <w:pPr>
              <w:adjustRightInd w:val="0"/>
              <w:snapToGrid w:val="0"/>
              <w:spacing w:line="240" w:lineRule="exact"/>
              <w:jc w:val="center"/>
              <w:textAlignment w:val="center"/>
              <w:rPr>
                <w:rFonts w:eastAsia="仿宋_GB2312"/>
                <w:color w:val="auto"/>
                <w:sz w:val="18"/>
                <w:szCs w:val="18"/>
                <w:highlight w:val="none"/>
              </w:rPr>
            </w:pPr>
          </w:p>
        </w:tc>
        <w:tc>
          <w:tcPr>
            <w:tcW w:w="1872" w:type="pct"/>
            <w:vAlign w:val="center"/>
          </w:tcPr>
          <w:p w14:paraId="01135D65">
            <w:pPr>
              <w:adjustRightInd w:val="0"/>
              <w:snapToGrid w:val="0"/>
              <w:spacing w:line="240" w:lineRule="exact"/>
              <w:jc w:val="left"/>
              <w:textAlignment w:val="center"/>
              <w:rPr>
                <w:rFonts w:eastAsia="仿宋_GB2312"/>
                <w:color w:val="auto"/>
                <w:sz w:val="18"/>
                <w:szCs w:val="18"/>
                <w:highlight w:val="none"/>
              </w:rPr>
            </w:pPr>
            <w:r>
              <w:rPr>
                <w:rFonts w:eastAsia="仿宋_GB2312"/>
                <w:color w:val="auto"/>
                <w:sz w:val="18"/>
                <w:szCs w:val="18"/>
                <w:highlight w:val="none"/>
              </w:rPr>
              <w:t>线性代数</w:t>
            </w:r>
          </w:p>
        </w:tc>
        <w:tc>
          <w:tcPr>
            <w:tcW w:w="323" w:type="pct"/>
            <w:vAlign w:val="center"/>
          </w:tcPr>
          <w:p w14:paraId="5EF2A3D0">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必修</w:t>
            </w:r>
          </w:p>
        </w:tc>
        <w:tc>
          <w:tcPr>
            <w:tcW w:w="331" w:type="pct"/>
            <w:vAlign w:val="center"/>
          </w:tcPr>
          <w:p w14:paraId="1D833E47">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2.0</w:t>
            </w:r>
          </w:p>
        </w:tc>
        <w:tc>
          <w:tcPr>
            <w:tcW w:w="365" w:type="pct"/>
            <w:vMerge w:val="continue"/>
            <w:vAlign w:val="center"/>
          </w:tcPr>
          <w:p w14:paraId="4EF8F552">
            <w:pPr>
              <w:adjustRightInd w:val="0"/>
              <w:snapToGrid w:val="0"/>
              <w:spacing w:line="240" w:lineRule="exact"/>
              <w:jc w:val="center"/>
              <w:textAlignment w:val="center"/>
              <w:rPr>
                <w:rFonts w:eastAsia="仿宋_GB2312"/>
                <w:color w:val="auto"/>
                <w:sz w:val="18"/>
                <w:szCs w:val="18"/>
                <w:highlight w:val="none"/>
              </w:rPr>
            </w:pPr>
          </w:p>
        </w:tc>
        <w:tc>
          <w:tcPr>
            <w:tcW w:w="443" w:type="pct"/>
            <w:vMerge w:val="continue"/>
            <w:vAlign w:val="center"/>
          </w:tcPr>
          <w:p w14:paraId="3FE8283A">
            <w:pPr>
              <w:adjustRightInd w:val="0"/>
              <w:snapToGrid w:val="0"/>
              <w:spacing w:line="240" w:lineRule="exact"/>
              <w:jc w:val="center"/>
              <w:textAlignment w:val="center"/>
              <w:rPr>
                <w:rFonts w:eastAsia="仿宋_GB2312"/>
                <w:color w:val="auto"/>
                <w:sz w:val="18"/>
                <w:szCs w:val="18"/>
                <w:highlight w:val="none"/>
              </w:rPr>
            </w:pPr>
          </w:p>
        </w:tc>
      </w:tr>
      <w:tr w14:paraId="07A65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2" w:type="pct"/>
            <w:vMerge w:val="continue"/>
            <w:vAlign w:val="center"/>
          </w:tcPr>
          <w:p w14:paraId="0C77070A">
            <w:pPr>
              <w:adjustRightInd w:val="0"/>
              <w:snapToGrid w:val="0"/>
              <w:spacing w:line="240" w:lineRule="exact"/>
              <w:jc w:val="center"/>
              <w:textAlignment w:val="center"/>
              <w:rPr>
                <w:rFonts w:eastAsia="仿宋_GB2312"/>
                <w:color w:val="auto"/>
                <w:sz w:val="18"/>
                <w:szCs w:val="18"/>
                <w:highlight w:val="none"/>
              </w:rPr>
            </w:pPr>
          </w:p>
        </w:tc>
        <w:tc>
          <w:tcPr>
            <w:tcW w:w="589" w:type="pct"/>
            <w:vMerge w:val="continue"/>
            <w:vAlign w:val="center"/>
          </w:tcPr>
          <w:p w14:paraId="4D55C47A">
            <w:pPr>
              <w:adjustRightInd w:val="0"/>
              <w:snapToGrid w:val="0"/>
              <w:spacing w:line="240" w:lineRule="exact"/>
              <w:jc w:val="center"/>
              <w:textAlignment w:val="center"/>
              <w:rPr>
                <w:rFonts w:eastAsia="仿宋_GB2312"/>
                <w:color w:val="auto"/>
                <w:sz w:val="18"/>
                <w:szCs w:val="18"/>
                <w:highlight w:val="none"/>
              </w:rPr>
            </w:pPr>
          </w:p>
        </w:tc>
        <w:tc>
          <w:tcPr>
            <w:tcW w:w="694" w:type="pct"/>
            <w:vMerge w:val="continue"/>
            <w:vAlign w:val="center"/>
          </w:tcPr>
          <w:p w14:paraId="6E5F5ED9">
            <w:pPr>
              <w:adjustRightInd w:val="0"/>
              <w:snapToGrid w:val="0"/>
              <w:spacing w:line="240" w:lineRule="exact"/>
              <w:jc w:val="center"/>
              <w:textAlignment w:val="center"/>
              <w:rPr>
                <w:rFonts w:eastAsia="仿宋_GB2312"/>
                <w:color w:val="auto"/>
                <w:sz w:val="18"/>
                <w:szCs w:val="18"/>
                <w:highlight w:val="none"/>
              </w:rPr>
            </w:pPr>
          </w:p>
        </w:tc>
        <w:tc>
          <w:tcPr>
            <w:tcW w:w="1872" w:type="pct"/>
            <w:vAlign w:val="center"/>
          </w:tcPr>
          <w:p w14:paraId="5BC6A590">
            <w:pPr>
              <w:adjustRightInd w:val="0"/>
              <w:snapToGrid w:val="0"/>
              <w:spacing w:line="240" w:lineRule="exact"/>
              <w:jc w:val="left"/>
              <w:textAlignment w:val="center"/>
              <w:rPr>
                <w:rFonts w:eastAsia="仿宋_GB2312"/>
                <w:color w:val="auto"/>
                <w:sz w:val="18"/>
                <w:szCs w:val="18"/>
                <w:highlight w:val="none"/>
              </w:rPr>
            </w:pPr>
            <w:r>
              <w:rPr>
                <w:rFonts w:eastAsia="仿宋_GB2312"/>
                <w:color w:val="auto"/>
                <w:sz w:val="18"/>
                <w:szCs w:val="18"/>
                <w:highlight w:val="none"/>
              </w:rPr>
              <w:t>概率论与数理统计</w:t>
            </w:r>
          </w:p>
        </w:tc>
        <w:tc>
          <w:tcPr>
            <w:tcW w:w="323" w:type="pct"/>
            <w:vAlign w:val="center"/>
          </w:tcPr>
          <w:p w14:paraId="6ECA7388">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必选</w:t>
            </w:r>
          </w:p>
        </w:tc>
        <w:tc>
          <w:tcPr>
            <w:tcW w:w="331" w:type="pct"/>
            <w:vAlign w:val="center"/>
          </w:tcPr>
          <w:p w14:paraId="67BF09A9">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3.5</w:t>
            </w:r>
          </w:p>
        </w:tc>
        <w:tc>
          <w:tcPr>
            <w:tcW w:w="365" w:type="pct"/>
            <w:vMerge w:val="continue"/>
            <w:vAlign w:val="center"/>
          </w:tcPr>
          <w:p w14:paraId="26E28FE8">
            <w:pPr>
              <w:adjustRightInd w:val="0"/>
              <w:snapToGrid w:val="0"/>
              <w:spacing w:line="240" w:lineRule="exact"/>
              <w:jc w:val="center"/>
              <w:textAlignment w:val="center"/>
              <w:rPr>
                <w:rFonts w:eastAsia="仿宋_GB2312"/>
                <w:color w:val="auto"/>
                <w:sz w:val="18"/>
                <w:szCs w:val="18"/>
                <w:highlight w:val="none"/>
              </w:rPr>
            </w:pPr>
          </w:p>
        </w:tc>
        <w:tc>
          <w:tcPr>
            <w:tcW w:w="443" w:type="pct"/>
            <w:vMerge w:val="continue"/>
            <w:vAlign w:val="center"/>
          </w:tcPr>
          <w:p w14:paraId="5CB78641">
            <w:pPr>
              <w:adjustRightInd w:val="0"/>
              <w:snapToGrid w:val="0"/>
              <w:spacing w:line="240" w:lineRule="exact"/>
              <w:jc w:val="center"/>
              <w:textAlignment w:val="center"/>
              <w:rPr>
                <w:rFonts w:eastAsia="仿宋_GB2312"/>
                <w:color w:val="auto"/>
                <w:sz w:val="18"/>
                <w:szCs w:val="18"/>
                <w:highlight w:val="none"/>
              </w:rPr>
            </w:pPr>
          </w:p>
        </w:tc>
      </w:tr>
      <w:tr w14:paraId="0071D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2" w:type="pct"/>
            <w:vMerge w:val="continue"/>
            <w:vAlign w:val="center"/>
          </w:tcPr>
          <w:p w14:paraId="13586712">
            <w:pPr>
              <w:adjustRightInd w:val="0"/>
              <w:snapToGrid w:val="0"/>
              <w:spacing w:line="240" w:lineRule="exact"/>
              <w:jc w:val="center"/>
              <w:textAlignment w:val="center"/>
              <w:rPr>
                <w:rFonts w:eastAsia="仿宋_GB2312"/>
                <w:color w:val="auto"/>
                <w:sz w:val="18"/>
                <w:szCs w:val="18"/>
                <w:highlight w:val="none"/>
              </w:rPr>
            </w:pPr>
          </w:p>
        </w:tc>
        <w:tc>
          <w:tcPr>
            <w:tcW w:w="589" w:type="pct"/>
            <w:vMerge w:val="continue"/>
            <w:vAlign w:val="center"/>
          </w:tcPr>
          <w:p w14:paraId="4176DBCE">
            <w:pPr>
              <w:adjustRightInd w:val="0"/>
              <w:snapToGrid w:val="0"/>
              <w:spacing w:line="240" w:lineRule="exact"/>
              <w:jc w:val="center"/>
              <w:textAlignment w:val="center"/>
              <w:rPr>
                <w:rFonts w:eastAsia="仿宋_GB2312"/>
                <w:color w:val="auto"/>
                <w:sz w:val="18"/>
                <w:szCs w:val="18"/>
                <w:highlight w:val="none"/>
              </w:rPr>
            </w:pPr>
          </w:p>
        </w:tc>
        <w:tc>
          <w:tcPr>
            <w:tcW w:w="694" w:type="pct"/>
            <w:vMerge w:val="continue"/>
            <w:vAlign w:val="center"/>
          </w:tcPr>
          <w:p w14:paraId="07DB4581">
            <w:pPr>
              <w:adjustRightInd w:val="0"/>
              <w:snapToGrid w:val="0"/>
              <w:spacing w:line="240" w:lineRule="exact"/>
              <w:jc w:val="center"/>
              <w:textAlignment w:val="center"/>
              <w:rPr>
                <w:rFonts w:eastAsia="仿宋_GB2312"/>
                <w:color w:val="auto"/>
                <w:sz w:val="18"/>
                <w:szCs w:val="18"/>
                <w:highlight w:val="none"/>
              </w:rPr>
            </w:pPr>
          </w:p>
        </w:tc>
        <w:tc>
          <w:tcPr>
            <w:tcW w:w="1872" w:type="pct"/>
            <w:vAlign w:val="center"/>
          </w:tcPr>
          <w:p w14:paraId="02062D46">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普通物理和普通物理实验</w:t>
            </w:r>
          </w:p>
        </w:tc>
        <w:tc>
          <w:tcPr>
            <w:tcW w:w="323" w:type="pct"/>
            <w:vAlign w:val="center"/>
          </w:tcPr>
          <w:p w14:paraId="42038DE0">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必选</w:t>
            </w:r>
          </w:p>
        </w:tc>
        <w:tc>
          <w:tcPr>
            <w:tcW w:w="331" w:type="pct"/>
            <w:vAlign w:val="center"/>
          </w:tcPr>
          <w:p w14:paraId="1D66B41B">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5.5</w:t>
            </w:r>
          </w:p>
        </w:tc>
        <w:tc>
          <w:tcPr>
            <w:tcW w:w="365" w:type="pct"/>
            <w:vMerge w:val="continue"/>
            <w:vAlign w:val="center"/>
          </w:tcPr>
          <w:p w14:paraId="08181F3E">
            <w:pPr>
              <w:adjustRightInd w:val="0"/>
              <w:snapToGrid w:val="0"/>
              <w:spacing w:line="240" w:lineRule="exact"/>
              <w:jc w:val="center"/>
              <w:textAlignment w:val="center"/>
              <w:rPr>
                <w:rFonts w:eastAsia="仿宋_GB2312"/>
                <w:color w:val="auto"/>
                <w:sz w:val="18"/>
                <w:szCs w:val="18"/>
                <w:highlight w:val="none"/>
              </w:rPr>
            </w:pPr>
          </w:p>
        </w:tc>
        <w:tc>
          <w:tcPr>
            <w:tcW w:w="443" w:type="pct"/>
            <w:vMerge w:val="continue"/>
            <w:vAlign w:val="center"/>
          </w:tcPr>
          <w:p w14:paraId="2073402D">
            <w:pPr>
              <w:adjustRightInd w:val="0"/>
              <w:snapToGrid w:val="0"/>
              <w:spacing w:line="240" w:lineRule="exact"/>
              <w:jc w:val="center"/>
              <w:textAlignment w:val="center"/>
              <w:rPr>
                <w:rFonts w:eastAsia="仿宋_GB2312"/>
                <w:color w:val="auto"/>
                <w:sz w:val="18"/>
                <w:szCs w:val="18"/>
                <w:highlight w:val="none"/>
              </w:rPr>
            </w:pPr>
          </w:p>
        </w:tc>
      </w:tr>
      <w:tr w14:paraId="6C8B7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2" w:type="pct"/>
            <w:vMerge w:val="continue"/>
            <w:vAlign w:val="center"/>
          </w:tcPr>
          <w:p w14:paraId="29490914">
            <w:pPr>
              <w:adjustRightInd w:val="0"/>
              <w:snapToGrid w:val="0"/>
              <w:spacing w:line="240" w:lineRule="exact"/>
              <w:jc w:val="center"/>
              <w:textAlignment w:val="center"/>
              <w:rPr>
                <w:rFonts w:eastAsia="仿宋_GB2312"/>
                <w:color w:val="auto"/>
                <w:sz w:val="18"/>
                <w:szCs w:val="18"/>
                <w:highlight w:val="none"/>
              </w:rPr>
            </w:pPr>
          </w:p>
        </w:tc>
        <w:tc>
          <w:tcPr>
            <w:tcW w:w="589" w:type="pct"/>
            <w:vMerge w:val="continue"/>
            <w:vAlign w:val="center"/>
          </w:tcPr>
          <w:p w14:paraId="71EE0E5E">
            <w:pPr>
              <w:adjustRightInd w:val="0"/>
              <w:snapToGrid w:val="0"/>
              <w:spacing w:line="240" w:lineRule="exact"/>
              <w:jc w:val="center"/>
              <w:textAlignment w:val="center"/>
              <w:rPr>
                <w:rFonts w:eastAsia="仿宋_GB2312"/>
                <w:color w:val="auto"/>
                <w:sz w:val="18"/>
                <w:szCs w:val="18"/>
                <w:highlight w:val="none"/>
              </w:rPr>
            </w:pPr>
          </w:p>
        </w:tc>
        <w:tc>
          <w:tcPr>
            <w:tcW w:w="694" w:type="pct"/>
            <w:vMerge w:val="continue"/>
            <w:vAlign w:val="center"/>
          </w:tcPr>
          <w:p w14:paraId="54AA2A24">
            <w:pPr>
              <w:adjustRightInd w:val="0"/>
              <w:snapToGrid w:val="0"/>
              <w:spacing w:line="240" w:lineRule="exact"/>
              <w:jc w:val="center"/>
              <w:textAlignment w:val="center"/>
              <w:rPr>
                <w:rFonts w:eastAsia="仿宋_GB2312"/>
                <w:color w:val="auto"/>
                <w:sz w:val="18"/>
                <w:szCs w:val="18"/>
                <w:highlight w:val="none"/>
              </w:rPr>
            </w:pPr>
          </w:p>
        </w:tc>
        <w:tc>
          <w:tcPr>
            <w:tcW w:w="1872" w:type="pct"/>
            <w:vAlign w:val="center"/>
          </w:tcPr>
          <w:p w14:paraId="1F1F7E39">
            <w:pPr>
              <w:adjustRightInd w:val="0"/>
              <w:snapToGrid w:val="0"/>
              <w:spacing w:line="200" w:lineRule="exact"/>
              <w:textAlignment w:val="center"/>
              <w:rPr>
                <w:rFonts w:eastAsia="仿宋_GB2312"/>
                <w:color w:val="auto"/>
                <w:sz w:val="18"/>
                <w:szCs w:val="18"/>
                <w:highlight w:val="none"/>
              </w:rPr>
            </w:pPr>
            <w:r>
              <w:rPr>
                <w:rFonts w:eastAsia="仿宋_GB2312"/>
                <w:color w:val="auto"/>
                <w:sz w:val="18"/>
                <w:szCs w:val="18"/>
                <w:highlight w:val="none"/>
              </w:rPr>
              <w:t>离散数学</w:t>
            </w:r>
          </w:p>
        </w:tc>
        <w:tc>
          <w:tcPr>
            <w:tcW w:w="323" w:type="pct"/>
            <w:vAlign w:val="center"/>
          </w:tcPr>
          <w:p w14:paraId="163A0DB4">
            <w:pPr>
              <w:adjustRightInd w:val="0"/>
              <w:snapToGrid w:val="0"/>
              <w:spacing w:line="200" w:lineRule="exact"/>
              <w:jc w:val="center"/>
              <w:textAlignment w:val="center"/>
              <w:rPr>
                <w:rFonts w:eastAsia="仿宋_GB2312"/>
                <w:color w:val="auto"/>
                <w:sz w:val="18"/>
                <w:szCs w:val="18"/>
                <w:highlight w:val="none"/>
              </w:rPr>
            </w:pPr>
            <w:r>
              <w:rPr>
                <w:rFonts w:eastAsia="仿宋_GB2312"/>
                <w:color w:val="auto"/>
                <w:sz w:val="18"/>
                <w:szCs w:val="18"/>
                <w:highlight w:val="none"/>
              </w:rPr>
              <w:t>必修</w:t>
            </w:r>
          </w:p>
        </w:tc>
        <w:tc>
          <w:tcPr>
            <w:tcW w:w="331" w:type="pct"/>
            <w:vAlign w:val="center"/>
          </w:tcPr>
          <w:p w14:paraId="4C2C6052">
            <w:pPr>
              <w:adjustRightInd w:val="0"/>
              <w:snapToGrid w:val="0"/>
              <w:spacing w:line="200" w:lineRule="exact"/>
              <w:jc w:val="center"/>
              <w:textAlignment w:val="center"/>
              <w:rPr>
                <w:rFonts w:eastAsia="仿宋_GB2312"/>
                <w:color w:val="auto"/>
                <w:sz w:val="18"/>
                <w:szCs w:val="18"/>
                <w:highlight w:val="none"/>
              </w:rPr>
            </w:pPr>
            <w:r>
              <w:rPr>
                <w:rFonts w:eastAsia="仿宋_GB2312"/>
                <w:color w:val="auto"/>
                <w:sz w:val="18"/>
                <w:szCs w:val="18"/>
                <w:highlight w:val="none"/>
              </w:rPr>
              <w:t>4.5</w:t>
            </w:r>
          </w:p>
        </w:tc>
        <w:tc>
          <w:tcPr>
            <w:tcW w:w="365" w:type="pct"/>
            <w:vMerge w:val="continue"/>
            <w:vAlign w:val="center"/>
          </w:tcPr>
          <w:p w14:paraId="5D7810E4">
            <w:pPr>
              <w:adjustRightInd w:val="0"/>
              <w:snapToGrid w:val="0"/>
              <w:spacing w:line="240" w:lineRule="exact"/>
              <w:jc w:val="center"/>
              <w:textAlignment w:val="center"/>
              <w:rPr>
                <w:rFonts w:eastAsia="仿宋_GB2312"/>
                <w:color w:val="auto"/>
                <w:sz w:val="18"/>
                <w:szCs w:val="18"/>
                <w:highlight w:val="none"/>
              </w:rPr>
            </w:pPr>
          </w:p>
        </w:tc>
        <w:tc>
          <w:tcPr>
            <w:tcW w:w="443" w:type="pct"/>
            <w:vMerge w:val="continue"/>
            <w:vAlign w:val="center"/>
          </w:tcPr>
          <w:p w14:paraId="622CD245">
            <w:pPr>
              <w:adjustRightInd w:val="0"/>
              <w:snapToGrid w:val="0"/>
              <w:spacing w:line="240" w:lineRule="exact"/>
              <w:jc w:val="center"/>
              <w:textAlignment w:val="center"/>
              <w:rPr>
                <w:rFonts w:eastAsia="仿宋_GB2312"/>
                <w:color w:val="auto"/>
                <w:sz w:val="18"/>
                <w:szCs w:val="18"/>
                <w:highlight w:val="none"/>
              </w:rPr>
            </w:pPr>
          </w:p>
        </w:tc>
      </w:tr>
      <w:tr w14:paraId="1CB23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2" w:type="pct"/>
            <w:vMerge w:val="continue"/>
            <w:vAlign w:val="center"/>
          </w:tcPr>
          <w:p w14:paraId="3DD189A3">
            <w:pPr>
              <w:adjustRightInd w:val="0"/>
              <w:snapToGrid w:val="0"/>
              <w:spacing w:line="240" w:lineRule="exact"/>
              <w:jc w:val="center"/>
              <w:textAlignment w:val="center"/>
              <w:rPr>
                <w:rFonts w:eastAsia="仿宋_GB2312"/>
                <w:color w:val="auto"/>
                <w:sz w:val="18"/>
                <w:szCs w:val="18"/>
                <w:highlight w:val="none"/>
              </w:rPr>
            </w:pPr>
          </w:p>
        </w:tc>
        <w:tc>
          <w:tcPr>
            <w:tcW w:w="589" w:type="pct"/>
            <w:vMerge w:val="continue"/>
            <w:vAlign w:val="center"/>
          </w:tcPr>
          <w:p w14:paraId="2A99F487">
            <w:pPr>
              <w:adjustRightInd w:val="0"/>
              <w:snapToGrid w:val="0"/>
              <w:spacing w:line="240" w:lineRule="exact"/>
              <w:jc w:val="center"/>
              <w:textAlignment w:val="center"/>
              <w:rPr>
                <w:rFonts w:eastAsia="仿宋_GB2312"/>
                <w:color w:val="auto"/>
                <w:sz w:val="18"/>
                <w:szCs w:val="18"/>
                <w:highlight w:val="none"/>
              </w:rPr>
            </w:pPr>
          </w:p>
        </w:tc>
        <w:tc>
          <w:tcPr>
            <w:tcW w:w="694" w:type="pct"/>
            <w:vMerge w:val="continue"/>
            <w:vAlign w:val="center"/>
          </w:tcPr>
          <w:p w14:paraId="6F46AF5D">
            <w:pPr>
              <w:adjustRightInd w:val="0"/>
              <w:snapToGrid w:val="0"/>
              <w:spacing w:line="240" w:lineRule="exact"/>
              <w:jc w:val="center"/>
              <w:textAlignment w:val="center"/>
              <w:rPr>
                <w:rFonts w:eastAsia="仿宋_GB2312"/>
                <w:color w:val="auto"/>
                <w:sz w:val="18"/>
                <w:szCs w:val="18"/>
                <w:highlight w:val="none"/>
              </w:rPr>
            </w:pPr>
          </w:p>
        </w:tc>
        <w:tc>
          <w:tcPr>
            <w:tcW w:w="1872" w:type="pct"/>
            <w:vAlign w:val="center"/>
          </w:tcPr>
          <w:p w14:paraId="05C27834">
            <w:pPr>
              <w:adjustRightInd w:val="0"/>
              <w:snapToGrid w:val="0"/>
              <w:spacing w:line="200" w:lineRule="exact"/>
              <w:textAlignment w:val="center"/>
              <w:rPr>
                <w:rFonts w:eastAsia="仿宋_GB2312"/>
                <w:color w:val="auto"/>
                <w:sz w:val="18"/>
                <w:szCs w:val="18"/>
                <w:highlight w:val="none"/>
              </w:rPr>
            </w:pPr>
            <w:r>
              <w:rPr>
                <w:rFonts w:eastAsia="仿宋_GB2312"/>
                <w:color w:val="auto"/>
                <w:kern w:val="0"/>
                <w:sz w:val="18"/>
                <w:szCs w:val="18"/>
                <w:highlight w:val="none"/>
              </w:rPr>
              <w:t>智能科学与技术导论</w:t>
            </w:r>
          </w:p>
        </w:tc>
        <w:tc>
          <w:tcPr>
            <w:tcW w:w="323" w:type="pct"/>
            <w:vAlign w:val="center"/>
          </w:tcPr>
          <w:p w14:paraId="108A0848">
            <w:pPr>
              <w:adjustRightInd w:val="0"/>
              <w:snapToGrid w:val="0"/>
              <w:spacing w:line="200" w:lineRule="exact"/>
              <w:jc w:val="center"/>
              <w:textAlignment w:val="center"/>
              <w:rPr>
                <w:rFonts w:eastAsia="仿宋_GB2312"/>
                <w:color w:val="auto"/>
                <w:sz w:val="18"/>
                <w:szCs w:val="18"/>
                <w:highlight w:val="none"/>
              </w:rPr>
            </w:pPr>
            <w:r>
              <w:rPr>
                <w:rFonts w:eastAsia="仿宋_GB2312"/>
                <w:color w:val="auto"/>
                <w:sz w:val="18"/>
                <w:szCs w:val="18"/>
                <w:highlight w:val="none"/>
              </w:rPr>
              <w:t>必修</w:t>
            </w:r>
          </w:p>
        </w:tc>
        <w:tc>
          <w:tcPr>
            <w:tcW w:w="331" w:type="pct"/>
            <w:vAlign w:val="center"/>
          </w:tcPr>
          <w:p w14:paraId="1A6C7E23">
            <w:pPr>
              <w:adjustRightInd w:val="0"/>
              <w:snapToGrid w:val="0"/>
              <w:spacing w:line="200" w:lineRule="exact"/>
              <w:jc w:val="center"/>
              <w:textAlignment w:val="center"/>
              <w:rPr>
                <w:rFonts w:eastAsia="仿宋_GB2312"/>
                <w:color w:val="auto"/>
                <w:sz w:val="18"/>
                <w:szCs w:val="18"/>
                <w:highlight w:val="none"/>
              </w:rPr>
            </w:pPr>
            <w:r>
              <w:rPr>
                <w:rFonts w:eastAsia="仿宋_GB2312"/>
                <w:color w:val="auto"/>
                <w:sz w:val="18"/>
                <w:szCs w:val="18"/>
                <w:highlight w:val="none"/>
              </w:rPr>
              <w:t>1.0</w:t>
            </w:r>
          </w:p>
        </w:tc>
        <w:tc>
          <w:tcPr>
            <w:tcW w:w="365" w:type="pct"/>
            <w:vMerge w:val="continue"/>
            <w:vAlign w:val="center"/>
          </w:tcPr>
          <w:p w14:paraId="4F2FBF3C">
            <w:pPr>
              <w:adjustRightInd w:val="0"/>
              <w:snapToGrid w:val="0"/>
              <w:spacing w:line="240" w:lineRule="exact"/>
              <w:jc w:val="center"/>
              <w:textAlignment w:val="center"/>
              <w:rPr>
                <w:rFonts w:eastAsia="仿宋_GB2312"/>
                <w:color w:val="auto"/>
                <w:sz w:val="18"/>
                <w:szCs w:val="18"/>
                <w:highlight w:val="none"/>
              </w:rPr>
            </w:pPr>
          </w:p>
        </w:tc>
        <w:tc>
          <w:tcPr>
            <w:tcW w:w="443" w:type="pct"/>
            <w:vMerge w:val="continue"/>
            <w:vAlign w:val="center"/>
          </w:tcPr>
          <w:p w14:paraId="75C83550">
            <w:pPr>
              <w:adjustRightInd w:val="0"/>
              <w:snapToGrid w:val="0"/>
              <w:spacing w:line="240" w:lineRule="exact"/>
              <w:jc w:val="center"/>
              <w:textAlignment w:val="center"/>
              <w:rPr>
                <w:rFonts w:eastAsia="仿宋_GB2312"/>
                <w:color w:val="auto"/>
                <w:sz w:val="18"/>
                <w:szCs w:val="18"/>
                <w:highlight w:val="none"/>
              </w:rPr>
            </w:pPr>
          </w:p>
        </w:tc>
      </w:tr>
      <w:tr w14:paraId="26B5F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2" w:type="pct"/>
            <w:vMerge w:val="restart"/>
            <w:vAlign w:val="center"/>
          </w:tcPr>
          <w:p w14:paraId="7C6A8FB0">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工程实践与毕业论文</w:t>
            </w:r>
          </w:p>
        </w:tc>
        <w:tc>
          <w:tcPr>
            <w:tcW w:w="589" w:type="pct"/>
            <w:vMerge w:val="restart"/>
            <w:vAlign w:val="center"/>
          </w:tcPr>
          <w:p w14:paraId="1F175A43">
            <w:pPr>
              <w:adjustRightInd w:val="0"/>
              <w:snapToGrid w:val="0"/>
              <w:spacing w:line="240" w:lineRule="exact"/>
              <w:jc w:val="center"/>
              <w:textAlignment w:val="center"/>
              <w:rPr>
                <w:rFonts w:eastAsia="仿宋_GB2312"/>
                <w:color w:val="auto"/>
                <w:sz w:val="18"/>
                <w:szCs w:val="18"/>
                <w:highlight w:val="none"/>
              </w:rPr>
            </w:pPr>
            <w:r>
              <w:rPr>
                <w:color w:val="auto"/>
                <w:sz w:val="18"/>
                <w:szCs w:val="18"/>
                <w:highlight w:val="none"/>
              </w:rPr>
              <w:t>≥</w:t>
            </w:r>
            <w:r>
              <w:rPr>
                <w:rFonts w:eastAsia="仿宋_GB2312"/>
                <w:color w:val="auto"/>
                <w:sz w:val="18"/>
                <w:szCs w:val="18"/>
                <w:highlight w:val="none"/>
              </w:rPr>
              <w:t>20</w:t>
            </w:r>
          </w:p>
        </w:tc>
        <w:tc>
          <w:tcPr>
            <w:tcW w:w="694" w:type="pct"/>
            <w:vMerge w:val="restart"/>
            <w:vAlign w:val="center"/>
          </w:tcPr>
          <w:p w14:paraId="5DEE719D">
            <w:pPr>
              <w:adjustRightInd w:val="0"/>
              <w:snapToGrid w:val="0"/>
              <w:spacing w:line="240" w:lineRule="exact"/>
              <w:jc w:val="center"/>
              <w:textAlignment w:val="center"/>
              <w:rPr>
                <w:rFonts w:eastAsia="仿宋_GB2312"/>
                <w:color w:val="auto"/>
                <w:sz w:val="18"/>
                <w:szCs w:val="18"/>
                <w:highlight w:val="none"/>
              </w:rPr>
            </w:pPr>
            <w:r>
              <w:rPr>
                <w:color w:val="auto"/>
                <w:sz w:val="18"/>
                <w:szCs w:val="18"/>
                <w:highlight w:val="none"/>
              </w:rPr>
              <w:t>≥</w:t>
            </w:r>
            <w:r>
              <w:rPr>
                <w:rFonts w:eastAsia="仿宋_GB2312"/>
                <w:color w:val="auto"/>
                <w:sz w:val="18"/>
                <w:szCs w:val="18"/>
                <w:highlight w:val="none"/>
              </w:rPr>
              <w:t>33.3</w:t>
            </w:r>
          </w:p>
        </w:tc>
        <w:tc>
          <w:tcPr>
            <w:tcW w:w="1872" w:type="pct"/>
            <w:vAlign w:val="center"/>
          </w:tcPr>
          <w:p w14:paraId="1F89737F">
            <w:pPr>
              <w:adjustRightInd w:val="0"/>
              <w:snapToGrid w:val="0"/>
              <w:spacing w:line="240" w:lineRule="exact"/>
              <w:jc w:val="left"/>
              <w:textAlignment w:val="center"/>
              <w:rPr>
                <w:rFonts w:eastAsia="仿宋_GB2312"/>
                <w:color w:val="auto"/>
                <w:sz w:val="18"/>
                <w:szCs w:val="18"/>
                <w:highlight w:val="none"/>
              </w:rPr>
            </w:pPr>
            <w:r>
              <w:rPr>
                <w:rFonts w:eastAsia="仿宋_GB2312"/>
                <w:color w:val="auto"/>
                <w:sz w:val="18"/>
                <w:szCs w:val="18"/>
                <w:highlight w:val="none"/>
              </w:rPr>
              <w:t>C语言程序设计(实验)</w:t>
            </w:r>
          </w:p>
        </w:tc>
        <w:tc>
          <w:tcPr>
            <w:tcW w:w="323" w:type="pct"/>
            <w:vAlign w:val="center"/>
          </w:tcPr>
          <w:p w14:paraId="77209258">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必修</w:t>
            </w:r>
          </w:p>
        </w:tc>
        <w:tc>
          <w:tcPr>
            <w:tcW w:w="331" w:type="pct"/>
            <w:vAlign w:val="center"/>
          </w:tcPr>
          <w:p w14:paraId="379B378D">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4.5</w:t>
            </w:r>
          </w:p>
        </w:tc>
        <w:tc>
          <w:tcPr>
            <w:tcW w:w="365" w:type="pct"/>
            <w:vMerge w:val="restart"/>
            <w:vAlign w:val="center"/>
          </w:tcPr>
          <w:p w14:paraId="58AEE02E">
            <w:pPr>
              <w:adjustRightInd w:val="0"/>
              <w:snapToGrid w:val="0"/>
              <w:spacing w:line="240" w:lineRule="exact"/>
              <w:jc w:val="center"/>
              <w:textAlignment w:val="center"/>
              <w:rPr>
                <w:rFonts w:eastAsia="仿宋_GB2312"/>
                <w:color w:val="auto"/>
                <w:sz w:val="18"/>
                <w:szCs w:val="18"/>
                <w:highlight w:val="none"/>
              </w:rPr>
            </w:pPr>
          </w:p>
          <w:p w14:paraId="47DB3B3F">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37.0</w:t>
            </w:r>
          </w:p>
        </w:tc>
        <w:tc>
          <w:tcPr>
            <w:tcW w:w="443" w:type="pct"/>
            <w:vMerge w:val="restart"/>
            <w:vAlign w:val="center"/>
          </w:tcPr>
          <w:p w14:paraId="407CC75D">
            <w:pPr>
              <w:adjustRightInd w:val="0"/>
              <w:snapToGrid w:val="0"/>
              <w:spacing w:line="240" w:lineRule="exact"/>
              <w:jc w:val="center"/>
              <w:textAlignment w:val="center"/>
              <w:rPr>
                <w:rFonts w:eastAsia="仿宋_GB2312"/>
                <w:color w:val="auto"/>
                <w:sz w:val="18"/>
                <w:szCs w:val="18"/>
                <w:highlight w:val="none"/>
              </w:rPr>
            </w:pPr>
          </w:p>
          <w:p w14:paraId="0DF90EB5">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22.2</w:t>
            </w:r>
          </w:p>
        </w:tc>
      </w:tr>
      <w:tr w14:paraId="0C882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2" w:type="pct"/>
            <w:vMerge w:val="continue"/>
            <w:vAlign w:val="center"/>
          </w:tcPr>
          <w:p w14:paraId="2E453123">
            <w:pPr>
              <w:adjustRightInd w:val="0"/>
              <w:snapToGrid w:val="0"/>
              <w:spacing w:line="240" w:lineRule="exact"/>
              <w:jc w:val="center"/>
              <w:textAlignment w:val="center"/>
              <w:rPr>
                <w:rFonts w:eastAsia="仿宋_GB2312"/>
                <w:color w:val="auto"/>
                <w:sz w:val="18"/>
                <w:szCs w:val="18"/>
                <w:highlight w:val="none"/>
              </w:rPr>
            </w:pPr>
          </w:p>
        </w:tc>
        <w:tc>
          <w:tcPr>
            <w:tcW w:w="589" w:type="pct"/>
            <w:vMerge w:val="continue"/>
            <w:vAlign w:val="center"/>
          </w:tcPr>
          <w:p w14:paraId="2F7AE2B5">
            <w:pPr>
              <w:adjustRightInd w:val="0"/>
              <w:snapToGrid w:val="0"/>
              <w:spacing w:line="240" w:lineRule="exact"/>
              <w:jc w:val="center"/>
              <w:textAlignment w:val="center"/>
              <w:rPr>
                <w:rFonts w:eastAsia="仿宋_GB2312"/>
                <w:color w:val="auto"/>
                <w:sz w:val="18"/>
                <w:szCs w:val="18"/>
                <w:highlight w:val="none"/>
              </w:rPr>
            </w:pPr>
          </w:p>
        </w:tc>
        <w:tc>
          <w:tcPr>
            <w:tcW w:w="694" w:type="pct"/>
            <w:vMerge w:val="continue"/>
            <w:vAlign w:val="center"/>
          </w:tcPr>
          <w:p w14:paraId="18580F2D">
            <w:pPr>
              <w:adjustRightInd w:val="0"/>
              <w:snapToGrid w:val="0"/>
              <w:spacing w:line="240" w:lineRule="exact"/>
              <w:jc w:val="center"/>
              <w:textAlignment w:val="center"/>
              <w:rPr>
                <w:rFonts w:eastAsia="仿宋_GB2312"/>
                <w:color w:val="auto"/>
                <w:sz w:val="18"/>
                <w:szCs w:val="18"/>
                <w:highlight w:val="none"/>
              </w:rPr>
            </w:pPr>
          </w:p>
        </w:tc>
        <w:tc>
          <w:tcPr>
            <w:tcW w:w="1872" w:type="pct"/>
            <w:vAlign w:val="center"/>
          </w:tcPr>
          <w:p w14:paraId="054AE786">
            <w:pPr>
              <w:adjustRightInd w:val="0"/>
              <w:snapToGrid w:val="0"/>
              <w:spacing w:line="240" w:lineRule="exact"/>
              <w:jc w:val="left"/>
              <w:textAlignment w:val="center"/>
              <w:rPr>
                <w:rFonts w:eastAsia="仿宋_GB2312"/>
                <w:color w:val="auto"/>
                <w:sz w:val="18"/>
                <w:szCs w:val="18"/>
                <w:highlight w:val="none"/>
              </w:rPr>
            </w:pPr>
            <w:r>
              <w:rPr>
                <w:rFonts w:eastAsia="仿宋_GB2312"/>
                <w:color w:val="auto"/>
                <w:sz w:val="18"/>
                <w:szCs w:val="18"/>
                <w:highlight w:val="none"/>
              </w:rPr>
              <w:t>数据结构(实验)</w:t>
            </w:r>
          </w:p>
        </w:tc>
        <w:tc>
          <w:tcPr>
            <w:tcW w:w="323" w:type="pct"/>
            <w:vAlign w:val="center"/>
          </w:tcPr>
          <w:p w14:paraId="25A0BFAC">
            <w:pPr>
              <w:adjustRightInd w:val="0"/>
              <w:snapToGrid w:val="0"/>
              <w:spacing w:line="200" w:lineRule="exact"/>
              <w:jc w:val="center"/>
              <w:textAlignment w:val="center"/>
              <w:rPr>
                <w:rFonts w:eastAsia="仿宋_GB2312"/>
                <w:color w:val="auto"/>
                <w:sz w:val="18"/>
                <w:szCs w:val="18"/>
                <w:highlight w:val="none"/>
              </w:rPr>
            </w:pPr>
            <w:r>
              <w:rPr>
                <w:rFonts w:eastAsia="仿宋_GB2312"/>
                <w:color w:val="auto"/>
                <w:sz w:val="18"/>
                <w:szCs w:val="18"/>
                <w:highlight w:val="none"/>
              </w:rPr>
              <w:t>必修</w:t>
            </w:r>
          </w:p>
        </w:tc>
        <w:tc>
          <w:tcPr>
            <w:tcW w:w="331" w:type="pct"/>
            <w:vAlign w:val="center"/>
          </w:tcPr>
          <w:p w14:paraId="22E5E19C">
            <w:pPr>
              <w:adjustRightInd w:val="0"/>
              <w:snapToGrid w:val="0"/>
              <w:spacing w:line="200" w:lineRule="exact"/>
              <w:jc w:val="center"/>
              <w:textAlignment w:val="center"/>
              <w:rPr>
                <w:rFonts w:eastAsia="仿宋_GB2312"/>
                <w:color w:val="auto"/>
                <w:sz w:val="18"/>
                <w:szCs w:val="18"/>
                <w:highlight w:val="none"/>
              </w:rPr>
            </w:pPr>
            <w:r>
              <w:rPr>
                <w:rFonts w:eastAsia="仿宋_GB2312"/>
                <w:color w:val="auto"/>
                <w:sz w:val="18"/>
                <w:szCs w:val="18"/>
                <w:highlight w:val="none"/>
              </w:rPr>
              <w:t>1.0</w:t>
            </w:r>
          </w:p>
        </w:tc>
        <w:tc>
          <w:tcPr>
            <w:tcW w:w="365" w:type="pct"/>
            <w:vMerge w:val="continue"/>
            <w:vAlign w:val="center"/>
          </w:tcPr>
          <w:p w14:paraId="680CD305">
            <w:pPr>
              <w:adjustRightInd w:val="0"/>
              <w:snapToGrid w:val="0"/>
              <w:spacing w:line="240" w:lineRule="exact"/>
              <w:jc w:val="center"/>
              <w:textAlignment w:val="center"/>
              <w:rPr>
                <w:rFonts w:eastAsia="仿宋_GB2312"/>
                <w:color w:val="auto"/>
                <w:sz w:val="18"/>
                <w:szCs w:val="18"/>
                <w:highlight w:val="none"/>
              </w:rPr>
            </w:pPr>
          </w:p>
        </w:tc>
        <w:tc>
          <w:tcPr>
            <w:tcW w:w="443" w:type="pct"/>
            <w:vMerge w:val="continue"/>
            <w:vAlign w:val="center"/>
          </w:tcPr>
          <w:p w14:paraId="4F084D3E">
            <w:pPr>
              <w:adjustRightInd w:val="0"/>
              <w:snapToGrid w:val="0"/>
              <w:spacing w:line="240" w:lineRule="exact"/>
              <w:jc w:val="center"/>
              <w:textAlignment w:val="center"/>
              <w:rPr>
                <w:rFonts w:eastAsia="仿宋_GB2312"/>
                <w:color w:val="auto"/>
                <w:sz w:val="18"/>
                <w:szCs w:val="18"/>
                <w:highlight w:val="none"/>
              </w:rPr>
            </w:pPr>
          </w:p>
        </w:tc>
      </w:tr>
      <w:tr w14:paraId="5F195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382" w:type="pct"/>
            <w:vMerge w:val="continue"/>
            <w:vAlign w:val="center"/>
          </w:tcPr>
          <w:p w14:paraId="5E98D669">
            <w:pPr>
              <w:adjustRightInd w:val="0"/>
              <w:snapToGrid w:val="0"/>
              <w:spacing w:line="240" w:lineRule="exact"/>
              <w:jc w:val="center"/>
              <w:textAlignment w:val="center"/>
              <w:rPr>
                <w:rFonts w:eastAsia="仿宋_GB2312"/>
                <w:color w:val="auto"/>
                <w:sz w:val="18"/>
                <w:szCs w:val="18"/>
                <w:highlight w:val="none"/>
              </w:rPr>
            </w:pPr>
          </w:p>
        </w:tc>
        <w:tc>
          <w:tcPr>
            <w:tcW w:w="589" w:type="pct"/>
            <w:vMerge w:val="continue"/>
            <w:vAlign w:val="center"/>
          </w:tcPr>
          <w:p w14:paraId="286660F3">
            <w:pPr>
              <w:adjustRightInd w:val="0"/>
              <w:snapToGrid w:val="0"/>
              <w:spacing w:line="240" w:lineRule="exact"/>
              <w:jc w:val="center"/>
              <w:textAlignment w:val="center"/>
              <w:rPr>
                <w:rFonts w:eastAsia="仿宋_GB2312"/>
                <w:color w:val="auto"/>
                <w:sz w:val="18"/>
                <w:szCs w:val="18"/>
                <w:highlight w:val="none"/>
              </w:rPr>
            </w:pPr>
          </w:p>
        </w:tc>
        <w:tc>
          <w:tcPr>
            <w:tcW w:w="694" w:type="pct"/>
            <w:vMerge w:val="continue"/>
            <w:vAlign w:val="center"/>
          </w:tcPr>
          <w:p w14:paraId="7AA205D8">
            <w:pPr>
              <w:adjustRightInd w:val="0"/>
              <w:snapToGrid w:val="0"/>
              <w:spacing w:line="240" w:lineRule="exact"/>
              <w:jc w:val="center"/>
              <w:textAlignment w:val="center"/>
              <w:rPr>
                <w:rFonts w:eastAsia="仿宋_GB2312"/>
                <w:color w:val="auto"/>
                <w:sz w:val="18"/>
                <w:szCs w:val="18"/>
                <w:highlight w:val="none"/>
              </w:rPr>
            </w:pPr>
          </w:p>
        </w:tc>
        <w:tc>
          <w:tcPr>
            <w:tcW w:w="1872" w:type="pct"/>
            <w:vAlign w:val="center"/>
          </w:tcPr>
          <w:p w14:paraId="34C718D2">
            <w:pPr>
              <w:adjustRightInd w:val="0"/>
              <w:snapToGrid w:val="0"/>
              <w:spacing w:line="240" w:lineRule="exact"/>
              <w:jc w:val="left"/>
              <w:rPr>
                <w:rFonts w:eastAsia="仿宋_GB2312"/>
                <w:color w:val="auto"/>
                <w:sz w:val="18"/>
                <w:szCs w:val="18"/>
                <w:highlight w:val="none"/>
              </w:rPr>
            </w:pPr>
            <w:r>
              <w:rPr>
                <w:rFonts w:eastAsia="仿宋_GB2312"/>
                <w:color w:val="auto"/>
                <w:kern w:val="0"/>
                <w:sz w:val="18"/>
                <w:szCs w:val="18"/>
                <w:highlight w:val="none"/>
              </w:rPr>
              <w:t>算法设计与分析(实验)</w:t>
            </w:r>
          </w:p>
        </w:tc>
        <w:tc>
          <w:tcPr>
            <w:tcW w:w="323" w:type="pct"/>
            <w:vAlign w:val="center"/>
          </w:tcPr>
          <w:p w14:paraId="550FF2C0">
            <w:pPr>
              <w:adjustRightInd w:val="0"/>
              <w:snapToGrid w:val="0"/>
              <w:spacing w:line="200" w:lineRule="exact"/>
              <w:jc w:val="center"/>
              <w:textAlignment w:val="center"/>
              <w:rPr>
                <w:rFonts w:eastAsia="仿宋_GB2312"/>
                <w:color w:val="auto"/>
                <w:sz w:val="18"/>
                <w:szCs w:val="18"/>
                <w:highlight w:val="none"/>
              </w:rPr>
            </w:pPr>
            <w:r>
              <w:rPr>
                <w:rFonts w:eastAsia="仿宋_GB2312"/>
                <w:color w:val="auto"/>
                <w:sz w:val="18"/>
                <w:szCs w:val="18"/>
                <w:highlight w:val="none"/>
              </w:rPr>
              <w:t>必修</w:t>
            </w:r>
          </w:p>
        </w:tc>
        <w:tc>
          <w:tcPr>
            <w:tcW w:w="331" w:type="pct"/>
            <w:vAlign w:val="center"/>
          </w:tcPr>
          <w:p w14:paraId="5FE08E02">
            <w:pPr>
              <w:adjustRightInd w:val="0"/>
              <w:snapToGrid w:val="0"/>
              <w:spacing w:line="200" w:lineRule="exact"/>
              <w:jc w:val="center"/>
              <w:textAlignment w:val="center"/>
              <w:rPr>
                <w:rFonts w:eastAsia="仿宋_GB2312"/>
                <w:color w:val="auto"/>
                <w:sz w:val="18"/>
                <w:szCs w:val="18"/>
                <w:highlight w:val="none"/>
              </w:rPr>
            </w:pPr>
            <w:r>
              <w:rPr>
                <w:rFonts w:eastAsia="仿宋_GB2312"/>
                <w:color w:val="auto"/>
                <w:sz w:val="18"/>
                <w:szCs w:val="18"/>
                <w:highlight w:val="none"/>
              </w:rPr>
              <w:t>1.0</w:t>
            </w:r>
          </w:p>
        </w:tc>
        <w:tc>
          <w:tcPr>
            <w:tcW w:w="365" w:type="pct"/>
            <w:vMerge w:val="continue"/>
            <w:vAlign w:val="center"/>
          </w:tcPr>
          <w:p w14:paraId="44B4CFE6">
            <w:pPr>
              <w:adjustRightInd w:val="0"/>
              <w:snapToGrid w:val="0"/>
              <w:spacing w:line="240" w:lineRule="exact"/>
              <w:jc w:val="center"/>
              <w:textAlignment w:val="center"/>
              <w:rPr>
                <w:rFonts w:eastAsia="仿宋_GB2312"/>
                <w:color w:val="auto"/>
                <w:sz w:val="18"/>
                <w:szCs w:val="18"/>
                <w:highlight w:val="none"/>
              </w:rPr>
            </w:pPr>
          </w:p>
        </w:tc>
        <w:tc>
          <w:tcPr>
            <w:tcW w:w="443" w:type="pct"/>
            <w:vMerge w:val="continue"/>
            <w:vAlign w:val="center"/>
          </w:tcPr>
          <w:p w14:paraId="679876FB">
            <w:pPr>
              <w:adjustRightInd w:val="0"/>
              <w:snapToGrid w:val="0"/>
              <w:spacing w:line="240" w:lineRule="exact"/>
              <w:jc w:val="center"/>
              <w:textAlignment w:val="center"/>
              <w:rPr>
                <w:rFonts w:eastAsia="仿宋_GB2312"/>
                <w:color w:val="auto"/>
                <w:sz w:val="18"/>
                <w:szCs w:val="18"/>
                <w:highlight w:val="none"/>
              </w:rPr>
            </w:pPr>
          </w:p>
        </w:tc>
      </w:tr>
      <w:tr w14:paraId="0102F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382" w:type="pct"/>
            <w:vMerge w:val="continue"/>
            <w:vAlign w:val="center"/>
          </w:tcPr>
          <w:p w14:paraId="6B7206BE">
            <w:pPr>
              <w:adjustRightInd w:val="0"/>
              <w:snapToGrid w:val="0"/>
              <w:spacing w:line="240" w:lineRule="exact"/>
              <w:jc w:val="center"/>
              <w:textAlignment w:val="center"/>
              <w:rPr>
                <w:rFonts w:eastAsia="仿宋_GB2312"/>
                <w:color w:val="auto"/>
                <w:sz w:val="18"/>
                <w:szCs w:val="18"/>
                <w:highlight w:val="none"/>
              </w:rPr>
            </w:pPr>
          </w:p>
        </w:tc>
        <w:tc>
          <w:tcPr>
            <w:tcW w:w="589" w:type="pct"/>
            <w:vMerge w:val="continue"/>
            <w:vAlign w:val="center"/>
          </w:tcPr>
          <w:p w14:paraId="1079A548">
            <w:pPr>
              <w:adjustRightInd w:val="0"/>
              <w:snapToGrid w:val="0"/>
              <w:spacing w:line="240" w:lineRule="exact"/>
              <w:jc w:val="center"/>
              <w:textAlignment w:val="center"/>
              <w:rPr>
                <w:rFonts w:eastAsia="仿宋_GB2312"/>
                <w:color w:val="auto"/>
                <w:sz w:val="18"/>
                <w:szCs w:val="18"/>
                <w:highlight w:val="none"/>
              </w:rPr>
            </w:pPr>
          </w:p>
        </w:tc>
        <w:tc>
          <w:tcPr>
            <w:tcW w:w="694" w:type="pct"/>
            <w:vMerge w:val="continue"/>
            <w:vAlign w:val="center"/>
          </w:tcPr>
          <w:p w14:paraId="25C6712E">
            <w:pPr>
              <w:adjustRightInd w:val="0"/>
              <w:snapToGrid w:val="0"/>
              <w:spacing w:line="240" w:lineRule="exact"/>
              <w:jc w:val="center"/>
              <w:textAlignment w:val="center"/>
              <w:rPr>
                <w:rFonts w:eastAsia="仿宋_GB2312"/>
                <w:color w:val="auto"/>
                <w:sz w:val="18"/>
                <w:szCs w:val="18"/>
                <w:highlight w:val="none"/>
              </w:rPr>
            </w:pPr>
          </w:p>
        </w:tc>
        <w:tc>
          <w:tcPr>
            <w:tcW w:w="1872" w:type="pct"/>
            <w:vAlign w:val="center"/>
          </w:tcPr>
          <w:p w14:paraId="48F0CA20">
            <w:pPr>
              <w:widowControl/>
              <w:snapToGrid w:val="0"/>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操作系统（实验）</w:t>
            </w:r>
          </w:p>
        </w:tc>
        <w:tc>
          <w:tcPr>
            <w:tcW w:w="323" w:type="pct"/>
            <w:vAlign w:val="center"/>
          </w:tcPr>
          <w:p w14:paraId="5887145A">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必修</w:t>
            </w:r>
          </w:p>
        </w:tc>
        <w:tc>
          <w:tcPr>
            <w:tcW w:w="331" w:type="pct"/>
            <w:vAlign w:val="center"/>
          </w:tcPr>
          <w:p w14:paraId="51249BA8">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1.0</w:t>
            </w:r>
          </w:p>
        </w:tc>
        <w:tc>
          <w:tcPr>
            <w:tcW w:w="365" w:type="pct"/>
            <w:vMerge w:val="continue"/>
            <w:vAlign w:val="center"/>
          </w:tcPr>
          <w:p w14:paraId="04746981">
            <w:pPr>
              <w:adjustRightInd w:val="0"/>
              <w:snapToGrid w:val="0"/>
              <w:spacing w:line="240" w:lineRule="exact"/>
              <w:jc w:val="center"/>
              <w:textAlignment w:val="center"/>
              <w:rPr>
                <w:rFonts w:eastAsia="仿宋_GB2312"/>
                <w:color w:val="auto"/>
                <w:sz w:val="18"/>
                <w:szCs w:val="18"/>
                <w:highlight w:val="none"/>
              </w:rPr>
            </w:pPr>
          </w:p>
        </w:tc>
        <w:tc>
          <w:tcPr>
            <w:tcW w:w="443" w:type="pct"/>
            <w:vMerge w:val="continue"/>
            <w:vAlign w:val="center"/>
          </w:tcPr>
          <w:p w14:paraId="01003BCE">
            <w:pPr>
              <w:adjustRightInd w:val="0"/>
              <w:snapToGrid w:val="0"/>
              <w:spacing w:line="240" w:lineRule="exact"/>
              <w:jc w:val="center"/>
              <w:textAlignment w:val="center"/>
              <w:rPr>
                <w:rFonts w:eastAsia="仿宋_GB2312"/>
                <w:color w:val="auto"/>
                <w:sz w:val="18"/>
                <w:szCs w:val="18"/>
                <w:highlight w:val="none"/>
              </w:rPr>
            </w:pPr>
          </w:p>
        </w:tc>
      </w:tr>
      <w:tr w14:paraId="43D23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2" w:type="pct"/>
            <w:vMerge w:val="continue"/>
            <w:vAlign w:val="center"/>
          </w:tcPr>
          <w:p w14:paraId="6A703614">
            <w:pPr>
              <w:adjustRightInd w:val="0"/>
              <w:snapToGrid w:val="0"/>
              <w:spacing w:line="240" w:lineRule="exact"/>
              <w:jc w:val="center"/>
              <w:textAlignment w:val="center"/>
              <w:rPr>
                <w:rFonts w:eastAsia="仿宋_GB2312"/>
                <w:color w:val="auto"/>
                <w:sz w:val="18"/>
                <w:szCs w:val="18"/>
                <w:highlight w:val="none"/>
              </w:rPr>
            </w:pPr>
          </w:p>
        </w:tc>
        <w:tc>
          <w:tcPr>
            <w:tcW w:w="589" w:type="pct"/>
            <w:vMerge w:val="continue"/>
            <w:vAlign w:val="center"/>
          </w:tcPr>
          <w:p w14:paraId="6DD798EE">
            <w:pPr>
              <w:adjustRightInd w:val="0"/>
              <w:snapToGrid w:val="0"/>
              <w:spacing w:line="240" w:lineRule="exact"/>
              <w:jc w:val="center"/>
              <w:textAlignment w:val="center"/>
              <w:rPr>
                <w:rFonts w:eastAsia="仿宋_GB2312"/>
                <w:color w:val="auto"/>
                <w:sz w:val="18"/>
                <w:szCs w:val="18"/>
                <w:highlight w:val="none"/>
              </w:rPr>
            </w:pPr>
          </w:p>
        </w:tc>
        <w:tc>
          <w:tcPr>
            <w:tcW w:w="694" w:type="pct"/>
            <w:vMerge w:val="continue"/>
            <w:vAlign w:val="center"/>
          </w:tcPr>
          <w:p w14:paraId="0312D721">
            <w:pPr>
              <w:adjustRightInd w:val="0"/>
              <w:snapToGrid w:val="0"/>
              <w:spacing w:line="240" w:lineRule="exact"/>
              <w:jc w:val="center"/>
              <w:textAlignment w:val="center"/>
              <w:rPr>
                <w:rFonts w:eastAsia="仿宋_GB2312"/>
                <w:color w:val="auto"/>
                <w:sz w:val="18"/>
                <w:szCs w:val="18"/>
                <w:highlight w:val="none"/>
              </w:rPr>
            </w:pPr>
          </w:p>
        </w:tc>
        <w:tc>
          <w:tcPr>
            <w:tcW w:w="1872" w:type="pct"/>
            <w:vAlign w:val="center"/>
          </w:tcPr>
          <w:p w14:paraId="04D3B96D">
            <w:pPr>
              <w:snapToGrid w:val="0"/>
              <w:spacing w:line="240" w:lineRule="exact"/>
              <w:rPr>
                <w:rFonts w:eastAsia="仿宋_GB2312"/>
                <w:color w:val="auto"/>
                <w:sz w:val="18"/>
                <w:szCs w:val="18"/>
                <w:highlight w:val="none"/>
              </w:rPr>
            </w:pPr>
            <w:r>
              <w:rPr>
                <w:rFonts w:eastAsia="仿宋_GB2312"/>
                <w:color w:val="auto"/>
                <w:sz w:val="18"/>
                <w:szCs w:val="18"/>
                <w:highlight w:val="none"/>
              </w:rPr>
              <w:t>Python程序设计（实验）</w:t>
            </w:r>
          </w:p>
        </w:tc>
        <w:tc>
          <w:tcPr>
            <w:tcW w:w="323" w:type="pct"/>
            <w:vAlign w:val="center"/>
          </w:tcPr>
          <w:p w14:paraId="497D3310">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必修</w:t>
            </w:r>
          </w:p>
        </w:tc>
        <w:tc>
          <w:tcPr>
            <w:tcW w:w="331" w:type="pct"/>
            <w:vAlign w:val="center"/>
          </w:tcPr>
          <w:p w14:paraId="631CBA94">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1.0</w:t>
            </w:r>
          </w:p>
        </w:tc>
        <w:tc>
          <w:tcPr>
            <w:tcW w:w="365" w:type="pct"/>
            <w:vMerge w:val="continue"/>
            <w:vAlign w:val="center"/>
          </w:tcPr>
          <w:p w14:paraId="602E9F26">
            <w:pPr>
              <w:adjustRightInd w:val="0"/>
              <w:snapToGrid w:val="0"/>
              <w:spacing w:line="240" w:lineRule="exact"/>
              <w:jc w:val="center"/>
              <w:textAlignment w:val="center"/>
              <w:rPr>
                <w:rFonts w:eastAsia="仿宋_GB2312"/>
                <w:color w:val="auto"/>
                <w:sz w:val="18"/>
                <w:szCs w:val="18"/>
                <w:highlight w:val="none"/>
              </w:rPr>
            </w:pPr>
          </w:p>
        </w:tc>
        <w:tc>
          <w:tcPr>
            <w:tcW w:w="443" w:type="pct"/>
            <w:vMerge w:val="continue"/>
            <w:vAlign w:val="center"/>
          </w:tcPr>
          <w:p w14:paraId="779C5768">
            <w:pPr>
              <w:adjustRightInd w:val="0"/>
              <w:snapToGrid w:val="0"/>
              <w:spacing w:line="240" w:lineRule="exact"/>
              <w:jc w:val="center"/>
              <w:textAlignment w:val="center"/>
              <w:rPr>
                <w:rFonts w:eastAsia="仿宋_GB2312"/>
                <w:color w:val="auto"/>
                <w:sz w:val="18"/>
                <w:szCs w:val="18"/>
                <w:highlight w:val="none"/>
              </w:rPr>
            </w:pPr>
          </w:p>
        </w:tc>
      </w:tr>
      <w:tr w14:paraId="685C3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2" w:type="pct"/>
            <w:vMerge w:val="continue"/>
            <w:vAlign w:val="center"/>
          </w:tcPr>
          <w:p w14:paraId="71E782B4">
            <w:pPr>
              <w:adjustRightInd w:val="0"/>
              <w:snapToGrid w:val="0"/>
              <w:spacing w:line="240" w:lineRule="exact"/>
              <w:jc w:val="center"/>
              <w:textAlignment w:val="center"/>
              <w:rPr>
                <w:rFonts w:eastAsia="仿宋_GB2312"/>
                <w:color w:val="auto"/>
                <w:sz w:val="18"/>
                <w:szCs w:val="18"/>
                <w:highlight w:val="none"/>
              </w:rPr>
            </w:pPr>
          </w:p>
        </w:tc>
        <w:tc>
          <w:tcPr>
            <w:tcW w:w="589" w:type="pct"/>
            <w:vMerge w:val="continue"/>
            <w:vAlign w:val="center"/>
          </w:tcPr>
          <w:p w14:paraId="598E346A">
            <w:pPr>
              <w:adjustRightInd w:val="0"/>
              <w:snapToGrid w:val="0"/>
              <w:spacing w:line="240" w:lineRule="exact"/>
              <w:jc w:val="center"/>
              <w:textAlignment w:val="center"/>
              <w:rPr>
                <w:rFonts w:eastAsia="仿宋_GB2312"/>
                <w:color w:val="auto"/>
                <w:sz w:val="18"/>
                <w:szCs w:val="18"/>
                <w:highlight w:val="none"/>
              </w:rPr>
            </w:pPr>
          </w:p>
        </w:tc>
        <w:tc>
          <w:tcPr>
            <w:tcW w:w="694" w:type="pct"/>
            <w:vMerge w:val="continue"/>
            <w:vAlign w:val="center"/>
          </w:tcPr>
          <w:p w14:paraId="3F7DBE9E">
            <w:pPr>
              <w:adjustRightInd w:val="0"/>
              <w:snapToGrid w:val="0"/>
              <w:spacing w:line="240" w:lineRule="exact"/>
              <w:jc w:val="center"/>
              <w:textAlignment w:val="center"/>
              <w:rPr>
                <w:rFonts w:eastAsia="仿宋_GB2312"/>
                <w:color w:val="auto"/>
                <w:sz w:val="18"/>
                <w:szCs w:val="18"/>
                <w:highlight w:val="none"/>
              </w:rPr>
            </w:pPr>
          </w:p>
        </w:tc>
        <w:tc>
          <w:tcPr>
            <w:tcW w:w="1872" w:type="pct"/>
            <w:vAlign w:val="center"/>
          </w:tcPr>
          <w:p w14:paraId="560693C1">
            <w:pPr>
              <w:snapToGrid w:val="0"/>
              <w:spacing w:line="240" w:lineRule="exact"/>
              <w:rPr>
                <w:rFonts w:eastAsia="仿宋_GB2312"/>
                <w:color w:val="auto"/>
                <w:sz w:val="18"/>
                <w:szCs w:val="18"/>
                <w:highlight w:val="none"/>
              </w:rPr>
            </w:pPr>
            <w:r>
              <w:rPr>
                <w:rFonts w:eastAsia="仿宋_GB2312"/>
                <w:color w:val="auto"/>
                <w:sz w:val="18"/>
                <w:szCs w:val="18"/>
                <w:highlight w:val="none"/>
              </w:rPr>
              <w:t>计算机组成原理（实验）</w:t>
            </w:r>
          </w:p>
        </w:tc>
        <w:tc>
          <w:tcPr>
            <w:tcW w:w="323" w:type="pct"/>
            <w:vAlign w:val="center"/>
          </w:tcPr>
          <w:p w14:paraId="555F4394">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必修</w:t>
            </w:r>
          </w:p>
        </w:tc>
        <w:tc>
          <w:tcPr>
            <w:tcW w:w="331" w:type="pct"/>
            <w:vAlign w:val="center"/>
          </w:tcPr>
          <w:p w14:paraId="42B07742">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1.0</w:t>
            </w:r>
          </w:p>
        </w:tc>
        <w:tc>
          <w:tcPr>
            <w:tcW w:w="365" w:type="pct"/>
            <w:vMerge w:val="continue"/>
            <w:vAlign w:val="center"/>
          </w:tcPr>
          <w:p w14:paraId="06DBE770">
            <w:pPr>
              <w:adjustRightInd w:val="0"/>
              <w:snapToGrid w:val="0"/>
              <w:spacing w:line="240" w:lineRule="exact"/>
              <w:jc w:val="center"/>
              <w:textAlignment w:val="center"/>
              <w:rPr>
                <w:rFonts w:eastAsia="仿宋_GB2312"/>
                <w:color w:val="auto"/>
                <w:sz w:val="18"/>
                <w:szCs w:val="18"/>
                <w:highlight w:val="none"/>
              </w:rPr>
            </w:pPr>
          </w:p>
        </w:tc>
        <w:tc>
          <w:tcPr>
            <w:tcW w:w="443" w:type="pct"/>
            <w:vMerge w:val="continue"/>
            <w:vAlign w:val="center"/>
          </w:tcPr>
          <w:p w14:paraId="3D4A599A">
            <w:pPr>
              <w:adjustRightInd w:val="0"/>
              <w:snapToGrid w:val="0"/>
              <w:spacing w:line="240" w:lineRule="exact"/>
              <w:jc w:val="center"/>
              <w:textAlignment w:val="center"/>
              <w:rPr>
                <w:rFonts w:eastAsia="仿宋_GB2312"/>
                <w:color w:val="auto"/>
                <w:sz w:val="18"/>
                <w:szCs w:val="18"/>
                <w:highlight w:val="none"/>
              </w:rPr>
            </w:pPr>
          </w:p>
        </w:tc>
      </w:tr>
      <w:tr w14:paraId="2FB68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2" w:type="pct"/>
            <w:vMerge w:val="continue"/>
            <w:vAlign w:val="center"/>
          </w:tcPr>
          <w:p w14:paraId="35F6B0A4">
            <w:pPr>
              <w:adjustRightInd w:val="0"/>
              <w:snapToGrid w:val="0"/>
              <w:spacing w:line="240" w:lineRule="exact"/>
              <w:jc w:val="center"/>
              <w:textAlignment w:val="center"/>
              <w:rPr>
                <w:rFonts w:eastAsia="仿宋_GB2312"/>
                <w:color w:val="auto"/>
                <w:sz w:val="18"/>
                <w:szCs w:val="18"/>
                <w:highlight w:val="none"/>
              </w:rPr>
            </w:pPr>
          </w:p>
        </w:tc>
        <w:tc>
          <w:tcPr>
            <w:tcW w:w="589" w:type="pct"/>
            <w:vMerge w:val="continue"/>
            <w:vAlign w:val="center"/>
          </w:tcPr>
          <w:p w14:paraId="53E35AB8">
            <w:pPr>
              <w:adjustRightInd w:val="0"/>
              <w:snapToGrid w:val="0"/>
              <w:spacing w:line="240" w:lineRule="exact"/>
              <w:jc w:val="center"/>
              <w:textAlignment w:val="center"/>
              <w:rPr>
                <w:rFonts w:eastAsia="仿宋_GB2312"/>
                <w:color w:val="auto"/>
                <w:sz w:val="18"/>
                <w:szCs w:val="18"/>
                <w:highlight w:val="none"/>
              </w:rPr>
            </w:pPr>
          </w:p>
        </w:tc>
        <w:tc>
          <w:tcPr>
            <w:tcW w:w="694" w:type="pct"/>
            <w:vMerge w:val="continue"/>
            <w:vAlign w:val="center"/>
          </w:tcPr>
          <w:p w14:paraId="541C2833">
            <w:pPr>
              <w:adjustRightInd w:val="0"/>
              <w:snapToGrid w:val="0"/>
              <w:spacing w:line="240" w:lineRule="exact"/>
              <w:jc w:val="center"/>
              <w:textAlignment w:val="center"/>
              <w:rPr>
                <w:rFonts w:eastAsia="仿宋_GB2312"/>
                <w:color w:val="auto"/>
                <w:sz w:val="18"/>
                <w:szCs w:val="18"/>
                <w:highlight w:val="none"/>
              </w:rPr>
            </w:pPr>
          </w:p>
        </w:tc>
        <w:tc>
          <w:tcPr>
            <w:tcW w:w="1872" w:type="pct"/>
            <w:vAlign w:val="center"/>
          </w:tcPr>
          <w:p w14:paraId="573F00D2">
            <w:pPr>
              <w:snapToGrid w:val="0"/>
              <w:spacing w:line="240" w:lineRule="exact"/>
              <w:rPr>
                <w:rFonts w:eastAsia="仿宋_GB2312"/>
                <w:color w:val="auto"/>
                <w:sz w:val="18"/>
                <w:szCs w:val="18"/>
                <w:highlight w:val="none"/>
              </w:rPr>
            </w:pPr>
            <w:r>
              <w:rPr>
                <w:rFonts w:eastAsia="仿宋_GB2312"/>
                <w:color w:val="auto"/>
                <w:sz w:val="18"/>
                <w:szCs w:val="18"/>
                <w:highlight w:val="none"/>
              </w:rPr>
              <w:t>数据库系统原理与应用（实验）</w:t>
            </w:r>
          </w:p>
        </w:tc>
        <w:tc>
          <w:tcPr>
            <w:tcW w:w="323" w:type="pct"/>
            <w:vAlign w:val="center"/>
          </w:tcPr>
          <w:p w14:paraId="270F5F64">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必修</w:t>
            </w:r>
          </w:p>
        </w:tc>
        <w:tc>
          <w:tcPr>
            <w:tcW w:w="331" w:type="pct"/>
            <w:vAlign w:val="center"/>
          </w:tcPr>
          <w:p w14:paraId="13CB56C6">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1.0</w:t>
            </w:r>
          </w:p>
        </w:tc>
        <w:tc>
          <w:tcPr>
            <w:tcW w:w="365" w:type="pct"/>
            <w:vMerge w:val="continue"/>
            <w:vAlign w:val="center"/>
          </w:tcPr>
          <w:p w14:paraId="7ACC9C6E">
            <w:pPr>
              <w:adjustRightInd w:val="0"/>
              <w:snapToGrid w:val="0"/>
              <w:spacing w:line="240" w:lineRule="exact"/>
              <w:jc w:val="center"/>
              <w:textAlignment w:val="center"/>
              <w:rPr>
                <w:rFonts w:eastAsia="仿宋_GB2312"/>
                <w:color w:val="auto"/>
                <w:sz w:val="18"/>
                <w:szCs w:val="18"/>
                <w:highlight w:val="none"/>
              </w:rPr>
            </w:pPr>
          </w:p>
        </w:tc>
        <w:tc>
          <w:tcPr>
            <w:tcW w:w="443" w:type="pct"/>
            <w:vMerge w:val="continue"/>
            <w:vAlign w:val="center"/>
          </w:tcPr>
          <w:p w14:paraId="169A1223">
            <w:pPr>
              <w:adjustRightInd w:val="0"/>
              <w:snapToGrid w:val="0"/>
              <w:spacing w:line="240" w:lineRule="exact"/>
              <w:jc w:val="center"/>
              <w:textAlignment w:val="center"/>
              <w:rPr>
                <w:rFonts w:eastAsia="仿宋_GB2312"/>
                <w:color w:val="auto"/>
                <w:sz w:val="18"/>
                <w:szCs w:val="18"/>
                <w:highlight w:val="none"/>
              </w:rPr>
            </w:pPr>
          </w:p>
        </w:tc>
      </w:tr>
      <w:tr w14:paraId="049DB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2" w:type="pct"/>
            <w:vMerge w:val="continue"/>
            <w:vAlign w:val="center"/>
          </w:tcPr>
          <w:p w14:paraId="09005BDF">
            <w:pPr>
              <w:adjustRightInd w:val="0"/>
              <w:snapToGrid w:val="0"/>
              <w:spacing w:line="240" w:lineRule="exact"/>
              <w:jc w:val="center"/>
              <w:textAlignment w:val="center"/>
              <w:rPr>
                <w:rFonts w:eastAsia="仿宋_GB2312"/>
                <w:color w:val="auto"/>
                <w:sz w:val="18"/>
                <w:szCs w:val="18"/>
                <w:highlight w:val="none"/>
              </w:rPr>
            </w:pPr>
          </w:p>
        </w:tc>
        <w:tc>
          <w:tcPr>
            <w:tcW w:w="589" w:type="pct"/>
            <w:vMerge w:val="continue"/>
            <w:vAlign w:val="center"/>
          </w:tcPr>
          <w:p w14:paraId="6DD122B2">
            <w:pPr>
              <w:adjustRightInd w:val="0"/>
              <w:snapToGrid w:val="0"/>
              <w:spacing w:line="240" w:lineRule="exact"/>
              <w:jc w:val="center"/>
              <w:textAlignment w:val="center"/>
              <w:rPr>
                <w:rFonts w:eastAsia="仿宋_GB2312"/>
                <w:color w:val="auto"/>
                <w:sz w:val="18"/>
                <w:szCs w:val="18"/>
                <w:highlight w:val="none"/>
              </w:rPr>
            </w:pPr>
          </w:p>
        </w:tc>
        <w:tc>
          <w:tcPr>
            <w:tcW w:w="694" w:type="pct"/>
            <w:vMerge w:val="continue"/>
            <w:vAlign w:val="center"/>
          </w:tcPr>
          <w:p w14:paraId="0B2CF8B5">
            <w:pPr>
              <w:adjustRightInd w:val="0"/>
              <w:snapToGrid w:val="0"/>
              <w:spacing w:line="240" w:lineRule="exact"/>
              <w:jc w:val="center"/>
              <w:textAlignment w:val="center"/>
              <w:rPr>
                <w:rFonts w:eastAsia="仿宋_GB2312"/>
                <w:color w:val="auto"/>
                <w:sz w:val="18"/>
                <w:szCs w:val="18"/>
                <w:highlight w:val="none"/>
              </w:rPr>
            </w:pPr>
          </w:p>
        </w:tc>
        <w:tc>
          <w:tcPr>
            <w:tcW w:w="1872" w:type="pct"/>
            <w:vAlign w:val="center"/>
          </w:tcPr>
          <w:p w14:paraId="574DFCE9">
            <w:pPr>
              <w:snapToGrid w:val="0"/>
              <w:spacing w:line="240" w:lineRule="exact"/>
              <w:rPr>
                <w:rFonts w:eastAsia="仿宋_GB2312"/>
                <w:color w:val="auto"/>
                <w:sz w:val="18"/>
                <w:szCs w:val="18"/>
                <w:highlight w:val="none"/>
              </w:rPr>
            </w:pPr>
            <w:r>
              <w:rPr>
                <w:rFonts w:eastAsia="仿宋_GB2312"/>
                <w:color w:val="auto"/>
                <w:sz w:val="18"/>
                <w:szCs w:val="18"/>
                <w:highlight w:val="none"/>
              </w:rPr>
              <w:t>人工智能原理（实验）</w:t>
            </w:r>
          </w:p>
        </w:tc>
        <w:tc>
          <w:tcPr>
            <w:tcW w:w="323" w:type="pct"/>
            <w:vAlign w:val="center"/>
          </w:tcPr>
          <w:p w14:paraId="65EC6995">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必修</w:t>
            </w:r>
          </w:p>
        </w:tc>
        <w:tc>
          <w:tcPr>
            <w:tcW w:w="331" w:type="pct"/>
            <w:vAlign w:val="center"/>
          </w:tcPr>
          <w:p w14:paraId="399B6B65">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1.0</w:t>
            </w:r>
          </w:p>
        </w:tc>
        <w:tc>
          <w:tcPr>
            <w:tcW w:w="365" w:type="pct"/>
            <w:vMerge w:val="continue"/>
            <w:vAlign w:val="center"/>
          </w:tcPr>
          <w:p w14:paraId="1A73DB9C">
            <w:pPr>
              <w:adjustRightInd w:val="0"/>
              <w:snapToGrid w:val="0"/>
              <w:spacing w:line="240" w:lineRule="exact"/>
              <w:jc w:val="center"/>
              <w:textAlignment w:val="center"/>
              <w:rPr>
                <w:rFonts w:eastAsia="仿宋_GB2312"/>
                <w:color w:val="auto"/>
                <w:sz w:val="18"/>
                <w:szCs w:val="18"/>
                <w:highlight w:val="none"/>
              </w:rPr>
            </w:pPr>
          </w:p>
        </w:tc>
        <w:tc>
          <w:tcPr>
            <w:tcW w:w="443" w:type="pct"/>
            <w:vMerge w:val="continue"/>
            <w:vAlign w:val="center"/>
          </w:tcPr>
          <w:p w14:paraId="69BCA1F2">
            <w:pPr>
              <w:adjustRightInd w:val="0"/>
              <w:snapToGrid w:val="0"/>
              <w:spacing w:line="240" w:lineRule="exact"/>
              <w:jc w:val="center"/>
              <w:textAlignment w:val="center"/>
              <w:rPr>
                <w:rFonts w:eastAsia="仿宋_GB2312"/>
                <w:color w:val="auto"/>
                <w:sz w:val="18"/>
                <w:szCs w:val="18"/>
                <w:highlight w:val="none"/>
              </w:rPr>
            </w:pPr>
          </w:p>
        </w:tc>
      </w:tr>
      <w:tr w14:paraId="6C7B6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2" w:type="pct"/>
            <w:vMerge w:val="continue"/>
            <w:vAlign w:val="center"/>
          </w:tcPr>
          <w:p w14:paraId="32571576">
            <w:pPr>
              <w:adjustRightInd w:val="0"/>
              <w:snapToGrid w:val="0"/>
              <w:spacing w:line="240" w:lineRule="exact"/>
              <w:jc w:val="center"/>
              <w:textAlignment w:val="center"/>
              <w:rPr>
                <w:rFonts w:eastAsia="仿宋_GB2312"/>
                <w:color w:val="auto"/>
                <w:sz w:val="18"/>
                <w:szCs w:val="18"/>
                <w:highlight w:val="none"/>
              </w:rPr>
            </w:pPr>
          </w:p>
        </w:tc>
        <w:tc>
          <w:tcPr>
            <w:tcW w:w="589" w:type="pct"/>
            <w:vMerge w:val="continue"/>
            <w:vAlign w:val="center"/>
          </w:tcPr>
          <w:p w14:paraId="51DF1819">
            <w:pPr>
              <w:adjustRightInd w:val="0"/>
              <w:snapToGrid w:val="0"/>
              <w:spacing w:line="240" w:lineRule="exact"/>
              <w:jc w:val="center"/>
              <w:textAlignment w:val="center"/>
              <w:rPr>
                <w:rFonts w:eastAsia="仿宋_GB2312"/>
                <w:color w:val="auto"/>
                <w:sz w:val="18"/>
                <w:szCs w:val="18"/>
                <w:highlight w:val="none"/>
              </w:rPr>
            </w:pPr>
          </w:p>
        </w:tc>
        <w:tc>
          <w:tcPr>
            <w:tcW w:w="694" w:type="pct"/>
            <w:vMerge w:val="continue"/>
            <w:vAlign w:val="center"/>
          </w:tcPr>
          <w:p w14:paraId="76AC54D0">
            <w:pPr>
              <w:adjustRightInd w:val="0"/>
              <w:snapToGrid w:val="0"/>
              <w:spacing w:line="240" w:lineRule="exact"/>
              <w:jc w:val="center"/>
              <w:textAlignment w:val="center"/>
              <w:rPr>
                <w:rFonts w:eastAsia="仿宋_GB2312"/>
                <w:color w:val="auto"/>
                <w:sz w:val="18"/>
                <w:szCs w:val="18"/>
                <w:highlight w:val="none"/>
              </w:rPr>
            </w:pPr>
          </w:p>
        </w:tc>
        <w:tc>
          <w:tcPr>
            <w:tcW w:w="1872" w:type="pct"/>
            <w:vAlign w:val="center"/>
          </w:tcPr>
          <w:p w14:paraId="4C3EB8AE">
            <w:pPr>
              <w:snapToGrid w:val="0"/>
              <w:spacing w:line="240" w:lineRule="exact"/>
              <w:rPr>
                <w:rFonts w:eastAsia="仿宋_GB2312"/>
                <w:color w:val="auto"/>
                <w:sz w:val="18"/>
                <w:szCs w:val="18"/>
                <w:highlight w:val="none"/>
              </w:rPr>
            </w:pPr>
            <w:r>
              <w:rPr>
                <w:rFonts w:eastAsia="仿宋_GB2312"/>
                <w:color w:val="auto"/>
                <w:sz w:val="18"/>
                <w:szCs w:val="18"/>
                <w:highlight w:val="none"/>
              </w:rPr>
              <w:t>机器学习（实验）</w:t>
            </w:r>
          </w:p>
        </w:tc>
        <w:tc>
          <w:tcPr>
            <w:tcW w:w="323" w:type="pct"/>
            <w:vAlign w:val="center"/>
          </w:tcPr>
          <w:p w14:paraId="1D3FD4A3">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必修</w:t>
            </w:r>
          </w:p>
        </w:tc>
        <w:tc>
          <w:tcPr>
            <w:tcW w:w="331" w:type="pct"/>
            <w:vAlign w:val="center"/>
          </w:tcPr>
          <w:p w14:paraId="34CD3A7F">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1.0</w:t>
            </w:r>
          </w:p>
        </w:tc>
        <w:tc>
          <w:tcPr>
            <w:tcW w:w="365" w:type="pct"/>
            <w:vMerge w:val="continue"/>
            <w:vAlign w:val="center"/>
          </w:tcPr>
          <w:p w14:paraId="4049E657">
            <w:pPr>
              <w:adjustRightInd w:val="0"/>
              <w:snapToGrid w:val="0"/>
              <w:spacing w:line="240" w:lineRule="exact"/>
              <w:jc w:val="center"/>
              <w:textAlignment w:val="center"/>
              <w:rPr>
                <w:rFonts w:eastAsia="仿宋_GB2312"/>
                <w:color w:val="auto"/>
                <w:sz w:val="18"/>
                <w:szCs w:val="18"/>
                <w:highlight w:val="none"/>
              </w:rPr>
            </w:pPr>
          </w:p>
        </w:tc>
        <w:tc>
          <w:tcPr>
            <w:tcW w:w="443" w:type="pct"/>
            <w:vMerge w:val="continue"/>
            <w:vAlign w:val="center"/>
          </w:tcPr>
          <w:p w14:paraId="6E166707">
            <w:pPr>
              <w:adjustRightInd w:val="0"/>
              <w:snapToGrid w:val="0"/>
              <w:spacing w:line="240" w:lineRule="exact"/>
              <w:jc w:val="center"/>
              <w:textAlignment w:val="center"/>
              <w:rPr>
                <w:rFonts w:eastAsia="仿宋_GB2312"/>
                <w:color w:val="auto"/>
                <w:sz w:val="18"/>
                <w:szCs w:val="18"/>
                <w:highlight w:val="none"/>
              </w:rPr>
            </w:pPr>
          </w:p>
        </w:tc>
      </w:tr>
      <w:tr w14:paraId="4FAF6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2" w:type="pct"/>
            <w:vMerge w:val="continue"/>
            <w:vAlign w:val="center"/>
          </w:tcPr>
          <w:p w14:paraId="55074AA7">
            <w:pPr>
              <w:adjustRightInd w:val="0"/>
              <w:snapToGrid w:val="0"/>
              <w:spacing w:line="240" w:lineRule="exact"/>
              <w:jc w:val="center"/>
              <w:textAlignment w:val="center"/>
              <w:rPr>
                <w:rFonts w:eastAsia="仿宋_GB2312"/>
                <w:color w:val="auto"/>
                <w:sz w:val="18"/>
                <w:szCs w:val="18"/>
                <w:highlight w:val="none"/>
              </w:rPr>
            </w:pPr>
          </w:p>
        </w:tc>
        <w:tc>
          <w:tcPr>
            <w:tcW w:w="589" w:type="pct"/>
            <w:vMerge w:val="continue"/>
            <w:vAlign w:val="center"/>
          </w:tcPr>
          <w:p w14:paraId="13C7D697">
            <w:pPr>
              <w:adjustRightInd w:val="0"/>
              <w:snapToGrid w:val="0"/>
              <w:spacing w:line="240" w:lineRule="exact"/>
              <w:jc w:val="center"/>
              <w:textAlignment w:val="center"/>
              <w:rPr>
                <w:rFonts w:eastAsia="仿宋_GB2312"/>
                <w:color w:val="auto"/>
                <w:sz w:val="18"/>
                <w:szCs w:val="18"/>
                <w:highlight w:val="none"/>
              </w:rPr>
            </w:pPr>
          </w:p>
        </w:tc>
        <w:tc>
          <w:tcPr>
            <w:tcW w:w="694" w:type="pct"/>
            <w:vMerge w:val="continue"/>
            <w:vAlign w:val="center"/>
          </w:tcPr>
          <w:p w14:paraId="7480243C">
            <w:pPr>
              <w:adjustRightInd w:val="0"/>
              <w:snapToGrid w:val="0"/>
              <w:spacing w:line="240" w:lineRule="exact"/>
              <w:jc w:val="center"/>
              <w:textAlignment w:val="center"/>
              <w:rPr>
                <w:rFonts w:eastAsia="仿宋_GB2312"/>
                <w:color w:val="auto"/>
                <w:sz w:val="18"/>
                <w:szCs w:val="18"/>
                <w:highlight w:val="none"/>
              </w:rPr>
            </w:pPr>
          </w:p>
        </w:tc>
        <w:tc>
          <w:tcPr>
            <w:tcW w:w="1872" w:type="pct"/>
            <w:vAlign w:val="center"/>
          </w:tcPr>
          <w:p w14:paraId="72FB19A4">
            <w:pPr>
              <w:snapToGrid w:val="0"/>
              <w:spacing w:line="240" w:lineRule="exact"/>
              <w:rPr>
                <w:rFonts w:eastAsia="仿宋_GB2312"/>
                <w:color w:val="auto"/>
                <w:sz w:val="18"/>
                <w:szCs w:val="18"/>
                <w:highlight w:val="none"/>
              </w:rPr>
            </w:pPr>
            <w:r>
              <w:rPr>
                <w:rFonts w:eastAsia="仿宋_GB2312"/>
                <w:color w:val="auto"/>
                <w:sz w:val="18"/>
                <w:szCs w:val="18"/>
                <w:highlight w:val="none"/>
              </w:rPr>
              <w:t>计算机视觉（实验）</w:t>
            </w:r>
          </w:p>
        </w:tc>
        <w:tc>
          <w:tcPr>
            <w:tcW w:w="323" w:type="pct"/>
            <w:vAlign w:val="center"/>
          </w:tcPr>
          <w:p w14:paraId="26138E8F">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必修</w:t>
            </w:r>
          </w:p>
        </w:tc>
        <w:tc>
          <w:tcPr>
            <w:tcW w:w="331" w:type="pct"/>
            <w:vAlign w:val="center"/>
          </w:tcPr>
          <w:p w14:paraId="5750BFAA">
            <w:pPr>
              <w:widowControl/>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1.5</w:t>
            </w:r>
          </w:p>
        </w:tc>
        <w:tc>
          <w:tcPr>
            <w:tcW w:w="365" w:type="pct"/>
            <w:vMerge w:val="continue"/>
            <w:vAlign w:val="center"/>
          </w:tcPr>
          <w:p w14:paraId="4FD5D40B">
            <w:pPr>
              <w:adjustRightInd w:val="0"/>
              <w:snapToGrid w:val="0"/>
              <w:spacing w:line="240" w:lineRule="exact"/>
              <w:jc w:val="center"/>
              <w:textAlignment w:val="center"/>
              <w:rPr>
                <w:rFonts w:eastAsia="仿宋_GB2312"/>
                <w:color w:val="auto"/>
                <w:sz w:val="18"/>
                <w:szCs w:val="18"/>
                <w:highlight w:val="none"/>
              </w:rPr>
            </w:pPr>
          </w:p>
        </w:tc>
        <w:tc>
          <w:tcPr>
            <w:tcW w:w="443" w:type="pct"/>
            <w:vMerge w:val="continue"/>
            <w:vAlign w:val="center"/>
          </w:tcPr>
          <w:p w14:paraId="59348A6D">
            <w:pPr>
              <w:adjustRightInd w:val="0"/>
              <w:snapToGrid w:val="0"/>
              <w:spacing w:line="240" w:lineRule="exact"/>
              <w:jc w:val="center"/>
              <w:textAlignment w:val="center"/>
              <w:rPr>
                <w:rFonts w:eastAsia="仿宋_GB2312"/>
                <w:color w:val="auto"/>
                <w:sz w:val="18"/>
                <w:szCs w:val="18"/>
                <w:highlight w:val="none"/>
              </w:rPr>
            </w:pPr>
          </w:p>
        </w:tc>
      </w:tr>
      <w:tr w14:paraId="4F6E5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2" w:type="pct"/>
            <w:vMerge w:val="continue"/>
            <w:vAlign w:val="center"/>
          </w:tcPr>
          <w:p w14:paraId="18437447">
            <w:pPr>
              <w:adjustRightInd w:val="0"/>
              <w:snapToGrid w:val="0"/>
              <w:spacing w:line="240" w:lineRule="exact"/>
              <w:jc w:val="center"/>
              <w:textAlignment w:val="center"/>
              <w:rPr>
                <w:rFonts w:eastAsia="仿宋_GB2312"/>
                <w:color w:val="auto"/>
                <w:sz w:val="18"/>
                <w:szCs w:val="18"/>
                <w:highlight w:val="none"/>
              </w:rPr>
            </w:pPr>
          </w:p>
        </w:tc>
        <w:tc>
          <w:tcPr>
            <w:tcW w:w="589" w:type="pct"/>
            <w:vMerge w:val="continue"/>
            <w:vAlign w:val="center"/>
          </w:tcPr>
          <w:p w14:paraId="6ED0909F">
            <w:pPr>
              <w:adjustRightInd w:val="0"/>
              <w:snapToGrid w:val="0"/>
              <w:spacing w:line="240" w:lineRule="exact"/>
              <w:jc w:val="center"/>
              <w:textAlignment w:val="center"/>
              <w:rPr>
                <w:rFonts w:eastAsia="仿宋_GB2312"/>
                <w:color w:val="auto"/>
                <w:sz w:val="18"/>
                <w:szCs w:val="18"/>
                <w:highlight w:val="none"/>
              </w:rPr>
            </w:pPr>
          </w:p>
        </w:tc>
        <w:tc>
          <w:tcPr>
            <w:tcW w:w="694" w:type="pct"/>
            <w:vMerge w:val="continue"/>
            <w:vAlign w:val="center"/>
          </w:tcPr>
          <w:p w14:paraId="524912E1">
            <w:pPr>
              <w:adjustRightInd w:val="0"/>
              <w:snapToGrid w:val="0"/>
              <w:spacing w:line="240" w:lineRule="exact"/>
              <w:jc w:val="center"/>
              <w:textAlignment w:val="center"/>
              <w:rPr>
                <w:rFonts w:eastAsia="仿宋_GB2312"/>
                <w:color w:val="auto"/>
                <w:sz w:val="18"/>
                <w:szCs w:val="18"/>
                <w:highlight w:val="none"/>
              </w:rPr>
            </w:pPr>
          </w:p>
        </w:tc>
        <w:tc>
          <w:tcPr>
            <w:tcW w:w="1872" w:type="pct"/>
            <w:vAlign w:val="center"/>
          </w:tcPr>
          <w:p w14:paraId="586629F6">
            <w:pPr>
              <w:adjustRightInd w:val="0"/>
              <w:snapToGrid w:val="0"/>
              <w:spacing w:line="240" w:lineRule="exact"/>
              <w:jc w:val="left"/>
              <w:textAlignment w:val="center"/>
              <w:rPr>
                <w:rFonts w:eastAsia="仿宋_GB2312"/>
                <w:color w:val="auto"/>
                <w:sz w:val="18"/>
                <w:szCs w:val="18"/>
                <w:highlight w:val="none"/>
              </w:rPr>
            </w:pPr>
            <w:r>
              <w:rPr>
                <w:rFonts w:eastAsia="仿宋_GB2312"/>
                <w:color w:val="auto"/>
                <w:sz w:val="18"/>
                <w:szCs w:val="18"/>
                <w:highlight w:val="none"/>
              </w:rPr>
              <w:t>智能科学与技术专业科研训练与课程论文</w:t>
            </w:r>
          </w:p>
        </w:tc>
        <w:tc>
          <w:tcPr>
            <w:tcW w:w="323" w:type="pct"/>
            <w:vAlign w:val="center"/>
          </w:tcPr>
          <w:p w14:paraId="6264B59B">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必修</w:t>
            </w:r>
          </w:p>
        </w:tc>
        <w:tc>
          <w:tcPr>
            <w:tcW w:w="331" w:type="pct"/>
            <w:vAlign w:val="center"/>
          </w:tcPr>
          <w:p w14:paraId="4C97E315">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2.0</w:t>
            </w:r>
          </w:p>
        </w:tc>
        <w:tc>
          <w:tcPr>
            <w:tcW w:w="365" w:type="pct"/>
            <w:vMerge w:val="continue"/>
            <w:vAlign w:val="center"/>
          </w:tcPr>
          <w:p w14:paraId="79EF8C6B">
            <w:pPr>
              <w:adjustRightInd w:val="0"/>
              <w:snapToGrid w:val="0"/>
              <w:spacing w:line="240" w:lineRule="exact"/>
              <w:jc w:val="center"/>
              <w:textAlignment w:val="center"/>
              <w:rPr>
                <w:rFonts w:eastAsia="仿宋_GB2312"/>
                <w:color w:val="auto"/>
                <w:sz w:val="18"/>
                <w:szCs w:val="18"/>
                <w:highlight w:val="none"/>
              </w:rPr>
            </w:pPr>
          </w:p>
        </w:tc>
        <w:tc>
          <w:tcPr>
            <w:tcW w:w="443" w:type="pct"/>
            <w:vMerge w:val="continue"/>
            <w:vAlign w:val="center"/>
          </w:tcPr>
          <w:p w14:paraId="75EAE55F">
            <w:pPr>
              <w:adjustRightInd w:val="0"/>
              <w:snapToGrid w:val="0"/>
              <w:spacing w:line="240" w:lineRule="exact"/>
              <w:jc w:val="center"/>
              <w:textAlignment w:val="center"/>
              <w:rPr>
                <w:rFonts w:eastAsia="仿宋_GB2312"/>
                <w:color w:val="auto"/>
                <w:sz w:val="18"/>
                <w:szCs w:val="18"/>
                <w:highlight w:val="none"/>
              </w:rPr>
            </w:pPr>
          </w:p>
        </w:tc>
      </w:tr>
      <w:tr w14:paraId="7F473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2" w:type="pct"/>
            <w:vMerge w:val="continue"/>
            <w:vAlign w:val="center"/>
          </w:tcPr>
          <w:p w14:paraId="57AAF74D">
            <w:pPr>
              <w:adjustRightInd w:val="0"/>
              <w:snapToGrid w:val="0"/>
              <w:spacing w:line="240" w:lineRule="exact"/>
              <w:jc w:val="center"/>
              <w:textAlignment w:val="center"/>
              <w:rPr>
                <w:rFonts w:eastAsia="仿宋_GB2312"/>
                <w:color w:val="auto"/>
                <w:sz w:val="18"/>
                <w:szCs w:val="18"/>
                <w:highlight w:val="none"/>
              </w:rPr>
            </w:pPr>
          </w:p>
        </w:tc>
        <w:tc>
          <w:tcPr>
            <w:tcW w:w="589" w:type="pct"/>
            <w:vMerge w:val="continue"/>
            <w:vAlign w:val="center"/>
          </w:tcPr>
          <w:p w14:paraId="54DE178B">
            <w:pPr>
              <w:adjustRightInd w:val="0"/>
              <w:snapToGrid w:val="0"/>
              <w:spacing w:line="240" w:lineRule="exact"/>
              <w:jc w:val="center"/>
              <w:textAlignment w:val="center"/>
              <w:rPr>
                <w:rFonts w:eastAsia="仿宋_GB2312"/>
                <w:color w:val="auto"/>
                <w:sz w:val="18"/>
                <w:szCs w:val="18"/>
                <w:highlight w:val="none"/>
              </w:rPr>
            </w:pPr>
          </w:p>
        </w:tc>
        <w:tc>
          <w:tcPr>
            <w:tcW w:w="694" w:type="pct"/>
            <w:vMerge w:val="continue"/>
            <w:vAlign w:val="center"/>
          </w:tcPr>
          <w:p w14:paraId="673A0FC7">
            <w:pPr>
              <w:adjustRightInd w:val="0"/>
              <w:snapToGrid w:val="0"/>
              <w:spacing w:line="240" w:lineRule="exact"/>
              <w:jc w:val="center"/>
              <w:textAlignment w:val="center"/>
              <w:rPr>
                <w:rFonts w:eastAsia="仿宋_GB2312"/>
                <w:color w:val="auto"/>
                <w:sz w:val="18"/>
                <w:szCs w:val="18"/>
                <w:highlight w:val="none"/>
              </w:rPr>
            </w:pPr>
          </w:p>
        </w:tc>
        <w:tc>
          <w:tcPr>
            <w:tcW w:w="1872" w:type="pct"/>
            <w:vAlign w:val="center"/>
          </w:tcPr>
          <w:p w14:paraId="397C2ECB">
            <w:pPr>
              <w:spacing w:line="220" w:lineRule="exact"/>
              <w:jc w:val="left"/>
              <w:rPr>
                <w:rFonts w:eastAsia="仿宋_GB2312"/>
                <w:bCs/>
                <w:color w:val="auto"/>
                <w:sz w:val="18"/>
                <w:szCs w:val="18"/>
                <w:highlight w:val="none"/>
              </w:rPr>
            </w:pPr>
            <w:r>
              <w:rPr>
                <w:rFonts w:eastAsia="仿宋_GB2312"/>
                <w:bCs/>
                <w:color w:val="auto"/>
                <w:sz w:val="18"/>
                <w:szCs w:val="18"/>
                <w:highlight w:val="none"/>
              </w:rPr>
              <w:t>专业认知实习</w:t>
            </w:r>
          </w:p>
        </w:tc>
        <w:tc>
          <w:tcPr>
            <w:tcW w:w="323" w:type="pct"/>
            <w:vAlign w:val="center"/>
          </w:tcPr>
          <w:p w14:paraId="6C1BF1FE">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必修</w:t>
            </w:r>
          </w:p>
        </w:tc>
        <w:tc>
          <w:tcPr>
            <w:tcW w:w="331" w:type="pct"/>
            <w:vAlign w:val="center"/>
          </w:tcPr>
          <w:p w14:paraId="071F8BB9">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365" w:type="pct"/>
            <w:vMerge w:val="continue"/>
            <w:vAlign w:val="center"/>
          </w:tcPr>
          <w:p w14:paraId="603FE1CA">
            <w:pPr>
              <w:adjustRightInd w:val="0"/>
              <w:snapToGrid w:val="0"/>
              <w:spacing w:line="240" w:lineRule="exact"/>
              <w:jc w:val="center"/>
              <w:textAlignment w:val="center"/>
              <w:rPr>
                <w:rFonts w:eastAsia="仿宋_GB2312"/>
                <w:color w:val="auto"/>
                <w:sz w:val="18"/>
                <w:szCs w:val="18"/>
                <w:highlight w:val="none"/>
              </w:rPr>
            </w:pPr>
          </w:p>
        </w:tc>
        <w:tc>
          <w:tcPr>
            <w:tcW w:w="443" w:type="pct"/>
            <w:vMerge w:val="continue"/>
            <w:vAlign w:val="center"/>
          </w:tcPr>
          <w:p w14:paraId="0DC5FB52">
            <w:pPr>
              <w:adjustRightInd w:val="0"/>
              <w:snapToGrid w:val="0"/>
              <w:spacing w:line="240" w:lineRule="exact"/>
              <w:jc w:val="center"/>
              <w:textAlignment w:val="center"/>
              <w:rPr>
                <w:rFonts w:eastAsia="仿宋_GB2312"/>
                <w:color w:val="auto"/>
                <w:sz w:val="18"/>
                <w:szCs w:val="18"/>
                <w:highlight w:val="none"/>
              </w:rPr>
            </w:pPr>
          </w:p>
        </w:tc>
      </w:tr>
      <w:tr w14:paraId="5FEFC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2" w:type="pct"/>
            <w:vMerge w:val="continue"/>
            <w:vAlign w:val="center"/>
          </w:tcPr>
          <w:p w14:paraId="69713340">
            <w:pPr>
              <w:adjustRightInd w:val="0"/>
              <w:snapToGrid w:val="0"/>
              <w:spacing w:line="240" w:lineRule="exact"/>
              <w:jc w:val="center"/>
              <w:textAlignment w:val="center"/>
              <w:rPr>
                <w:rFonts w:eastAsia="仿宋_GB2312"/>
                <w:color w:val="auto"/>
                <w:sz w:val="18"/>
                <w:szCs w:val="18"/>
                <w:highlight w:val="none"/>
              </w:rPr>
            </w:pPr>
          </w:p>
        </w:tc>
        <w:tc>
          <w:tcPr>
            <w:tcW w:w="589" w:type="pct"/>
            <w:vMerge w:val="continue"/>
            <w:vAlign w:val="center"/>
          </w:tcPr>
          <w:p w14:paraId="36C814DD">
            <w:pPr>
              <w:adjustRightInd w:val="0"/>
              <w:snapToGrid w:val="0"/>
              <w:spacing w:line="240" w:lineRule="exact"/>
              <w:jc w:val="center"/>
              <w:textAlignment w:val="center"/>
              <w:rPr>
                <w:rFonts w:eastAsia="仿宋_GB2312"/>
                <w:color w:val="auto"/>
                <w:sz w:val="18"/>
                <w:szCs w:val="18"/>
                <w:highlight w:val="none"/>
              </w:rPr>
            </w:pPr>
          </w:p>
        </w:tc>
        <w:tc>
          <w:tcPr>
            <w:tcW w:w="694" w:type="pct"/>
            <w:vMerge w:val="continue"/>
            <w:vAlign w:val="center"/>
          </w:tcPr>
          <w:p w14:paraId="34D52A5E">
            <w:pPr>
              <w:adjustRightInd w:val="0"/>
              <w:snapToGrid w:val="0"/>
              <w:spacing w:line="240" w:lineRule="exact"/>
              <w:jc w:val="center"/>
              <w:textAlignment w:val="center"/>
              <w:rPr>
                <w:rFonts w:eastAsia="仿宋_GB2312"/>
                <w:color w:val="auto"/>
                <w:sz w:val="18"/>
                <w:szCs w:val="18"/>
                <w:highlight w:val="none"/>
              </w:rPr>
            </w:pPr>
          </w:p>
        </w:tc>
        <w:tc>
          <w:tcPr>
            <w:tcW w:w="1872" w:type="pct"/>
            <w:vAlign w:val="center"/>
          </w:tcPr>
          <w:p w14:paraId="70C727F2">
            <w:pPr>
              <w:spacing w:line="240" w:lineRule="exact"/>
              <w:jc w:val="left"/>
              <w:rPr>
                <w:rFonts w:eastAsia="仿宋_GB2312"/>
                <w:bCs/>
                <w:color w:val="auto"/>
                <w:sz w:val="18"/>
                <w:szCs w:val="18"/>
                <w:highlight w:val="none"/>
              </w:rPr>
            </w:pPr>
            <w:r>
              <w:rPr>
                <w:rFonts w:eastAsia="仿宋_GB2312"/>
                <w:bCs/>
                <w:color w:val="auto"/>
                <w:sz w:val="18"/>
                <w:szCs w:val="18"/>
                <w:highlight w:val="none"/>
              </w:rPr>
              <w:t>Python程序设计课程设计</w:t>
            </w:r>
          </w:p>
        </w:tc>
        <w:tc>
          <w:tcPr>
            <w:tcW w:w="323" w:type="pct"/>
            <w:vAlign w:val="center"/>
          </w:tcPr>
          <w:p w14:paraId="235459EA">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必修</w:t>
            </w:r>
          </w:p>
        </w:tc>
        <w:tc>
          <w:tcPr>
            <w:tcW w:w="331" w:type="pct"/>
            <w:vAlign w:val="center"/>
          </w:tcPr>
          <w:p w14:paraId="760A282B">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365" w:type="pct"/>
            <w:vMerge w:val="continue"/>
            <w:vAlign w:val="center"/>
          </w:tcPr>
          <w:p w14:paraId="7EB3E25E">
            <w:pPr>
              <w:adjustRightInd w:val="0"/>
              <w:snapToGrid w:val="0"/>
              <w:spacing w:line="240" w:lineRule="exact"/>
              <w:jc w:val="center"/>
              <w:textAlignment w:val="center"/>
              <w:rPr>
                <w:rFonts w:eastAsia="仿宋_GB2312"/>
                <w:color w:val="auto"/>
                <w:sz w:val="18"/>
                <w:szCs w:val="18"/>
                <w:highlight w:val="none"/>
              </w:rPr>
            </w:pPr>
          </w:p>
        </w:tc>
        <w:tc>
          <w:tcPr>
            <w:tcW w:w="443" w:type="pct"/>
            <w:vMerge w:val="continue"/>
            <w:vAlign w:val="center"/>
          </w:tcPr>
          <w:p w14:paraId="56002DF4">
            <w:pPr>
              <w:adjustRightInd w:val="0"/>
              <w:snapToGrid w:val="0"/>
              <w:spacing w:line="240" w:lineRule="exact"/>
              <w:jc w:val="center"/>
              <w:textAlignment w:val="center"/>
              <w:rPr>
                <w:rFonts w:eastAsia="仿宋_GB2312"/>
                <w:color w:val="auto"/>
                <w:sz w:val="18"/>
                <w:szCs w:val="18"/>
                <w:highlight w:val="none"/>
              </w:rPr>
            </w:pPr>
          </w:p>
        </w:tc>
      </w:tr>
      <w:tr w14:paraId="07C3A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2" w:type="pct"/>
            <w:vMerge w:val="continue"/>
            <w:vAlign w:val="center"/>
          </w:tcPr>
          <w:p w14:paraId="0C0898E9">
            <w:pPr>
              <w:adjustRightInd w:val="0"/>
              <w:snapToGrid w:val="0"/>
              <w:spacing w:line="240" w:lineRule="exact"/>
              <w:jc w:val="center"/>
              <w:textAlignment w:val="center"/>
              <w:rPr>
                <w:rFonts w:eastAsia="仿宋_GB2312"/>
                <w:color w:val="auto"/>
                <w:sz w:val="18"/>
                <w:szCs w:val="18"/>
                <w:highlight w:val="none"/>
              </w:rPr>
            </w:pPr>
          </w:p>
        </w:tc>
        <w:tc>
          <w:tcPr>
            <w:tcW w:w="589" w:type="pct"/>
            <w:vMerge w:val="continue"/>
            <w:vAlign w:val="center"/>
          </w:tcPr>
          <w:p w14:paraId="40DEE0C3">
            <w:pPr>
              <w:adjustRightInd w:val="0"/>
              <w:snapToGrid w:val="0"/>
              <w:spacing w:line="240" w:lineRule="exact"/>
              <w:jc w:val="center"/>
              <w:textAlignment w:val="center"/>
              <w:rPr>
                <w:rFonts w:eastAsia="仿宋_GB2312"/>
                <w:color w:val="auto"/>
                <w:sz w:val="18"/>
                <w:szCs w:val="18"/>
                <w:highlight w:val="none"/>
              </w:rPr>
            </w:pPr>
          </w:p>
        </w:tc>
        <w:tc>
          <w:tcPr>
            <w:tcW w:w="694" w:type="pct"/>
            <w:vMerge w:val="continue"/>
            <w:vAlign w:val="center"/>
          </w:tcPr>
          <w:p w14:paraId="41616292">
            <w:pPr>
              <w:adjustRightInd w:val="0"/>
              <w:snapToGrid w:val="0"/>
              <w:spacing w:line="240" w:lineRule="exact"/>
              <w:jc w:val="center"/>
              <w:textAlignment w:val="center"/>
              <w:rPr>
                <w:rFonts w:eastAsia="仿宋_GB2312"/>
                <w:color w:val="auto"/>
                <w:sz w:val="18"/>
                <w:szCs w:val="18"/>
                <w:highlight w:val="none"/>
              </w:rPr>
            </w:pPr>
          </w:p>
        </w:tc>
        <w:tc>
          <w:tcPr>
            <w:tcW w:w="1872" w:type="pct"/>
            <w:vAlign w:val="center"/>
          </w:tcPr>
          <w:p w14:paraId="500F4AB0">
            <w:pPr>
              <w:spacing w:line="220" w:lineRule="exact"/>
              <w:jc w:val="left"/>
              <w:rPr>
                <w:rFonts w:eastAsia="仿宋_GB2312"/>
                <w:bCs/>
                <w:color w:val="auto"/>
                <w:sz w:val="18"/>
                <w:szCs w:val="18"/>
                <w:highlight w:val="none"/>
              </w:rPr>
            </w:pPr>
            <w:r>
              <w:rPr>
                <w:rFonts w:eastAsia="仿宋_GB2312"/>
                <w:bCs/>
                <w:color w:val="auto"/>
                <w:sz w:val="18"/>
                <w:szCs w:val="18"/>
                <w:highlight w:val="none"/>
              </w:rPr>
              <w:t>数据结构课程设计</w:t>
            </w:r>
          </w:p>
        </w:tc>
        <w:tc>
          <w:tcPr>
            <w:tcW w:w="323" w:type="pct"/>
            <w:vAlign w:val="center"/>
          </w:tcPr>
          <w:p w14:paraId="75B11EFF">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必修</w:t>
            </w:r>
          </w:p>
        </w:tc>
        <w:tc>
          <w:tcPr>
            <w:tcW w:w="331" w:type="pct"/>
            <w:vAlign w:val="center"/>
          </w:tcPr>
          <w:p w14:paraId="26FF0D68">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365" w:type="pct"/>
            <w:vMerge w:val="continue"/>
            <w:vAlign w:val="center"/>
          </w:tcPr>
          <w:p w14:paraId="21B2107F">
            <w:pPr>
              <w:adjustRightInd w:val="0"/>
              <w:snapToGrid w:val="0"/>
              <w:spacing w:line="240" w:lineRule="exact"/>
              <w:jc w:val="center"/>
              <w:textAlignment w:val="center"/>
              <w:rPr>
                <w:rFonts w:eastAsia="仿宋_GB2312"/>
                <w:color w:val="auto"/>
                <w:sz w:val="18"/>
                <w:szCs w:val="18"/>
                <w:highlight w:val="none"/>
              </w:rPr>
            </w:pPr>
          </w:p>
        </w:tc>
        <w:tc>
          <w:tcPr>
            <w:tcW w:w="443" w:type="pct"/>
            <w:vMerge w:val="continue"/>
            <w:vAlign w:val="center"/>
          </w:tcPr>
          <w:p w14:paraId="472F9714">
            <w:pPr>
              <w:adjustRightInd w:val="0"/>
              <w:snapToGrid w:val="0"/>
              <w:spacing w:line="240" w:lineRule="exact"/>
              <w:jc w:val="center"/>
              <w:textAlignment w:val="center"/>
              <w:rPr>
                <w:rFonts w:eastAsia="仿宋_GB2312"/>
                <w:color w:val="auto"/>
                <w:sz w:val="18"/>
                <w:szCs w:val="18"/>
                <w:highlight w:val="none"/>
              </w:rPr>
            </w:pPr>
          </w:p>
        </w:tc>
      </w:tr>
      <w:tr w14:paraId="39A68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2" w:type="pct"/>
            <w:vMerge w:val="continue"/>
            <w:vAlign w:val="center"/>
          </w:tcPr>
          <w:p w14:paraId="77745D69">
            <w:pPr>
              <w:adjustRightInd w:val="0"/>
              <w:snapToGrid w:val="0"/>
              <w:spacing w:line="240" w:lineRule="exact"/>
              <w:jc w:val="center"/>
              <w:textAlignment w:val="center"/>
              <w:rPr>
                <w:rFonts w:eastAsia="仿宋_GB2312"/>
                <w:color w:val="auto"/>
                <w:sz w:val="18"/>
                <w:szCs w:val="18"/>
                <w:highlight w:val="none"/>
              </w:rPr>
            </w:pPr>
          </w:p>
        </w:tc>
        <w:tc>
          <w:tcPr>
            <w:tcW w:w="589" w:type="pct"/>
            <w:vMerge w:val="continue"/>
            <w:vAlign w:val="center"/>
          </w:tcPr>
          <w:p w14:paraId="46308CB1">
            <w:pPr>
              <w:adjustRightInd w:val="0"/>
              <w:snapToGrid w:val="0"/>
              <w:spacing w:line="240" w:lineRule="exact"/>
              <w:jc w:val="center"/>
              <w:textAlignment w:val="center"/>
              <w:rPr>
                <w:rFonts w:eastAsia="仿宋_GB2312"/>
                <w:color w:val="auto"/>
                <w:sz w:val="18"/>
                <w:szCs w:val="18"/>
                <w:highlight w:val="none"/>
              </w:rPr>
            </w:pPr>
          </w:p>
        </w:tc>
        <w:tc>
          <w:tcPr>
            <w:tcW w:w="694" w:type="pct"/>
            <w:vMerge w:val="continue"/>
            <w:vAlign w:val="center"/>
          </w:tcPr>
          <w:p w14:paraId="4F922C67">
            <w:pPr>
              <w:adjustRightInd w:val="0"/>
              <w:snapToGrid w:val="0"/>
              <w:spacing w:line="240" w:lineRule="exact"/>
              <w:jc w:val="center"/>
              <w:textAlignment w:val="center"/>
              <w:rPr>
                <w:rFonts w:eastAsia="仿宋_GB2312"/>
                <w:color w:val="auto"/>
                <w:sz w:val="18"/>
                <w:szCs w:val="18"/>
                <w:highlight w:val="none"/>
              </w:rPr>
            </w:pPr>
          </w:p>
        </w:tc>
        <w:tc>
          <w:tcPr>
            <w:tcW w:w="1872" w:type="pct"/>
            <w:vAlign w:val="center"/>
          </w:tcPr>
          <w:p w14:paraId="35BE5DE9">
            <w:pPr>
              <w:spacing w:line="240" w:lineRule="exact"/>
              <w:jc w:val="left"/>
              <w:rPr>
                <w:rFonts w:eastAsia="仿宋_GB2312"/>
                <w:bCs/>
                <w:color w:val="auto"/>
                <w:sz w:val="18"/>
                <w:szCs w:val="18"/>
                <w:highlight w:val="none"/>
              </w:rPr>
            </w:pPr>
            <w:r>
              <w:rPr>
                <w:rFonts w:eastAsia="仿宋_GB2312"/>
                <w:bCs/>
                <w:color w:val="auto"/>
                <w:sz w:val="18"/>
                <w:szCs w:val="18"/>
                <w:highlight w:val="none"/>
              </w:rPr>
              <w:t>机器学习课程设计</w:t>
            </w:r>
          </w:p>
        </w:tc>
        <w:tc>
          <w:tcPr>
            <w:tcW w:w="323" w:type="pct"/>
            <w:vAlign w:val="center"/>
          </w:tcPr>
          <w:p w14:paraId="63257C19">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必修</w:t>
            </w:r>
          </w:p>
        </w:tc>
        <w:tc>
          <w:tcPr>
            <w:tcW w:w="331" w:type="pct"/>
            <w:vAlign w:val="center"/>
          </w:tcPr>
          <w:p w14:paraId="3016BDB9">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2.0</w:t>
            </w:r>
          </w:p>
        </w:tc>
        <w:tc>
          <w:tcPr>
            <w:tcW w:w="365" w:type="pct"/>
            <w:vMerge w:val="continue"/>
            <w:vAlign w:val="center"/>
          </w:tcPr>
          <w:p w14:paraId="73793899">
            <w:pPr>
              <w:adjustRightInd w:val="0"/>
              <w:snapToGrid w:val="0"/>
              <w:spacing w:line="240" w:lineRule="exact"/>
              <w:jc w:val="center"/>
              <w:textAlignment w:val="center"/>
              <w:rPr>
                <w:rFonts w:eastAsia="仿宋_GB2312"/>
                <w:color w:val="auto"/>
                <w:sz w:val="18"/>
                <w:szCs w:val="18"/>
                <w:highlight w:val="none"/>
              </w:rPr>
            </w:pPr>
          </w:p>
        </w:tc>
        <w:tc>
          <w:tcPr>
            <w:tcW w:w="443" w:type="pct"/>
            <w:vMerge w:val="continue"/>
            <w:vAlign w:val="center"/>
          </w:tcPr>
          <w:p w14:paraId="0C7D2FFC">
            <w:pPr>
              <w:adjustRightInd w:val="0"/>
              <w:snapToGrid w:val="0"/>
              <w:spacing w:line="240" w:lineRule="exact"/>
              <w:jc w:val="center"/>
              <w:textAlignment w:val="center"/>
              <w:rPr>
                <w:rFonts w:eastAsia="仿宋_GB2312"/>
                <w:color w:val="auto"/>
                <w:sz w:val="18"/>
                <w:szCs w:val="18"/>
                <w:highlight w:val="none"/>
              </w:rPr>
            </w:pPr>
          </w:p>
        </w:tc>
      </w:tr>
      <w:tr w14:paraId="743C8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382" w:type="pct"/>
            <w:vMerge w:val="continue"/>
            <w:vAlign w:val="center"/>
          </w:tcPr>
          <w:p w14:paraId="44A25E82">
            <w:pPr>
              <w:adjustRightInd w:val="0"/>
              <w:snapToGrid w:val="0"/>
              <w:spacing w:line="240" w:lineRule="exact"/>
              <w:jc w:val="center"/>
              <w:textAlignment w:val="center"/>
              <w:rPr>
                <w:rFonts w:eastAsia="仿宋_GB2312"/>
                <w:color w:val="auto"/>
                <w:sz w:val="18"/>
                <w:szCs w:val="18"/>
                <w:highlight w:val="none"/>
              </w:rPr>
            </w:pPr>
          </w:p>
        </w:tc>
        <w:tc>
          <w:tcPr>
            <w:tcW w:w="589" w:type="pct"/>
            <w:vMerge w:val="continue"/>
            <w:vAlign w:val="center"/>
          </w:tcPr>
          <w:p w14:paraId="24107586">
            <w:pPr>
              <w:adjustRightInd w:val="0"/>
              <w:snapToGrid w:val="0"/>
              <w:spacing w:line="240" w:lineRule="exact"/>
              <w:jc w:val="center"/>
              <w:textAlignment w:val="center"/>
              <w:rPr>
                <w:rFonts w:eastAsia="仿宋_GB2312"/>
                <w:color w:val="auto"/>
                <w:sz w:val="18"/>
                <w:szCs w:val="18"/>
                <w:highlight w:val="none"/>
              </w:rPr>
            </w:pPr>
          </w:p>
        </w:tc>
        <w:tc>
          <w:tcPr>
            <w:tcW w:w="694" w:type="pct"/>
            <w:vMerge w:val="continue"/>
            <w:vAlign w:val="center"/>
          </w:tcPr>
          <w:p w14:paraId="2679566B">
            <w:pPr>
              <w:adjustRightInd w:val="0"/>
              <w:snapToGrid w:val="0"/>
              <w:spacing w:line="240" w:lineRule="exact"/>
              <w:jc w:val="center"/>
              <w:textAlignment w:val="center"/>
              <w:rPr>
                <w:rFonts w:eastAsia="仿宋_GB2312"/>
                <w:color w:val="auto"/>
                <w:sz w:val="18"/>
                <w:szCs w:val="18"/>
                <w:highlight w:val="none"/>
              </w:rPr>
            </w:pPr>
          </w:p>
        </w:tc>
        <w:tc>
          <w:tcPr>
            <w:tcW w:w="1872" w:type="pct"/>
            <w:vAlign w:val="center"/>
          </w:tcPr>
          <w:p w14:paraId="17F51E51">
            <w:pPr>
              <w:jc w:val="left"/>
              <w:rPr>
                <w:rFonts w:eastAsia="仿宋_GB2312"/>
                <w:bCs/>
                <w:color w:val="auto"/>
                <w:sz w:val="18"/>
                <w:szCs w:val="18"/>
                <w:highlight w:val="none"/>
              </w:rPr>
            </w:pPr>
            <w:r>
              <w:rPr>
                <w:rFonts w:eastAsia="仿宋_GB2312"/>
                <w:bCs/>
                <w:color w:val="auto"/>
                <w:sz w:val="18"/>
                <w:szCs w:val="18"/>
                <w:highlight w:val="none"/>
              </w:rPr>
              <w:t>计算机视觉课程设计</w:t>
            </w:r>
          </w:p>
        </w:tc>
        <w:tc>
          <w:tcPr>
            <w:tcW w:w="323" w:type="pct"/>
            <w:vAlign w:val="center"/>
          </w:tcPr>
          <w:p w14:paraId="3198BBEE">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必修</w:t>
            </w:r>
          </w:p>
        </w:tc>
        <w:tc>
          <w:tcPr>
            <w:tcW w:w="331" w:type="pct"/>
            <w:vAlign w:val="center"/>
          </w:tcPr>
          <w:p w14:paraId="4B6E5D45">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1.0</w:t>
            </w:r>
          </w:p>
        </w:tc>
        <w:tc>
          <w:tcPr>
            <w:tcW w:w="365" w:type="pct"/>
            <w:vMerge w:val="continue"/>
            <w:vAlign w:val="center"/>
          </w:tcPr>
          <w:p w14:paraId="63FD08AA">
            <w:pPr>
              <w:adjustRightInd w:val="0"/>
              <w:snapToGrid w:val="0"/>
              <w:spacing w:line="240" w:lineRule="exact"/>
              <w:jc w:val="center"/>
              <w:textAlignment w:val="center"/>
              <w:rPr>
                <w:rFonts w:eastAsia="仿宋_GB2312"/>
                <w:color w:val="auto"/>
                <w:sz w:val="18"/>
                <w:szCs w:val="18"/>
                <w:highlight w:val="none"/>
              </w:rPr>
            </w:pPr>
          </w:p>
        </w:tc>
        <w:tc>
          <w:tcPr>
            <w:tcW w:w="443" w:type="pct"/>
            <w:vMerge w:val="continue"/>
            <w:vAlign w:val="center"/>
          </w:tcPr>
          <w:p w14:paraId="7D425179">
            <w:pPr>
              <w:adjustRightInd w:val="0"/>
              <w:snapToGrid w:val="0"/>
              <w:spacing w:line="240" w:lineRule="exact"/>
              <w:jc w:val="center"/>
              <w:textAlignment w:val="center"/>
              <w:rPr>
                <w:rFonts w:eastAsia="仿宋_GB2312"/>
                <w:color w:val="auto"/>
                <w:sz w:val="18"/>
                <w:szCs w:val="18"/>
                <w:highlight w:val="none"/>
              </w:rPr>
            </w:pPr>
          </w:p>
        </w:tc>
      </w:tr>
      <w:tr w14:paraId="0F92F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2" w:type="pct"/>
            <w:vMerge w:val="continue"/>
            <w:vAlign w:val="center"/>
          </w:tcPr>
          <w:p w14:paraId="514D153A">
            <w:pPr>
              <w:adjustRightInd w:val="0"/>
              <w:snapToGrid w:val="0"/>
              <w:spacing w:line="240" w:lineRule="exact"/>
              <w:jc w:val="center"/>
              <w:textAlignment w:val="center"/>
              <w:rPr>
                <w:rFonts w:eastAsia="仿宋_GB2312"/>
                <w:color w:val="auto"/>
                <w:sz w:val="18"/>
                <w:szCs w:val="18"/>
                <w:highlight w:val="none"/>
              </w:rPr>
            </w:pPr>
          </w:p>
        </w:tc>
        <w:tc>
          <w:tcPr>
            <w:tcW w:w="589" w:type="pct"/>
            <w:vMerge w:val="continue"/>
            <w:vAlign w:val="center"/>
          </w:tcPr>
          <w:p w14:paraId="1534289E">
            <w:pPr>
              <w:adjustRightInd w:val="0"/>
              <w:snapToGrid w:val="0"/>
              <w:spacing w:line="240" w:lineRule="exact"/>
              <w:jc w:val="center"/>
              <w:textAlignment w:val="center"/>
              <w:rPr>
                <w:rFonts w:eastAsia="仿宋_GB2312"/>
                <w:color w:val="auto"/>
                <w:sz w:val="18"/>
                <w:szCs w:val="18"/>
                <w:highlight w:val="none"/>
              </w:rPr>
            </w:pPr>
          </w:p>
        </w:tc>
        <w:tc>
          <w:tcPr>
            <w:tcW w:w="694" w:type="pct"/>
            <w:vMerge w:val="continue"/>
            <w:vAlign w:val="center"/>
          </w:tcPr>
          <w:p w14:paraId="0D06E103">
            <w:pPr>
              <w:adjustRightInd w:val="0"/>
              <w:snapToGrid w:val="0"/>
              <w:spacing w:line="240" w:lineRule="exact"/>
              <w:jc w:val="center"/>
              <w:textAlignment w:val="center"/>
              <w:rPr>
                <w:rFonts w:eastAsia="仿宋_GB2312"/>
                <w:color w:val="auto"/>
                <w:sz w:val="18"/>
                <w:szCs w:val="18"/>
                <w:highlight w:val="none"/>
              </w:rPr>
            </w:pPr>
          </w:p>
        </w:tc>
        <w:tc>
          <w:tcPr>
            <w:tcW w:w="1872" w:type="pct"/>
            <w:vAlign w:val="center"/>
          </w:tcPr>
          <w:p w14:paraId="5BF2D8A0">
            <w:pPr>
              <w:spacing w:line="220" w:lineRule="exact"/>
              <w:jc w:val="left"/>
              <w:rPr>
                <w:rFonts w:eastAsia="仿宋_GB2312"/>
                <w:bCs/>
                <w:color w:val="auto"/>
                <w:sz w:val="18"/>
                <w:szCs w:val="18"/>
                <w:highlight w:val="none"/>
              </w:rPr>
            </w:pPr>
            <w:r>
              <w:rPr>
                <w:rFonts w:eastAsia="仿宋_GB2312"/>
                <w:bCs/>
                <w:color w:val="auto"/>
                <w:sz w:val="18"/>
                <w:szCs w:val="18"/>
                <w:highlight w:val="none"/>
              </w:rPr>
              <w:t>智能系统开发综合实训（产教融合课）</w:t>
            </w:r>
          </w:p>
        </w:tc>
        <w:tc>
          <w:tcPr>
            <w:tcW w:w="323" w:type="pct"/>
            <w:vAlign w:val="center"/>
          </w:tcPr>
          <w:p w14:paraId="0E6D563C">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必修</w:t>
            </w:r>
          </w:p>
        </w:tc>
        <w:tc>
          <w:tcPr>
            <w:tcW w:w="331" w:type="pct"/>
            <w:vAlign w:val="center"/>
          </w:tcPr>
          <w:p w14:paraId="1391E2B0">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5.0</w:t>
            </w:r>
          </w:p>
        </w:tc>
        <w:tc>
          <w:tcPr>
            <w:tcW w:w="365" w:type="pct"/>
            <w:vMerge w:val="continue"/>
            <w:vAlign w:val="center"/>
          </w:tcPr>
          <w:p w14:paraId="5EB237D4">
            <w:pPr>
              <w:adjustRightInd w:val="0"/>
              <w:snapToGrid w:val="0"/>
              <w:spacing w:line="240" w:lineRule="exact"/>
              <w:jc w:val="center"/>
              <w:textAlignment w:val="center"/>
              <w:rPr>
                <w:rFonts w:eastAsia="仿宋_GB2312"/>
                <w:color w:val="auto"/>
                <w:sz w:val="18"/>
                <w:szCs w:val="18"/>
                <w:highlight w:val="none"/>
              </w:rPr>
            </w:pPr>
          </w:p>
        </w:tc>
        <w:tc>
          <w:tcPr>
            <w:tcW w:w="443" w:type="pct"/>
            <w:vMerge w:val="continue"/>
            <w:vAlign w:val="center"/>
          </w:tcPr>
          <w:p w14:paraId="76149B33">
            <w:pPr>
              <w:adjustRightInd w:val="0"/>
              <w:snapToGrid w:val="0"/>
              <w:spacing w:line="240" w:lineRule="exact"/>
              <w:jc w:val="center"/>
              <w:textAlignment w:val="center"/>
              <w:rPr>
                <w:rFonts w:eastAsia="仿宋_GB2312"/>
                <w:color w:val="auto"/>
                <w:sz w:val="18"/>
                <w:szCs w:val="18"/>
                <w:highlight w:val="none"/>
              </w:rPr>
            </w:pPr>
          </w:p>
        </w:tc>
      </w:tr>
      <w:tr w14:paraId="01C58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2" w:type="pct"/>
            <w:vMerge w:val="continue"/>
            <w:vAlign w:val="center"/>
          </w:tcPr>
          <w:p w14:paraId="13F07ADC">
            <w:pPr>
              <w:adjustRightInd w:val="0"/>
              <w:snapToGrid w:val="0"/>
              <w:spacing w:line="240" w:lineRule="exact"/>
              <w:jc w:val="center"/>
              <w:textAlignment w:val="center"/>
              <w:rPr>
                <w:rFonts w:eastAsia="仿宋_GB2312"/>
                <w:color w:val="auto"/>
                <w:sz w:val="18"/>
                <w:szCs w:val="18"/>
                <w:highlight w:val="none"/>
              </w:rPr>
            </w:pPr>
          </w:p>
        </w:tc>
        <w:tc>
          <w:tcPr>
            <w:tcW w:w="589" w:type="pct"/>
            <w:vMerge w:val="continue"/>
            <w:vAlign w:val="center"/>
          </w:tcPr>
          <w:p w14:paraId="0BA5F888">
            <w:pPr>
              <w:adjustRightInd w:val="0"/>
              <w:snapToGrid w:val="0"/>
              <w:spacing w:line="240" w:lineRule="exact"/>
              <w:jc w:val="center"/>
              <w:textAlignment w:val="center"/>
              <w:rPr>
                <w:rFonts w:eastAsia="仿宋_GB2312"/>
                <w:color w:val="auto"/>
                <w:sz w:val="18"/>
                <w:szCs w:val="18"/>
                <w:highlight w:val="none"/>
              </w:rPr>
            </w:pPr>
          </w:p>
        </w:tc>
        <w:tc>
          <w:tcPr>
            <w:tcW w:w="694" w:type="pct"/>
            <w:vMerge w:val="continue"/>
            <w:vAlign w:val="center"/>
          </w:tcPr>
          <w:p w14:paraId="793C2C21">
            <w:pPr>
              <w:adjustRightInd w:val="0"/>
              <w:snapToGrid w:val="0"/>
              <w:spacing w:line="240" w:lineRule="exact"/>
              <w:jc w:val="center"/>
              <w:textAlignment w:val="center"/>
              <w:rPr>
                <w:rFonts w:eastAsia="仿宋_GB2312"/>
                <w:color w:val="auto"/>
                <w:sz w:val="18"/>
                <w:szCs w:val="18"/>
                <w:highlight w:val="none"/>
              </w:rPr>
            </w:pPr>
          </w:p>
        </w:tc>
        <w:tc>
          <w:tcPr>
            <w:tcW w:w="1872" w:type="pct"/>
            <w:vAlign w:val="center"/>
          </w:tcPr>
          <w:p w14:paraId="1475ED12">
            <w:pPr>
              <w:adjustRightInd w:val="0"/>
              <w:snapToGrid w:val="0"/>
              <w:spacing w:line="240" w:lineRule="exact"/>
              <w:jc w:val="left"/>
              <w:textAlignment w:val="center"/>
              <w:rPr>
                <w:rFonts w:eastAsia="仿宋_GB2312"/>
                <w:color w:val="auto"/>
                <w:sz w:val="18"/>
                <w:szCs w:val="18"/>
                <w:highlight w:val="none"/>
              </w:rPr>
            </w:pPr>
            <w:r>
              <w:rPr>
                <w:rFonts w:eastAsia="仿宋_GB2312"/>
                <w:color w:val="auto"/>
                <w:sz w:val="18"/>
                <w:szCs w:val="18"/>
                <w:highlight w:val="none"/>
              </w:rPr>
              <w:t>智能科学与技术专业毕业实习</w:t>
            </w:r>
          </w:p>
        </w:tc>
        <w:tc>
          <w:tcPr>
            <w:tcW w:w="323" w:type="pct"/>
            <w:vAlign w:val="center"/>
          </w:tcPr>
          <w:p w14:paraId="0B14816B">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必修</w:t>
            </w:r>
          </w:p>
        </w:tc>
        <w:tc>
          <w:tcPr>
            <w:tcW w:w="331" w:type="pct"/>
            <w:vAlign w:val="center"/>
          </w:tcPr>
          <w:p w14:paraId="2CB589FD">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4.0</w:t>
            </w:r>
          </w:p>
        </w:tc>
        <w:tc>
          <w:tcPr>
            <w:tcW w:w="365" w:type="pct"/>
            <w:vMerge w:val="continue"/>
            <w:vAlign w:val="center"/>
          </w:tcPr>
          <w:p w14:paraId="4B7B7784">
            <w:pPr>
              <w:adjustRightInd w:val="0"/>
              <w:snapToGrid w:val="0"/>
              <w:spacing w:line="240" w:lineRule="exact"/>
              <w:jc w:val="center"/>
              <w:textAlignment w:val="center"/>
              <w:rPr>
                <w:rFonts w:eastAsia="仿宋_GB2312"/>
                <w:color w:val="auto"/>
                <w:sz w:val="18"/>
                <w:szCs w:val="18"/>
                <w:highlight w:val="none"/>
              </w:rPr>
            </w:pPr>
          </w:p>
        </w:tc>
        <w:tc>
          <w:tcPr>
            <w:tcW w:w="443" w:type="pct"/>
            <w:vMerge w:val="continue"/>
            <w:vAlign w:val="center"/>
          </w:tcPr>
          <w:p w14:paraId="5AA4DD2A">
            <w:pPr>
              <w:adjustRightInd w:val="0"/>
              <w:snapToGrid w:val="0"/>
              <w:spacing w:line="240" w:lineRule="exact"/>
              <w:jc w:val="center"/>
              <w:textAlignment w:val="center"/>
              <w:rPr>
                <w:rFonts w:eastAsia="仿宋_GB2312"/>
                <w:color w:val="auto"/>
                <w:sz w:val="18"/>
                <w:szCs w:val="18"/>
                <w:highlight w:val="none"/>
              </w:rPr>
            </w:pPr>
          </w:p>
        </w:tc>
      </w:tr>
      <w:tr w14:paraId="63A7F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2" w:type="pct"/>
            <w:vMerge w:val="continue"/>
            <w:vAlign w:val="center"/>
          </w:tcPr>
          <w:p w14:paraId="121CD8B8">
            <w:pPr>
              <w:adjustRightInd w:val="0"/>
              <w:snapToGrid w:val="0"/>
              <w:spacing w:line="240" w:lineRule="exact"/>
              <w:jc w:val="center"/>
              <w:textAlignment w:val="center"/>
              <w:rPr>
                <w:rFonts w:eastAsia="仿宋_GB2312"/>
                <w:color w:val="auto"/>
                <w:sz w:val="18"/>
                <w:szCs w:val="18"/>
                <w:highlight w:val="none"/>
              </w:rPr>
            </w:pPr>
          </w:p>
        </w:tc>
        <w:tc>
          <w:tcPr>
            <w:tcW w:w="589" w:type="pct"/>
            <w:vMerge w:val="continue"/>
            <w:vAlign w:val="center"/>
          </w:tcPr>
          <w:p w14:paraId="77B2B494">
            <w:pPr>
              <w:adjustRightInd w:val="0"/>
              <w:snapToGrid w:val="0"/>
              <w:spacing w:line="240" w:lineRule="exact"/>
              <w:jc w:val="center"/>
              <w:textAlignment w:val="center"/>
              <w:rPr>
                <w:rFonts w:eastAsia="仿宋_GB2312"/>
                <w:color w:val="auto"/>
                <w:sz w:val="18"/>
                <w:szCs w:val="18"/>
                <w:highlight w:val="none"/>
              </w:rPr>
            </w:pPr>
          </w:p>
        </w:tc>
        <w:tc>
          <w:tcPr>
            <w:tcW w:w="694" w:type="pct"/>
            <w:vMerge w:val="continue"/>
            <w:vAlign w:val="center"/>
          </w:tcPr>
          <w:p w14:paraId="1DC68947">
            <w:pPr>
              <w:adjustRightInd w:val="0"/>
              <w:snapToGrid w:val="0"/>
              <w:spacing w:line="240" w:lineRule="exact"/>
              <w:jc w:val="center"/>
              <w:textAlignment w:val="center"/>
              <w:rPr>
                <w:rFonts w:eastAsia="仿宋_GB2312"/>
                <w:color w:val="auto"/>
                <w:sz w:val="18"/>
                <w:szCs w:val="18"/>
                <w:highlight w:val="none"/>
              </w:rPr>
            </w:pPr>
          </w:p>
        </w:tc>
        <w:tc>
          <w:tcPr>
            <w:tcW w:w="1872" w:type="pct"/>
            <w:vAlign w:val="center"/>
          </w:tcPr>
          <w:p w14:paraId="648D37D7">
            <w:pPr>
              <w:adjustRightInd w:val="0"/>
              <w:snapToGrid w:val="0"/>
              <w:spacing w:line="240" w:lineRule="exact"/>
              <w:jc w:val="left"/>
              <w:textAlignment w:val="center"/>
              <w:rPr>
                <w:rFonts w:eastAsia="仿宋_GB2312"/>
                <w:color w:val="auto"/>
                <w:sz w:val="18"/>
                <w:szCs w:val="18"/>
                <w:highlight w:val="none"/>
              </w:rPr>
            </w:pPr>
            <w:r>
              <w:rPr>
                <w:rFonts w:eastAsia="仿宋_GB2312"/>
                <w:color w:val="auto"/>
                <w:sz w:val="18"/>
                <w:szCs w:val="18"/>
                <w:highlight w:val="none"/>
              </w:rPr>
              <w:t>智能科学与技术专业毕业论文（设计）</w:t>
            </w:r>
          </w:p>
        </w:tc>
        <w:tc>
          <w:tcPr>
            <w:tcW w:w="323" w:type="pct"/>
            <w:vAlign w:val="center"/>
          </w:tcPr>
          <w:p w14:paraId="18A42526">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必修</w:t>
            </w:r>
          </w:p>
        </w:tc>
        <w:tc>
          <w:tcPr>
            <w:tcW w:w="331" w:type="pct"/>
            <w:vAlign w:val="center"/>
          </w:tcPr>
          <w:p w14:paraId="6C31E7D0">
            <w:pPr>
              <w:adjustRightInd w:val="0"/>
              <w:snapToGrid w:val="0"/>
              <w:spacing w:line="240" w:lineRule="exact"/>
              <w:jc w:val="center"/>
              <w:textAlignment w:val="center"/>
              <w:rPr>
                <w:rFonts w:eastAsia="仿宋_GB2312"/>
                <w:color w:val="auto"/>
                <w:sz w:val="18"/>
                <w:szCs w:val="18"/>
                <w:highlight w:val="none"/>
              </w:rPr>
            </w:pPr>
            <w:r>
              <w:rPr>
                <w:rFonts w:eastAsia="仿宋_GB2312"/>
                <w:color w:val="auto"/>
                <w:sz w:val="18"/>
                <w:szCs w:val="18"/>
                <w:highlight w:val="none"/>
              </w:rPr>
              <w:t>6.0</w:t>
            </w:r>
          </w:p>
        </w:tc>
        <w:tc>
          <w:tcPr>
            <w:tcW w:w="365" w:type="pct"/>
            <w:vMerge w:val="continue"/>
            <w:vAlign w:val="center"/>
          </w:tcPr>
          <w:p w14:paraId="5196FB91">
            <w:pPr>
              <w:adjustRightInd w:val="0"/>
              <w:snapToGrid w:val="0"/>
              <w:spacing w:line="240" w:lineRule="exact"/>
              <w:jc w:val="center"/>
              <w:textAlignment w:val="center"/>
              <w:rPr>
                <w:rFonts w:eastAsia="仿宋_GB2312"/>
                <w:color w:val="auto"/>
                <w:sz w:val="18"/>
                <w:szCs w:val="18"/>
                <w:highlight w:val="none"/>
              </w:rPr>
            </w:pPr>
          </w:p>
        </w:tc>
        <w:tc>
          <w:tcPr>
            <w:tcW w:w="443" w:type="pct"/>
            <w:vMerge w:val="continue"/>
            <w:vAlign w:val="center"/>
          </w:tcPr>
          <w:p w14:paraId="283DBDD2">
            <w:pPr>
              <w:adjustRightInd w:val="0"/>
              <w:snapToGrid w:val="0"/>
              <w:spacing w:line="240" w:lineRule="exact"/>
              <w:jc w:val="center"/>
              <w:textAlignment w:val="center"/>
              <w:rPr>
                <w:rFonts w:eastAsia="仿宋_GB2312"/>
                <w:color w:val="auto"/>
                <w:sz w:val="18"/>
                <w:szCs w:val="18"/>
                <w:highlight w:val="none"/>
              </w:rPr>
            </w:pPr>
          </w:p>
        </w:tc>
      </w:tr>
    </w:tbl>
    <w:p w14:paraId="3E4013D3">
      <w:pPr>
        <w:spacing w:before="120" w:beforeLines="50" w:line="500" w:lineRule="exact"/>
        <w:ind w:firstLine="640" w:firstLineChars="200"/>
        <w:rPr>
          <w:rFonts w:eastAsia="黑体"/>
          <w:bCs/>
          <w:color w:val="auto"/>
          <w:sz w:val="32"/>
          <w:szCs w:val="32"/>
          <w:highlight w:val="none"/>
        </w:rPr>
      </w:pPr>
      <w:r>
        <w:rPr>
          <w:rFonts w:eastAsia="黑体"/>
          <w:bCs/>
          <w:color w:val="auto"/>
          <w:sz w:val="32"/>
          <w:szCs w:val="32"/>
          <w:highlight w:val="none"/>
        </w:rPr>
        <w:t>五、学制、修业年限与学位授予</w:t>
      </w:r>
    </w:p>
    <w:p w14:paraId="3B455DC5">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学制：4年；修业年限：3-8年。</w:t>
      </w:r>
    </w:p>
    <w:p w14:paraId="6F2B196B">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授予学位：符合国家学位规定和青岛农业大学学位授予条件者，授予工学学位。</w:t>
      </w:r>
    </w:p>
    <w:p w14:paraId="637B0951">
      <w:pPr>
        <w:tabs>
          <w:tab w:val="left" w:pos="180"/>
        </w:tabs>
        <w:spacing w:line="500" w:lineRule="exact"/>
        <w:rPr>
          <w:rFonts w:eastAsia="仿宋_GB2312"/>
          <w:color w:val="auto"/>
          <w:sz w:val="28"/>
          <w:szCs w:val="28"/>
          <w:highlight w:val="none"/>
        </w:rPr>
        <w:sectPr>
          <w:footerReference r:id="rId3" w:type="default"/>
          <w:footerReference r:id="rId4" w:type="even"/>
          <w:pgSz w:w="11906" w:h="16838"/>
          <w:pgMar w:top="1418" w:right="1418" w:bottom="1418" w:left="1418" w:header="0" w:footer="992" w:gutter="0"/>
          <w:pgNumType w:fmt="numberInDash"/>
          <w:cols w:space="720" w:num="1"/>
          <w:docGrid w:linePitch="312" w:charSpace="117"/>
        </w:sectPr>
      </w:pPr>
    </w:p>
    <w:p w14:paraId="0221548D">
      <w:pPr>
        <w:adjustRightInd w:val="0"/>
        <w:snapToGrid w:val="0"/>
        <w:spacing w:line="560" w:lineRule="exact"/>
        <w:ind w:firstLine="640" w:firstLineChars="200"/>
        <w:rPr>
          <w:rFonts w:eastAsia="黑体"/>
          <w:bCs/>
          <w:color w:val="auto"/>
          <w:sz w:val="32"/>
          <w:szCs w:val="32"/>
          <w:highlight w:val="none"/>
        </w:rPr>
      </w:pPr>
      <w:r>
        <w:rPr>
          <w:rFonts w:eastAsia="黑体"/>
          <w:bCs/>
          <w:color w:val="auto"/>
          <w:sz w:val="32"/>
          <w:szCs w:val="32"/>
          <w:highlight w:val="none"/>
        </w:rPr>
        <w:t>六、指导性教学计划进程安排</w:t>
      </w:r>
    </w:p>
    <w:p w14:paraId="53B55CD2">
      <w:pPr>
        <w:adjustRightInd w:val="0"/>
        <w:snapToGrid w:val="0"/>
        <w:spacing w:line="560" w:lineRule="exact"/>
        <w:ind w:firstLine="640" w:firstLineChars="200"/>
        <w:rPr>
          <w:rFonts w:eastAsia="楷体_GB2312"/>
          <w:bCs/>
          <w:color w:val="auto"/>
          <w:sz w:val="32"/>
          <w:szCs w:val="32"/>
          <w:highlight w:val="none"/>
        </w:rPr>
      </w:pPr>
      <w:r>
        <w:rPr>
          <w:rFonts w:eastAsia="楷体_GB2312"/>
          <w:color w:val="auto"/>
          <w:sz w:val="32"/>
          <w:szCs w:val="32"/>
          <w:highlight w:val="none"/>
        </w:rPr>
        <w:t>（一）课内必修环节</w:t>
      </w:r>
    </w:p>
    <w:tbl>
      <w:tblPr>
        <w:tblStyle w:val="2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1"/>
        <w:gridCol w:w="719"/>
        <w:gridCol w:w="406"/>
        <w:gridCol w:w="1555"/>
        <w:gridCol w:w="1787"/>
        <w:gridCol w:w="706"/>
        <w:gridCol w:w="703"/>
        <w:gridCol w:w="703"/>
        <w:gridCol w:w="711"/>
        <w:gridCol w:w="600"/>
        <w:gridCol w:w="538"/>
        <w:gridCol w:w="538"/>
        <w:gridCol w:w="538"/>
        <w:gridCol w:w="546"/>
        <w:gridCol w:w="538"/>
        <w:gridCol w:w="538"/>
        <w:gridCol w:w="541"/>
        <w:gridCol w:w="600"/>
        <w:gridCol w:w="1340"/>
      </w:tblGrid>
      <w:tr w14:paraId="1E5FF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1" w:hRule="atLeast"/>
          <w:tblHeader/>
        </w:trPr>
        <w:tc>
          <w:tcPr>
            <w:tcW w:w="215" w:type="pct"/>
            <w:vMerge w:val="restart"/>
            <w:tcBorders>
              <w:top w:val="single" w:color="auto" w:sz="8" w:space="0"/>
              <w:left w:val="single" w:color="auto" w:sz="8" w:space="0"/>
              <w:bottom w:val="single" w:color="auto" w:sz="6" w:space="0"/>
              <w:right w:val="single" w:color="auto" w:sz="6" w:space="0"/>
            </w:tcBorders>
            <w:vAlign w:val="center"/>
          </w:tcPr>
          <w:p w14:paraId="6FB6B59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课程</w:t>
            </w:r>
          </w:p>
          <w:p w14:paraId="4F612F68">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类型</w:t>
            </w:r>
          </w:p>
        </w:tc>
        <w:tc>
          <w:tcPr>
            <w:tcW w:w="395" w:type="pct"/>
            <w:gridSpan w:val="2"/>
            <w:vMerge w:val="restart"/>
            <w:tcBorders>
              <w:top w:val="single" w:color="auto" w:sz="8" w:space="0"/>
              <w:left w:val="single" w:color="auto" w:sz="6" w:space="0"/>
              <w:bottom w:val="single" w:color="auto" w:sz="6" w:space="0"/>
              <w:right w:val="single" w:color="auto" w:sz="6" w:space="0"/>
            </w:tcBorders>
            <w:vAlign w:val="center"/>
          </w:tcPr>
          <w:p w14:paraId="5E64829E">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课程代码</w:t>
            </w:r>
          </w:p>
        </w:tc>
        <w:tc>
          <w:tcPr>
            <w:tcW w:w="1175" w:type="pct"/>
            <w:gridSpan w:val="2"/>
            <w:vMerge w:val="restart"/>
            <w:tcBorders>
              <w:top w:val="single" w:color="auto" w:sz="8" w:space="0"/>
              <w:left w:val="single" w:color="auto" w:sz="6" w:space="0"/>
              <w:bottom w:val="single" w:color="auto" w:sz="6" w:space="0"/>
              <w:right w:val="single" w:color="auto" w:sz="6" w:space="0"/>
            </w:tcBorders>
            <w:vAlign w:val="center"/>
          </w:tcPr>
          <w:p w14:paraId="50F3DF6F">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247" w:type="pct"/>
            <w:vMerge w:val="restart"/>
            <w:tcBorders>
              <w:top w:val="single" w:color="auto" w:sz="8" w:space="0"/>
              <w:left w:val="single" w:color="auto" w:sz="6" w:space="0"/>
              <w:bottom w:val="single" w:color="auto" w:sz="6" w:space="0"/>
              <w:right w:val="single" w:color="auto" w:sz="6" w:space="0"/>
            </w:tcBorders>
            <w:vAlign w:val="center"/>
          </w:tcPr>
          <w:p w14:paraId="36CF7EB7">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955" w:type="pct"/>
            <w:gridSpan w:val="4"/>
            <w:tcBorders>
              <w:top w:val="single" w:color="auto" w:sz="8" w:space="0"/>
              <w:left w:val="single" w:color="auto" w:sz="6" w:space="0"/>
              <w:bottom w:val="single" w:color="auto" w:sz="6" w:space="0"/>
              <w:right w:val="single" w:color="auto" w:sz="6" w:space="0"/>
            </w:tcBorders>
            <w:vAlign w:val="center"/>
          </w:tcPr>
          <w:p w14:paraId="513D00B4">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学时</w:t>
            </w:r>
          </w:p>
        </w:tc>
        <w:tc>
          <w:tcPr>
            <w:tcW w:w="1538" w:type="pct"/>
            <w:gridSpan w:val="8"/>
            <w:tcBorders>
              <w:top w:val="single" w:color="auto" w:sz="8" w:space="0"/>
              <w:left w:val="single" w:color="auto" w:sz="6" w:space="0"/>
              <w:bottom w:val="single" w:color="auto" w:sz="6" w:space="0"/>
              <w:right w:val="single" w:color="auto" w:sz="6" w:space="0"/>
            </w:tcBorders>
            <w:vAlign w:val="center"/>
          </w:tcPr>
          <w:p w14:paraId="2C50EB82">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各学期学时分配</w:t>
            </w:r>
          </w:p>
        </w:tc>
        <w:tc>
          <w:tcPr>
            <w:tcW w:w="471" w:type="pct"/>
            <w:vMerge w:val="restart"/>
            <w:tcBorders>
              <w:top w:val="single" w:color="auto" w:sz="8" w:space="0"/>
              <w:left w:val="single" w:color="auto" w:sz="6" w:space="0"/>
              <w:bottom w:val="single" w:color="auto" w:sz="6" w:space="0"/>
              <w:right w:val="single" w:color="auto" w:sz="8" w:space="0"/>
            </w:tcBorders>
            <w:vAlign w:val="center"/>
          </w:tcPr>
          <w:p w14:paraId="3767A634">
            <w:pPr>
              <w:adjustRightInd w:val="0"/>
              <w:snapToGrid w:val="0"/>
              <w:spacing w:line="220" w:lineRule="exact"/>
              <w:jc w:val="center"/>
              <w:rPr>
                <w:rFonts w:eastAsia="仿宋_GB2312"/>
                <w:bCs/>
                <w:color w:val="auto"/>
                <w:sz w:val="18"/>
                <w:szCs w:val="18"/>
                <w:highlight w:val="none"/>
              </w:rPr>
            </w:pPr>
            <w:r>
              <w:rPr>
                <w:rFonts w:eastAsia="仿宋_GB2312"/>
                <w:b/>
                <w:color w:val="auto"/>
                <w:sz w:val="18"/>
                <w:szCs w:val="18"/>
                <w:highlight w:val="none"/>
              </w:rPr>
              <w:t>开课单位</w:t>
            </w:r>
          </w:p>
        </w:tc>
      </w:tr>
      <w:tr w14:paraId="77A0E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tblHeader/>
        </w:trPr>
        <w:tc>
          <w:tcPr>
            <w:tcW w:w="215" w:type="pct"/>
            <w:vMerge w:val="continue"/>
            <w:tcBorders>
              <w:top w:val="single" w:color="auto" w:sz="6" w:space="0"/>
              <w:left w:val="single" w:color="auto" w:sz="8" w:space="0"/>
              <w:bottom w:val="single" w:color="auto" w:sz="6" w:space="0"/>
              <w:right w:val="single" w:color="auto" w:sz="6" w:space="0"/>
            </w:tcBorders>
            <w:vAlign w:val="center"/>
          </w:tcPr>
          <w:p w14:paraId="62FDF572">
            <w:pPr>
              <w:adjustRightInd w:val="0"/>
              <w:snapToGrid w:val="0"/>
              <w:spacing w:line="220" w:lineRule="exact"/>
              <w:jc w:val="center"/>
              <w:rPr>
                <w:rFonts w:eastAsia="仿宋_GB2312"/>
                <w:b/>
                <w:color w:val="auto"/>
                <w:sz w:val="18"/>
                <w:szCs w:val="18"/>
                <w:highlight w:val="none"/>
              </w:rPr>
            </w:pPr>
          </w:p>
        </w:tc>
        <w:tc>
          <w:tcPr>
            <w:tcW w:w="395" w:type="pct"/>
            <w:gridSpan w:val="2"/>
            <w:vMerge w:val="continue"/>
            <w:tcBorders>
              <w:top w:val="single" w:color="auto" w:sz="6" w:space="0"/>
              <w:left w:val="single" w:color="auto" w:sz="6" w:space="0"/>
              <w:bottom w:val="single" w:color="auto" w:sz="6" w:space="0"/>
              <w:right w:val="single" w:color="auto" w:sz="6" w:space="0"/>
            </w:tcBorders>
            <w:vAlign w:val="center"/>
          </w:tcPr>
          <w:p w14:paraId="43BE126C">
            <w:pPr>
              <w:adjustRightInd w:val="0"/>
              <w:snapToGrid w:val="0"/>
              <w:spacing w:line="220" w:lineRule="exact"/>
              <w:jc w:val="center"/>
              <w:rPr>
                <w:rFonts w:eastAsia="仿宋_GB2312"/>
                <w:b/>
                <w:color w:val="auto"/>
                <w:sz w:val="18"/>
                <w:szCs w:val="18"/>
                <w:highlight w:val="none"/>
              </w:rPr>
            </w:pPr>
          </w:p>
        </w:tc>
        <w:tc>
          <w:tcPr>
            <w:tcW w:w="1175" w:type="pct"/>
            <w:gridSpan w:val="2"/>
            <w:vMerge w:val="continue"/>
            <w:tcBorders>
              <w:top w:val="single" w:color="auto" w:sz="6" w:space="0"/>
              <w:left w:val="single" w:color="auto" w:sz="6" w:space="0"/>
              <w:bottom w:val="single" w:color="auto" w:sz="6" w:space="0"/>
              <w:right w:val="single" w:color="auto" w:sz="6" w:space="0"/>
            </w:tcBorders>
            <w:vAlign w:val="center"/>
          </w:tcPr>
          <w:p w14:paraId="6DD5844F">
            <w:pPr>
              <w:adjustRightInd w:val="0"/>
              <w:snapToGrid w:val="0"/>
              <w:spacing w:line="220" w:lineRule="exact"/>
              <w:jc w:val="center"/>
              <w:rPr>
                <w:rFonts w:eastAsia="仿宋_GB2312"/>
                <w:b/>
                <w:color w:val="auto"/>
                <w:sz w:val="18"/>
                <w:szCs w:val="18"/>
                <w:highlight w:val="none"/>
              </w:rPr>
            </w:pPr>
          </w:p>
        </w:tc>
        <w:tc>
          <w:tcPr>
            <w:tcW w:w="247" w:type="pct"/>
            <w:vMerge w:val="continue"/>
            <w:tcBorders>
              <w:top w:val="single" w:color="auto" w:sz="6" w:space="0"/>
              <w:left w:val="single" w:color="auto" w:sz="6" w:space="0"/>
              <w:bottom w:val="single" w:color="auto" w:sz="6" w:space="0"/>
              <w:right w:val="single" w:color="auto" w:sz="6" w:space="0"/>
            </w:tcBorders>
            <w:vAlign w:val="center"/>
          </w:tcPr>
          <w:p w14:paraId="3341CB0D">
            <w:pPr>
              <w:adjustRightInd w:val="0"/>
              <w:snapToGrid w:val="0"/>
              <w:spacing w:line="220" w:lineRule="exact"/>
              <w:jc w:val="center"/>
              <w:rPr>
                <w:rFonts w:eastAsia="仿宋_GB2312"/>
                <w:b/>
                <w:color w:val="auto"/>
                <w:sz w:val="18"/>
                <w:szCs w:val="18"/>
                <w:highlight w:val="none"/>
              </w:rPr>
            </w:pPr>
          </w:p>
        </w:tc>
        <w:tc>
          <w:tcPr>
            <w:tcW w:w="247" w:type="pct"/>
            <w:tcBorders>
              <w:top w:val="single" w:color="auto" w:sz="6" w:space="0"/>
              <w:left w:val="single" w:color="auto" w:sz="6" w:space="0"/>
              <w:bottom w:val="single" w:color="auto" w:sz="6" w:space="0"/>
              <w:right w:val="single" w:color="auto" w:sz="6" w:space="0"/>
            </w:tcBorders>
            <w:vAlign w:val="center"/>
          </w:tcPr>
          <w:p w14:paraId="7E179167">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总学时</w:t>
            </w:r>
          </w:p>
        </w:tc>
        <w:tc>
          <w:tcPr>
            <w:tcW w:w="247" w:type="pct"/>
            <w:tcBorders>
              <w:top w:val="single" w:color="auto" w:sz="6" w:space="0"/>
              <w:left w:val="single" w:color="auto" w:sz="6" w:space="0"/>
              <w:bottom w:val="single" w:color="auto" w:sz="6" w:space="0"/>
              <w:right w:val="single" w:color="auto" w:sz="6" w:space="0"/>
            </w:tcBorders>
            <w:vAlign w:val="center"/>
          </w:tcPr>
          <w:p w14:paraId="69321AE5">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理论</w:t>
            </w:r>
          </w:p>
        </w:tc>
        <w:tc>
          <w:tcPr>
            <w:tcW w:w="250" w:type="pct"/>
            <w:tcBorders>
              <w:top w:val="single" w:color="auto" w:sz="6" w:space="0"/>
              <w:left w:val="single" w:color="auto" w:sz="6" w:space="0"/>
              <w:bottom w:val="single" w:color="auto" w:sz="6" w:space="0"/>
              <w:right w:val="single" w:color="auto" w:sz="6" w:space="0"/>
            </w:tcBorders>
            <w:vAlign w:val="center"/>
          </w:tcPr>
          <w:p w14:paraId="423EB469">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实验</w:t>
            </w:r>
          </w:p>
        </w:tc>
        <w:tc>
          <w:tcPr>
            <w:tcW w:w="209" w:type="pct"/>
            <w:tcBorders>
              <w:top w:val="single" w:color="auto" w:sz="6" w:space="0"/>
              <w:left w:val="single" w:color="auto" w:sz="6" w:space="0"/>
              <w:bottom w:val="single" w:color="auto" w:sz="6" w:space="0"/>
              <w:right w:val="single" w:color="auto" w:sz="6" w:space="0"/>
            </w:tcBorders>
            <w:vAlign w:val="center"/>
          </w:tcPr>
          <w:p w14:paraId="7A9BE53A">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线上</w:t>
            </w:r>
          </w:p>
        </w:tc>
        <w:tc>
          <w:tcPr>
            <w:tcW w:w="189" w:type="pct"/>
            <w:tcBorders>
              <w:top w:val="single" w:color="auto" w:sz="6" w:space="0"/>
              <w:left w:val="single" w:color="auto" w:sz="6" w:space="0"/>
              <w:bottom w:val="single" w:color="auto" w:sz="6" w:space="0"/>
              <w:right w:val="single" w:color="auto" w:sz="6" w:space="0"/>
            </w:tcBorders>
            <w:vAlign w:val="center"/>
          </w:tcPr>
          <w:p w14:paraId="49B5CE0B">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一</w:t>
            </w:r>
          </w:p>
        </w:tc>
        <w:tc>
          <w:tcPr>
            <w:tcW w:w="189" w:type="pct"/>
            <w:tcBorders>
              <w:top w:val="single" w:color="auto" w:sz="6" w:space="0"/>
              <w:left w:val="single" w:color="auto" w:sz="6" w:space="0"/>
              <w:bottom w:val="single" w:color="auto" w:sz="6" w:space="0"/>
              <w:right w:val="single" w:color="auto" w:sz="6" w:space="0"/>
            </w:tcBorders>
            <w:vAlign w:val="center"/>
          </w:tcPr>
          <w:p w14:paraId="5EAE4C18">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二</w:t>
            </w:r>
          </w:p>
        </w:tc>
        <w:tc>
          <w:tcPr>
            <w:tcW w:w="189" w:type="pct"/>
            <w:tcBorders>
              <w:top w:val="single" w:color="auto" w:sz="6" w:space="0"/>
              <w:left w:val="single" w:color="auto" w:sz="6" w:space="0"/>
              <w:bottom w:val="single" w:color="auto" w:sz="6" w:space="0"/>
              <w:right w:val="single" w:color="auto" w:sz="6" w:space="0"/>
            </w:tcBorders>
            <w:vAlign w:val="center"/>
          </w:tcPr>
          <w:p w14:paraId="5FAA153A">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三</w:t>
            </w:r>
          </w:p>
        </w:tc>
        <w:tc>
          <w:tcPr>
            <w:tcW w:w="192" w:type="pct"/>
            <w:tcBorders>
              <w:top w:val="single" w:color="auto" w:sz="6" w:space="0"/>
              <w:left w:val="single" w:color="auto" w:sz="6" w:space="0"/>
              <w:bottom w:val="single" w:color="auto" w:sz="6" w:space="0"/>
              <w:right w:val="single" w:color="auto" w:sz="6" w:space="0"/>
            </w:tcBorders>
            <w:vAlign w:val="center"/>
          </w:tcPr>
          <w:p w14:paraId="1AFD2A1D">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四</w:t>
            </w:r>
          </w:p>
        </w:tc>
        <w:tc>
          <w:tcPr>
            <w:tcW w:w="189" w:type="pct"/>
            <w:tcBorders>
              <w:top w:val="single" w:color="auto" w:sz="6" w:space="0"/>
              <w:left w:val="single" w:color="auto" w:sz="6" w:space="0"/>
              <w:bottom w:val="single" w:color="auto" w:sz="6" w:space="0"/>
              <w:right w:val="single" w:color="auto" w:sz="6" w:space="0"/>
            </w:tcBorders>
            <w:vAlign w:val="center"/>
          </w:tcPr>
          <w:p w14:paraId="7D455E6B">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五</w:t>
            </w:r>
          </w:p>
        </w:tc>
        <w:tc>
          <w:tcPr>
            <w:tcW w:w="189" w:type="pct"/>
            <w:tcBorders>
              <w:top w:val="single" w:color="auto" w:sz="6" w:space="0"/>
              <w:left w:val="single" w:color="auto" w:sz="6" w:space="0"/>
              <w:bottom w:val="single" w:color="auto" w:sz="6" w:space="0"/>
              <w:right w:val="single" w:color="auto" w:sz="6" w:space="0"/>
            </w:tcBorders>
            <w:vAlign w:val="center"/>
          </w:tcPr>
          <w:p w14:paraId="69441E70">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六</w:t>
            </w:r>
          </w:p>
        </w:tc>
        <w:tc>
          <w:tcPr>
            <w:tcW w:w="190" w:type="pct"/>
            <w:tcBorders>
              <w:top w:val="single" w:color="auto" w:sz="6" w:space="0"/>
              <w:left w:val="single" w:color="auto" w:sz="6" w:space="0"/>
              <w:bottom w:val="single" w:color="auto" w:sz="6" w:space="0"/>
              <w:right w:val="single" w:color="auto" w:sz="6" w:space="0"/>
            </w:tcBorders>
            <w:vAlign w:val="center"/>
          </w:tcPr>
          <w:p w14:paraId="75509A5B">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七</w:t>
            </w:r>
          </w:p>
        </w:tc>
        <w:tc>
          <w:tcPr>
            <w:tcW w:w="206" w:type="pct"/>
            <w:tcBorders>
              <w:top w:val="single" w:color="auto" w:sz="6" w:space="0"/>
              <w:left w:val="single" w:color="auto" w:sz="6" w:space="0"/>
              <w:bottom w:val="single" w:color="auto" w:sz="6" w:space="0"/>
              <w:right w:val="single" w:color="auto" w:sz="6" w:space="0"/>
            </w:tcBorders>
            <w:vAlign w:val="center"/>
          </w:tcPr>
          <w:p w14:paraId="303E95F0">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八</w:t>
            </w:r>
          </w:p>
        </w:tc>
        <w:tc>
          <w:tcPr>
            <w:tcW w:w="471" w:type="pct"/>
            <w:vMerge w:val="continue"/>
            <w:tcBorders>
              <w:top w:val="single" w:color="auto" w:sz="6" w:space="0"/>
              <w:left w:val="single" w:color="auto" w:sz="6" w:space="0"/>
              <w:bottom w:val="single" w:color="auto" w:sz="6" w:space="0"/>
              <w:right w:val="single" w:color="auto" w:sz="8" w:space="0"/>
            </w:tcBorders>
            <w:vAlign w:val="center"/>
          </w:tcPr>
          <w:p w14:paraId="6C0ADBD8">
            <w:pPr>
              <w:adjustRightInd w:val="0"/>
              <w:snapToGrid w:val="0"/>
              <w:spacing w:line="220" w:lineRule="exact"/>
              <w:jc w:val="center"/>
              <w:rPr>
                <w:rFonts w:eastAsia="仿宋_GB2312"/>
                <w:bCs/>
                <w:color w:val="auto"/>
                <w:sz w:val="18"/>
                <w:szCs w:val="18"/>
                <w:highlight w:val="none"/>
              </w:rPr>
            </w:pPr>
          </w:p>
        </w:tc>
      </w:tr>
      <w:tr w14:paraId="5254C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restart"/>
            <w:tcBorders>
              <w:top w:val="single" w:color="auto" w:sz="6" w:space="0"/>
              <w:left w:val="single" w:color="auto" w:sz="8" w:space="0"/>
              <w:right w:val="single" w:color="auto" w:sz="6" w:space="0"/>
            </w:tcBorders>
            <w:vAlign w:val="center"/>
          </w:tcPr>
          <w:p w14:paraId="73EA4FE1">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通</w:t>
            </w:r>
          </w:p>
          <w:p w14:paraId="7F077188">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识</w:t>
            </w:r>
          </w:p>
          <w:p w14:paraId="5B9B65EA">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w:t>
            </w:r>
          </w:p>
          <w:p w14:paraId="73A1B76B">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程</w:t>
            </w:r>
          </w:p>
          <w:p w14:paraId="1E0675EA">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（必修）</w:t>
            </w:r>
          </w:p>
        </w:tc>
        <w:tc>
          <w:tcPr>
            <w:tcW w:w="395" w:type="pct"/>
            <w:gridSpan w:val="2"/>
            <w:tcBorders>
              <w:top w:val="single" w:color="auto" w:sz="6" w:space="0"/>
              <w:left w:val="single" w:color="auto" w:sz="6" w:space="0"/>
              <w:bottom w:val="single" w:color="auto" w:sz="6" w:space="0"/>
              <w:right w:val="single" w:color="auto" w:sz="6" w:space="0"/>
            </w:tcBorders>
            <w:vAlign w:val="center"/>
          </w:tcPr>
          <w:p w14:paraId="78E6572A">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4040001</w:t>
            </w:r>
          </w:p>
        </w:tc>
        <w:tc>
          <w:tcPr>
            <w:tcW w:w="1175" w:type="pct"/>
            <w:gridSpan w:val="2"/>
            <w:tcBorders>
              <w:top w:val="single" w:color="auto" w:sz="6" w:space="0"/>
              <w:left w:val="single" w:color="auto" w:sz="6" w:space="0"/>
              <w:bottom w:val="single" w:color="auto" w:sz="6" w:space="0"/>
              <w:right w:val="single" w:color="auto" w:sz="6" w:space="0"/>
            </w:tcBorders>
            <w:vAlign w:val="center"/>
          </w:tcPr>
          <w:p w14:paraId="37AAD933">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马克思主义基本原理</w:t>
            </w:r>
          </w:p>
          <w:p w14:paraId="305B4595">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General Principle of Marxism</w:t>
            </w:r>
          </w:p>
        </w:tc>
        <w:tc>
          <w:tcPr>
            <w:tcW w:w="247" w:type="pct"/>
            <w:tcBorders>
              <w:top w:val="single" w:color="auto" w:sz="6" w:space="0"/>
              <w:left w:val="single" w:color="auto" w:sz="6" w:space="0"/>
              <w:bottom w:val="single" w:color="auto" w:sz="6" w:space="0"/>
              <w:right w:val="single" w:color="auto" w:sz="6" w:space="0"/>
            </w:tcBorders>
            <w:vAlign w:val="center"/>
          </w:tcPr>
          <w:p w14:paraId="3889269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47" w:type="pct"/>
            <w:tcBorders>
              <w:top w:val="single" w:color="auto" w:sz="6" w:space="0"/>
              <w:left w:val="single" w:color="auto" w:sz="6" w:space="0"/>
              <w:bottom w:val="single" w:color="auto" w:sz="6" w:space="0"/>
              <w:right w:val="single" w:color="auto" w:sz="6" w:space="0"/>
            </w:tcBorders>
            <w:vAlign w:val="center"/>
          </w:tcPr>
          <w:p w14:paraId="009B4BC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47" w:type="pct"/>
            <w:tcBorders>
              <w:top w:val="single" w:color="auto" w:sz="6" w:space="0"/>
              <w:left w:val="single" w:color="auto" w:sz="6" w:space="0"/>
              <w:bottom w:val="single" w:color="auto" w:sz="6" w:space="0"/>
              <w:right w:val="single" w:color="auto" w:sz="6" w:space="0"/>
            </w:tcBorders>
            <w:vAlign w:val="center"/>
          </w:tcPr>
          <w:p w14:paraId="60B7A72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50" w:type="pct"/>
            <w:tcBorders>
              <w:top w:val="single" w:color="auto" w:sz="6" w:space="0"/>
              <w:left w:val="single" w:color="auto" w:sz="6" w:space="0"/>
              <w:bottom w:val="single" w:color="auto" w:sz="6" w:space="0"/>
              <w:right w:val="single" w:color="auto" w:sz="6" w:space="0"/>
            </w:tcBorders>
            <w:vAlign w:val="center"/>
          </w:tcPr>
          <w:p w14:paraId="0093648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9" w:type="pct"/>
            <w:tcBorders>
              <w:top w:val="single" w:color="auto" w:sz="6" w:space="0"/>
              <w:left w:val="single" w:color="auto" w:sz="6" w:space="0"/>
              <w:bottom w:val="single" w:color="auto" w:sz="6" w:space="0"/>
              <w:right w:val="single" w:color="auto" w:sz="6" w:space="0"/>
            </w:tcBorders>
            <w:vAlign w:val="center"/>
          </w:tcPr>
          <w:p w14:paraId="31851FB5">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B1E3C3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89" w:type="pct"/>
            <w:tcBorders>
              <w:top w:val="single" w:color="auto" w:sz="6" w:space="0"/>
              <w:left w:val="single" w:color="auto" w:sz="6" w:space="0"/>
              <w:bottom w:val="single" w:color="auto" w:sz="6" w:space="0"/>
              <w:right w:val="single" w:color="auto" w:sz="6" w:space="0"/>
            </w:tcBorders>
            <w:vAlign w:val="center"/>
          </w:tcPr>
          <w:p w14:paraId="31F9110A">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B0F82F3">
            <w:pPr>
              <w:adjustRightInd w:val="0"/>
              <w:snapToGrid w:val="0"/>
              <w:spacing w:line="220" w:lineRule="exact"/>
              <w:jc w:val="center"/>
              <w:rPr>
                <w:rFonts w:eastAsia="仿宋_GB2312"/>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5D1F87B5">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1DA60605">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541AA70">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3343C24">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45F4066C">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3DA732C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4F5FE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left w:val="single" w:color="auto" w:sz="8" w:space="0"/>
              <w:right w:val="single" w:color="auto" w:sz="6" w:space="0"/>
            </w:tcBorders>
            <w:vAlign w:val="center"/>
          </w:tcPr>
          <w:p w14:paraId="1A473E07">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vAlign w:val="center"/>
          </w:tcPr>
          <w:p w14:paraId="3A234B6A">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4040002</w:t>
            </w:r>
          </w:p>
        </w:tc>
        <w:tc>
          <w:tcPr>
            <w:tcW w:w="1175" w:type="pct"/>
            <w:gridSpan w:val="2"/>
            <w:tcBorders>
              <w:top w:val="single" w:color="auto" w:sz="6" w:space="0"/>
              <w:left w:val="single" w:color="auto" w:sz="6" w:space="0"/>
              <w:bottom w:val="single" w:color="auto" w:sz="6" w:space="0"/>
              <w:right w:val="single" w:color="auto" w:sz="6" w:space="0"/>
            </w:tcBorders>
            <w:vAlign w:val="center"/>
          </w:tcPr>
          <w:p w14:paraId="7710F62C">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思想道德与法治</w:t>
            </w:r>
          </w:p>
          <w:p w14:paraId="60C0FFED">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Moral Education and Law Basics</w:t>
            </w:r>
          </w:p>
        </w:tc>
        <w:tc>
          <w:tcPr>
            <w:tcW w:w="247" w:type="pct"/>
            <w:tcBorders>
              <w:top w:val="single" w:color="auto" w:sz="6" w:space="0"/>
              <w:left w:val="single" w:color="auto" w:sz="6" w:space="0"/>
              <w:bottom w:val="single" w:color="auto" w:sz="6" w:space="0"/>
              <w:right w:val="single" w:color="auto" w:sz="6" w:space="0"/>
            </w:tcBorders>
            <w:vAlign w:val="center"/>
          </w:tcPr>
          <w:p w14:paraId="6727105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247" w:type="pct"/>
            <w:tcBorders>
              <w:top w:val="single" w:color="auto" w:sz="6" w:space="0"/>
              <w:left w:val="single" w:color="auto" w:sz="6" w:space="0"/>
              <w:bottom w:val="single" w:color="auto" w:sz="6" w:space="0"/>
              <w:right w:val="single" w:color="auto" w:sz="6" w:space="0"/>
            </w:tcBorders>
            <w:vAlign w:val="center"/>
          </w:tcPr>
          <w:p w14:paraId="60ABEE3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7" w:type="pct"/>
            <w:tcBorders>
              <w:top w:val="single" w:color="auto" w:sz="6" w:space="0"/>
              <w:left w:val="single" w:color="auto" w:sz="6" w:space="0"/>
              <w:bottom w:val="single" w:color="auto" w:sz="6" w:space="0"/>
              <w:right w:val="single" w:color="auto" w:sz="6" w:space="0"/>
            </w:tcBorders>
            <w:vAlign w:val="center"/>
          </w:tcPr>
          <w:p w14:paraId="3EDEAEC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50" w:type="pct"/>
            <w:tcBorders>
              <w:top w:val="single" w:color="auto" w:sz="6" w:space="0"/>
              <w:left w:val="single" w:color="auto" w:sz="6" w:space="0"/>
              <w:bottom w:val="single" w:color="auto" w:sz="6" w:space="0"/>
              <w:right w:val="single" w:color="auto" w:sz="6" w:space="0"/>
            </w:tcBorders>
            <w:vAlign w:val="center"/>
          </w:tcPr>
          <w:p w14:paraId="7FE44A0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9" w:type="pct"/>
            <w:tcBorders>
              <w:top w:val="single" w:color="auto" w:sz="6" w:space="0"/>
              <w:left w:val="single" w:color="auto" w:sz="6" w:space="0"/>
              <w:bottom w:val="single" w:color="auto" w:sz="6" w:space="0"/>
              <w:right w:val="single" w:color="auto" w:sz="6" w:space="0"/>
            </w:tcBorders>
            <w:vAlign w:val="center"/>
          </w:tcPr>
          <w:p w14:paraId="73F9F0A5">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691E9F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89" w:type="pct"/>
            <w:tcBorders>
              <w:top w:val="single" w:color="auto" w:sz="6" w:space="0"/>
              <w:left w:val="single" w:color="auto" w:sz="6" w:space="0"/>
              <w:bottom w:val="single" w:color="auto" w:sz="6" w:space="0"/>
              <w:right w:val="single" w:color="auto" w:sz="6" w:space="0"/>
            </w:tcBorders>
            <w:vAlign w:val="center"/>
          </w:tcPr>
          <w:p w14:paraId="36CA9F73">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1653C104">
            <w:pPr>
              <w:adjustRightInd w:val="0"/>
              <w:snapToGrid w:val="0"/>
              <w:spacing w:line="220" w:lineRule="exact"/>
              <w:jc w:val="center"/>
              <w:rPr>
                <w:rFonts w:eastAsia="仿宋_GB2312"/>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26207FCF">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47D3FB5F">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2A5F36D1">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1C6B875">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5F9F33BF">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79911F0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65214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left w:val="single" w:color="auto" w:sz="8" w:space="0"/>
              <w:right w:val="single" w:color="auto" w:sz="6" w:space="0"/>
            </w:tcBorders>
            <w:vAlign w:val="center"/>
          </w:tcPr>
          <w:p w14:paraId="2E2A8D8D">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vAlign w:val="center"/>
          </w:tcPr>
          <w:p w14:paraId="31852FF1">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4040057</w:t>
            </w:r>
          </w:p>
        </w:tc>
        <w:tc>
          <w:tcPr>
            <w:tcW w:w="1175" w:type="pct"/>
            <w:gridSpan w:val="2"/>
            <w:tcBorders>
              <w:top w:val="single" w:color="auto" w:sz="6" w:space="0"/>
              <w:left w:val="single" w:color="auto" w:sz="6" w:space="0"/>
              <w:bottom w:val="single" w:color="auto" w:sz="6" w:space="0"/>
              <w:right w:val="single" w:color="auto" w:sz="6" w:space="0"/>
            </w:tcBorders>
            <w:vAlign w:val="center"/>
          </w:tcPr>
          <w:p w14:paraId="5D8D0299">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“二十四节气”黄河农耕文化</w:t>
            </w:r>
          </w:p>
          <w:p w14:paraId="05A97D74">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“The 24 Solar Terms”Farming Culture in the Yellow River</w:t>
            </w:r>
          </w:p>
        </w:tc>
        <w:tc>
          <w:tcPr>
            <w:tcW w:w="247" w:type="pct"/>
            <w:tcBorders>
              <w:top w:val="single" w:color="auto" w:sz="6" w:space="0"/>
              <w:left w:val="single" w:color="auto" w:sz="6" w:space="0"/>
              <w:bottom w:val="single" w:color="auto" w:sz="6" w:space="0"/>
              <w:right w:val="single" w:color="auto" w:sz="6" w:space="0"/>
            </w:tcBorders>
            <w:vAlign w:val="center"/>
          </w:tcPr>
          <w:p w14:paraId="523E84C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7" w:type="pct"/>
            <w:tcBorders>
              <w:top w:val="single" w:color="auto" w:sz="6" w:space="0"/>
              <w:left w:val="single" w:color="auto" w:sz="6" w:space="0"/>
              <w:bottom w:val="single" w:color="auto" w:sz="6" w:space="0"/>
              <w:right w:val="single" w:color="auto" w:sz="6" w:space="0"/>
            </w:tcBorders>
            <w:vAlign w:val="center"/>
          </w:tcPr>
          <w:p w14:paraId="4377FA7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47" w:type="pct"/>
            <w:tcBorders>
              <w:top w:val="single" w:color="auto" w:sz="6" w:space="0"/>
              <w:left w:val="single" w:color="auto" w:sz="6" w:space="0"/>
              <w:bottom w:val="single" w:color="auto" w:sz="6" w:space="0"/>
              <w:right w:val="single" w:color="auto" w:sz="6" w:space="0"/>
            </w:tcBorders>
            <w:vAlign w:val="center"/>
          </w:tcPr>
          <w:p w14:paraId="6CD087F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50" w:type="pct"/>
            <w:tcBorders>
              <w:top w:val="single" w:color="auto" w:sz="6" w:space="0"/>
              <w:left w:val="single" w:color="auto" w:sz="6" w:space="0"/>
              <w:bottom w:val="single" w:color="auto" w:sz="6" w:space="0"/>
              <w:right w:val="single" w:color="auto" w:sz="6" w:space="0"/>
            </w:tcBorders>
            <w:vAlign w:val="center"/>
          </w:tcPr>
          <w:p w14:paraId="16FCD55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9" w:type="pct"/>
            <w:tcBorders>
              <w:top w:val="single" w:color="auto" w:sz="6" w:space="0"/>
              <w:left w:val="single" w:color="auto" w:sz="6" w:space="0"/>
              <w:bottom w:val="single" w:color="auto" w:sz="6" w:space="0"/>
              <w:right w:val="single" w:color="auto" w:sz="6" w:space="0"/>
            </w:tcBorders>
            <w:vAlign w:val="center"/>
          </w:tcPr>
          <w:p w14:paraId="7C903C18">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445E635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89" w:type="pct"/>
            <w:tcBorders>
              <w:top w:val="single" w:color="auto" w:sz="6" w:space="0"/>
              <w:left w:val="single" w:color="auto" w:sz="6" w:space="0"/>
              <w:bottom w:val="single" w:color="auto" w:sz="6" w:space="0"/>
              <w:right w:val="single" w:color="auto" w:sz="6" w:space="0"/>
            </w:tcBorders>
            <w:vAlign w:val="center"/>
          </w:tcPr>
          <w:p w14:paraId="74162645">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10C71636">
            <w:pPr>
              <w:adjustRightInd w:val="0"/>
              <w:snapToGrid w:val="0"/>
              <w:spacing w:line="220" w:lineRule="exact"/>
              <w:jc w:val="center"/>
              <w:rPr>
                <w:rFonts w:eastAsia="仿宋_GB2312"/>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40ABD3E2">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1AEC5CC5">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8AFB8F8">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8580645">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33F5486E">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63E862C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人文社会科学学院</w:t>
            </w:r>
          </w:p>
        </w:tc>
      </w:tr>
      <w:tr w14:paraId="5AF79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left w:val="single" w:color="auto" w:sz="8" w:space="0"/>
              <w:right w:val="single" w:color="auto" w:sz="6" w:space="0"/>
            </w:tcBorders>
            <w:vAlign w:val="center"/>
          </w:tcPr>
          <w:p w14:paraId="47E7594D">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vAlign w:val="center"/>
          </w:tcPr>
          <w:p w14:paraId="1159BF69">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4040006</w:t>
            </w:r>
          </w:p>
        </w:tc>
        <w:tc>
          <w:tcPr>
            <w:tcW w:w="1175" w:type="pct"/>
            <w:gridSpan w:val="2"/>
            <w:tcBorders>
              <w:top w:val="single" w:color="auto" w:sz="6" w:space="0"/>
              <w:left w:val="single" w:color="auto" w:sz="6" w:space="0"/>
              <w:bottom w:val="single" w:color="auto" w:sz="6" w:space="0"/>
              <w:right w:val="single" w:color="auto" w:sz="6" w:space="0"/>
            </w:tcBorders>
            <w:vAlign w:val="center"/>
          </w:tcPr>
          <w:p w14:paraId="3B10C9DB">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Ⅰ</w:t>
            </w:r>
          </w:p>
          <w:p w14:paraId="0E1C9E91">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College English</w:t>
            </w:r>
            <w:r>
              <w:rPr>
                <w:bCs/>
                <w:color w:val="auto"/>
                <w:sz w:val="18"/>
                <w:szCs w:val="18"/>
                <w:highlight w:val="none"/>
              </w:rPr>
              <w:t>Ⅰ</w:t>
            </w:r>
          </w:p>
        </w:tc>
        <w:tc>
          <w:tcPr>
            <w:tcW w:w="247" w:type="pct"/>
            <w:tcBorders>
              <w:top w:val="single" w:color="auto" w:sz="6" w:space="0"/>
              <w:left w:val="single" w:color="auto" w:sz="6" w:space="0"/>
              <w:bottom w:val="single" w:color="auto" w:sz="6" w:space="0"/>
              <w:right w:val="single" w:color="auto" w:sz="6" w:space="0"/>
            </w:tcBorders>
            <w:vAlign w:val="center"/>
          </w:tcPr>
          <w:p w14:paraId="7AFBE98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7" w:type="pct"/>
            <w:tcBorders>
              <w:top w:val="single" w:color="auto" w:sz="6" w:space="0"/>
              <w:left w:val="single" w:color="auto" w:sz="6" w:space="0"/>
              <w:bottom w:val="single" w:color="auto" w:sz="6" w:space="0"/>
              <w:right w:val="single" w:color="auto" w:sz="6" w:space="0"/>
            </w:tcBorders>
            <w:vAlign w:val="center"/>
          </w:tcPr>
          <w:p w14:paraId="2D39E8F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7" w:type="pct"/>
            <w:tcBorders>
              <w:top w:val="single" w:color="auto" w:sz="6" w:space="0"/>
              <w:left w:val="single" w:color="auto" w:sz="6" w:space="0"/>
              <w:bottom w:val="single" w:color="auto" w:sz="6" w:space="0"/>
              <w:right w:val="single" w:color="auto" w:sz="6" w:space="0"/>
            </w:tcBorders>
            <w:vAlign w:val="center"/>
          </w:tcPr>
          <w:p w14:paraId="21ABCD6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50" w:type="pct"/>
            <w:tcBorders>
              <w:top w:val="single" w:color="auto" w:sz="6" w:space="0"/>
              <w:left w:val="single" w:color="auto" w:sz="6" w:space="0"/>
              <w:bottom w:val="single" w:color="auto" w:sz="6" w:space="0"/>
              <w:right w:val="single" w:color="auto" w:sz="6" w:space="0"/>
            </w:tcBorders>
            <w:vAlign w:val="center"/>
          </w:tcPr>
          <w:p w14:paraId="56F4020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9" w:type="pct"/>
            <w:tcBorders>
              <w:top w:val="single" w:color="auto" w:sz="6" w:space="0"/>
              <w:left w:val="single" w:color="auto" w:sz="6" w:space="0"/>
              <w:bottom w:val="single" w:color="auto" w:sz="6" w:space="0"/>
              <w:right w:val="single" w:color="auto" w:sz="6" w:space="0"/>
            </w:tcBorders>
            <w:vAlign w:val="center"/>
          </w:tcPr>
          <w:p w14:paraId="69FE6197">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EF2CDA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9" w:type="pct"/>
            <w:tcBorders>
              <w:top w:val="single" w:color="auto" w:sz="6" w:space="0"/>
              <w:left w:val="single" w:color="auto" w:sz="6" w:space="0"/>
              <w:bottom w:val="single" w:color="auto" w:sz="6" w:space="0"/>
              <w:right w:val="single" w:color="auto" w:sz="6" w:space="0"/>
            </w:tcBorders>
            <w:vAlign w:val="center"/>
          </w:tcPr>
          <w:p w14:paraId="23C83372">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26A6398">
            <w:pPr>
              <w:adjustRightInd w:val="0"/>
              <w:snapToGrid w:val="0"/>
              <w:spacing w:line="220" w:lineRule="exact"/>
              <w:jc w:val="center"/>
              <w:rPr>
                <w:rFonts w:eastAsia="仿宋_GB2312"/>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567BAD7C">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1BB6422">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CFD5061">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D0185E2">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4E7A17A0">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3CE93DE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18A71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left w:val="single" w:color="auto" w:sz="8" w:space="0"/>
              <w:right w:val="single" w:color="auto" w:sz="6" w:space="0"/>
            </w:tcBorders>
            <w:vAlign w:val="center"/>
          </w:tcPr>
          <w:p w14:paraId="669C180C">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vAlign w:val="center"/>
          </w:tcPr>
          <w:p w14:paraId="0D5376C7">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4040010</w:t>
            </w:r>
          </w:p>
        </w:tc>
        <w:tc>
          <w:tcPr>
            <w:tcW w:w="1175" w:type="pct"/>
            <w:gridSpan w:val="2"/>
            <w:tcBorders>
              <w:top w:val="single" w:color="auto" w:sz="6" w:space="0"/>
              <w:left w:val="single" w:color="auto" w:sz="6" w:space="0"/>
              <w:bottom w:val="single" w:color="auto" w:sz="6" w:space="0"/>
              <w:right w:val="single" w:color="auto" w:sz="6" w:space="0"/>
            </w:tcBorders>
            <w:vAlign w:val="center"/>
          </w:tcPr>
          <w:p w14:paraId="560071C7">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Ⅰ</w:t>
            </w:r>
          </w:p>
          <w:p w14:paraId="6A19D60D">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Physical Education</w:t>
            </w:r>
            <w:r>
              <w:rPr>
                <w:bCs/>
                <w:color w:val="auto"/>
                <w:sz w:val="18"/>
                <w:szCs w:val="18"/>
                <w:highlight w:val="none"/>
              </w:rPr>
              <w:t>Ⅰ</w:t>
            </w:r>
          </w:p>
        </w:tc>
        <w:tc>
          <w:tcPr>
            <w:tcW w:w="247" w:type="pct"/>
            <w:tcBorders>
              <w:top w:val="single" w:color="auto" w:sz="6" w:space="0"/>
              <w:left w:val="single" w:color="auto" w:sz="6" w:space="0"/>
              <w:bottom w:val="single" w:color="auto" w:sz="6" w:space="0"/>
              <w:right w:val="single" w:color="auto" w:sz="6" w:space="0"/>
            </w:tcBorders>
            <w:vAlign w:val="center"/>
          </w:tcPr>
          <w:p w14:paraId="7C35AD1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7" w:type="pct"/>
            <w:tcBorders>
              <w:top w:val="single" w:color="auto" w:sz="6" w:space="0"/>
              <w:left w:val="single" w:color="auto" w:sz="6" w:space="0"/>
              <w:bottom w:val="single" w:color="auto" w:sz="6" w:space="0"/>
              <w:right w:val="single" w:color="auto" w:sz="6" w:space="0"/>
            </w:tcBorders>
            <w:vAlign w:val="center"/>
          </w:tcPr>
          <w:p w14:paraId="323EAC5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247" w:type="pct"/>
            <w:tcBorders>
              <w:top w:val="single" w:color="auto" w:sz="6" w:space="0"/>
              <w:left w:val="single" w:color="auto" w:sz="6" w:space="0"/>
              <w:bottom w:val="single" w:color="auto" w:sz="6" w:space="0"/>
              <w:right w:val="single" w:color="auto" w:sz="6" w:space="0"/>
            </w:tcBorders>
            <w:vAlign w:val="center"/>
          </w:tcPr>
          <w:p w14:paraId="2967579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250" w:type="pct"/>
            <w:tcBorders>
              <w:top w:val="single" w:color="auto" w:sz="6" w:space="0"/>
              <w:left w:val="single" w:color="auto" w:sz="6" w:space="0"/>
              <w:bottom w:val="single" w:color="auto" w:sz="6" w:space="0"/>
              <w:right w:val="single" w:color="auto" w:sz="6" w:space="0"/>
            </w:tcBorders>
            <w:vAlign w:val="center"/>
          </w:tcPr>
          <w:p w14:paraId="7C98BDC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9" w:type="pct"/>
            <w:tcBorders>
              <w:top w:val="single" w:color="auto" w:sz="6" w:space="0"/>
              <w:left w:val="single" w:color="auto" w:sz="6" w:space="0"/>
              <w:bottom w:val="single" w:color="auto" w:sz="6" w:space="0"/>
              <w:right w:val="single" w:color="auto" w:sz="6" w:space="0"/>
            </w:tcBorders>
            <w:vAlign w:val="center"/>
          </w:tcPr>
          <w:p w14:paraId="0AB49D43">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4E01C87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189" w:type="pct"/>
            <w:tcBorders>
              <w:top w:val="single" w:color="auto" w:sz="6" w:space="0"/>
              <w:left w:val="single" w:color="auto" w:sz="6" w:space="0"/>
              <w:bottom w:val="single" w:color="auto" w:sz="6" w:space="0"/>
              <w:right w:val="single" w:color="auto" w:sz="6" w:space="0"/>
            </w:tcBorders>
            <w:vAlign w:val="center"/>
          </w:tcPr>
          <w:p w14:paraId="35744EC1">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49FE0D91">
            <w:pPr>
              <w:adjustRightInd w:val="0"/>
              <w:snapToGrid w:val="0"/>
              <w:spacing w:line="220" w:lineRule="exact"/>
              <w:jc w:val="center"/>
              <w:rPr>
                <w:rFonts w:eastAsia="仿宋_GB2312"/>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325B4A25">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3383871">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4EDA406F">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5E6C60E">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2148D7DC">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028DE56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67422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left w:val="single" w:color="auto" w:sz="8" w:space="0"/>
              <w:right w:val="single" w:color="auto" w:sz="6" w:space="0"/>
            </w:tcBorders>
            <w:vAlign w:val="center"/>
          </w:tcPr>
          <w:p w14:paraId="5C97DFB2">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vAlign w:val="center"/>
          </w:tcPr>
          <w:p w14:paraId="496D968A">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4040015</w:t>
            </w:r>
          </w:p>
        </w:tc>
        <w:tc>
          <w:tcPr>
            <w:tcW w:w="1175" w:type="pct"/>
            <w:gridSpan w:val="2"/>
            <w:tcBorders>
              <w:top w:val="single" w:color="auto" w:sz="6" w:space="0"/>
              <w:left w:val="single" w:color="auto" w:sz="6" w:space="0"/>
              <w:bottom w:val="single" w:color="auto" w:sz="6" w:space="0"/>
              <w:right w:val="single" w:color="auto" w:sz="6" w:space="0"/>
            </w:tcBorders>
            <w:vAlign w:val="center"/>
          </w:tcPr>
          <w:p w14:paraId="0C351509">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军事理论</w:t>
            </w:r>
          </w:p>
          <w:p w14:paraId="6B74B922">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Military Theory</w:t>
            </w:r>
          </w:p>
        </w:tc>
        <w:tc>
          <w:tcPr>
            <w:tcW w:w="247" w:type="pct"/>
            <w:tcBorders>
              <w:top w:val="single" w:color="auto" w:sz="6" w:space="0"/>
              <w:left w:val="single" w:color="auto" w:sz="6" w:space="0"/>
              <w:bottom w:val="single" w:color="auto" w:sz="6" w:space="0"/>
              <w:right w:val="single" w:color="auto" w:sz="6" w:space="0"/>
            </w:tcBorders>
            <w:vAlign w:val="center"/>
          </w:tcPr>
          <w:p w14:paraId="77EF366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7" w:type="pct"/>
            <w:tcBorders>
              <w:top w:val="single" w:color="auto" w:sz="6" w:space="0"/>
              <w:left w:val="single" w:color="auto" w:sz="6" w:space="0"/>
              <w:bottom w:val="single" w:color="auto" w:sz="6" w:space="0"/>
              <w:right w:val="single" w:color="auto" w:sz="6" w:space="0"/>
            </w:tcBorders>
            <w:vAlign w:val="center"/>
          </w:tcPr>
          <w:p w14:paraId="2F06DA5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47" w:type="pct"/>
            <w:tcBorders>
              <w:top w:val="single" w:color="auto" w:sz="6" w:space="0"/>
              <w:left w:val="single" w:color="auto" w:sz="6" w:space="0"/>
              <w:bottom w:val="single" w:color="auto" w:sz="6" w:space="0"/>
              <w:right w:val="single" w:color="auto" w:sz="6" w:space="0"/>
            </w:tcBorders>
            <w:vAlign w:val="center"/>
          </w:tcPr>
          <w:p w14:paraId="34F436F8">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w:t>
            </w:r>
          </w:p>
        </w:tc>
        <w:tc>
          <w:tcPr>
            <w:tcW w:w="250" w:type="pct"/>
            <w:tcBorders>
              <w:top w:val="single" w:color="auto" w:sz="6" w:space="0"/>
              <w:left w:val="single" w:color="auto" w:sz="6" w:space="0"/>
              <w:bottom w:val="single" w:color="auto" w:sz="6" w:space="0"/>
              <w:right w:val="single" w:color="auto" w:sz="6" w:space="0"/>
            </w:tcBorders>
            <w:vAlign w:val="center"/>
          </w:tcPr>
          <w:p w14:paraId="17ED946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9" w:type="pct"/>
            <w:tcBorders>
              <w:top w:val="single" w:color="auto" w:sz="6" w:space="0"/>
              <w:left w:val="single" w:color="auto" w:sz="6" w:space="0"/>
              <w:bottom w:val="single" w:color="auto" w:sz="6" w:space="0"/>
              <w:right w:val="single" w:color="auto" w:sz="6" w:space="0"/>
            </w:tcBorders>
            <w:vAlign w:val="center"/>
          </w:tcPr>
          <w:p w14:paraId="1061D6E8">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32</w:t>
            </w:r>
          </w:p>
        </w:tc>
        <w:tc>
          <w:tcPr>
            <w:tcW w:w="189" w:type="pct"/>
            <w:tcBorders>
              <w:top w:val="single" w:color="auto" w:sz="6" w:space="0"/>
              <w:left w:val="single" w:color="auto" w:sz="6" w:space="0"/>
              <w:bottom w:val="single" w:color="auto" w:sz="6" w:space="0"/>
              <w:right w:val="single" w:color="auto" w:sz="6" w:space="0"/>
            </w:tcBorders>
            <w:vAlign w:val="center"/>
          </w:tcPr>
          <w:p w14:paraId="147E465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89" w:type="pct"/>
            <w:tcBorders>
              <w:top w:val="single" w:color="auto" w:sz="6" w:space="0"/>
              <w:left w:val="single" w:color="auto" w:sz="6" w:space="0"/>
              <w:bottom w:val="single" w:color="auto" w:sz="6" w:space="0"/>
              <w:right w:val="single" w:color="auto" w:sz="6" w:space="0"/>
            </w:tcBorders>
            <w:vAlign w:val="center"/>
          </w:tcPr>
          <w:p w14:paraId="4B5C6891">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3246608">
            <w:pPr>
              <w:adjustRightInd w:val="0"/>
              <w:snapToGrid w:val="0"/>
              <w:spacing w:line="220" w:lineRule="exact"/>
              <w:jc w:val="center"/>
              <w:rPr>
                <w:rFonts w:eastAsia="仿宋_GB2312"/>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166B1534">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25192CA1">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1D1F3EE">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E87CA53">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3A69BC54">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056AA4D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0E701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left w:val="single" w:color="auto" w:sz="8" w:space="0"/>
              <w:right w:val="single" w:color="auto" w:sz="6" w:space="0"/>
            </w:tcBorders>
            <w:vAlign w:val="center"/>
          </w:tcPr>
          <w:p w14:paraId="7038BDA7">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vAlign w:val="center"/>
          </w:tcPr>
          <w:p w14:paraId="4BD0A1B5">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4040004</w:t>
            </w:r>
          </w:p>
        </w:tc>
        <w:tc>
          <w:tcPr>
            <w:tcW w:w="1175" w:type="pct"/>
            <w:gridSpan w:val="2"/>
            <w:tcBorders>
              <w:top w:val="single" w:color="auto" w:sz="6" w:space="0"/>
              <w:left w:val="single" w:color="auto" w:sz="6" w:space="0"/>
              <w:bottom w:val="single" w:color="auto" w:sz="6" w:space="0"/>
              <w:right w:val="single" w:color="auto" w:sz="6" w:space="0"/>
            </w:tcBorders>
            <w:vAlign w:val="center"/>
          </w:tcPr>
          <w:p w14:paraId="1DD88847">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中国近现代史纲要</w:t>
            </w:r>
          </w:p>
          <w:p w14:paraId="16F0D85F">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Summary of Chinese Modern and Contemporary History</w:t>
            </w:r>
          </w:p>
        </w:tc>
        <w:tc>
          <w:tcPr>
            <w:tcW w:w="247" w:type="pct"/>
            <w:tcBorders>
              <w:top w:val="single" w:color="auto" w:sz="6" w:space="0"/>
              <w:left w:val="single" w:color="auto" w:sz="6" w:space="0"/>
              <w:bottom w:val="single" w:color="auto" w:sz="6" w:space="0"/>
              <w:right w:val="single" w:color="auto" w:sz="6" w:space="0"/>
            </w:tcBorders>
            <w:vAlign w:val="center"/>
          </w:tcPr>
          <w:p w14:paraId="30A9806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247" w:type="pct"/>
            <w:tcBorders>
              <w:top w:val="single" w:color="auto" w:sz="6" w:space="0"/>
              <w:left w:val="single" w:color="auto" w:sz="6" w:space="0"/>
              <w:bottom w:val="single" w:color="auto" w:sz="6" w:space="0"/>
              <w:right w:val="single" w:color="auto" w:sz="6" w:space="0"/>
            </w:tcBorders>
            <w:vAlign w:val="center"/>
          </w:tcPr>
          <w:p w14:paraId="71B03C6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7" w:type="pct"/>
            <w:tcBorders>
              <w:top w:val="single" w:color="auto" w:sz="6" w:space="0"/>
              <w:left w:val="single" w:color="auto" w:sz="6" w:space="0"/>
              <w:bottom w:val="single" w:color="auto" w:sz="6" w:space="0"/>
              <w:right w:val="single" w:color="auto" w:sz="6" w:space="0"/>
            </w:tcBorders>
            <w:vAlign w:val="center"/>
          </w:tcPr>
          <w:p w14:paraId="110AD3E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50" w:type="pct"/>
            <w:tcBorders>
              <w:top w:val="single" w:color="auto" w:sz="6" w:space="0"/>
              <w:left w:val="single" w:color="auto" w:sz="6" w:space="0"/>
              <w:bottom w:val="single" w:color="auto" w:sz="6" w:space="0"/>
              <w:right w:val="single" w:color="auto" w:sz="6" w:space="0"/>
            </w:tcBorders>
            <w:vAlign w:val="center"/>
          </w:tcPr>
          <w:p w14:paraId="676F0DB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9" w:type="pct"/>
            <w:tcBorders>
              <w:top w:val="single" w:color="auto" w:sz="6" w:space="0"/>
              <w:left w:val="single" w:color="auto" w:sz="6" w:space="0"/>
              <w:bottom w:val="single" w:color="auto" w:sz="6" w:space="0"/>
              <w:right w:val="single" w:color="auto" w:sz="6" w:space="0"/>
            </w:tcBorders>
            <w:vAlign w:val="center"/>
          </w:tcPr>
          <w:p w14:paraId="2A6E216A">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E04A39E">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305C28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89" w:type="pct"/>
            <w:tcBorders>
              <w:top w:val="single" w:color="auto" w:sz="6" w:space="0"/>
              <w:left w:val="single" w:color="auto" w:sz="6" w:space="0"/>
              <w:bottom w:val="single" w:color="auto" w:sz="6" w:space="0"/>
              <w:right w:val="single" w:color="auto" w:sz="6" w:space="0"/>
            </w:tcBorders>
            <w:vAlign w:val="center"/>
          </w:tcPr>
          <w:p w14:paraId="3F03D476">
            <w:pPr>
              <w:adjustRightInd w:val="0"/>
              <w:snapToGrid w:val="0"/>
              <w:spacing w:line="220" w:lineRule="exact"/>
              <w:jc w:val="center"/>
              <w:rPr>
                <w:rFonts w:eastAsia="仿宋_GB2312"/>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10FA879D">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6315638">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DC5876C">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DE9156B">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71E7AC3E">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5FC7C8D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6FBED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left w:val="single" w:color="auto" w:sz="8" w:space="0"/>
              <w:right w:val="single" w:color="auto" w:sz="6" w:space="0"/>
            </w:tcBorders>
            <w:vAlign w:val="center"/>
          </w:tcPr>
          <w:p w14:paraId="7DE35BB8">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vAlign w:val="center"/>
          </w:tcPr>
          <w:p w14:paraId="16429CCE">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4040007</w:t>
            </w:r>
          </w:p>
        </w:tc>
        <w:tc>
          <w:tcPr>
            <w:tcW w:w="1175" w:type="pct"/>
            <w:gridSpan w:val="2"/>
            <w:tcBorders>
              <w:top w:val="single" w:color="auto" w:sz="6" w:space="0"/>
              <w:left w:val="single" w:color="auto" w:sz="6" w:space="0"/>
              <w:bottom w:val="single" w:color="auto" w:sz="6" w:space="0"/>
              <w:right w:val="single" w:color="auto" w:sz="6" w:space="0"/>
            </w:tcBorders>
            <w:vAlign w:val="center"/>
          </w:tcPr>
          <w:p w14:paraId="14864129">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Ⅱ</w:t>
            </w:r>
          </w:p>
          <w:p w14:paraId="7D7E8FD1">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College English </w:t>
            </w:r>
            <w:r>
              <w:rPr>
                <w:bCs/>
                <w:color w:val="auto"/>
                <w:sz w:val="18"/>
                <w:szCs w:val="18"/>
                <w:highlight w:val="none"/>
              </w:rPr>
              <w:t>Ⅱ</w:t>
            </w:r>
          </w:p>
        </w:tc>
        <w:tc>
          <w:tcPr>
            <w:tcW w:w="247" w:type="pct"/>
            <w:tcBorders>
              <w:top w:val="single" w:color="auto" w:sz="6" w:space="0"/>
              <w:left w:val="single" w:color="auto" w:sz="6" w:space="0"/>
              <w:bottom w:val="single" w:color="auto" w:sz="6" w:space="0"/>
              <w:right w:val="single" w:color="auto" w:sz="6" w:space="0"/>
            </w:tcBorders>
            <w:vAlign w:val="center"/>
          </w:tcPr>
          <w:p w14:paraId="7B60418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7" w:type="pct"/>
            <w:tcBorders>
              <w:top w:val="single" w:color="auto" w:sz="6" w:space="0"/>
              <w:left w:val="single" w:color="auto" w:sz="6" w:space="0"/>
              <w:bottom w:val="single" w:color="auto" w:sz="6" w:space="0"/>
              <w:right w:val="single" w:color="auto" w:sz="6" w:space="0"/>
            </w:tcBorders>
            <w:vAlign w:val="center"/>
          </w:tcPr>
          <w:p w14:paraId="36BEDAF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7" w:type="pct"/>
            <w:tcBorders>
              <w:top w:val="single" w:color="auto" w:sz="6" w:space="0"/>
              <w:left w:val="single" w:color="auto" w:sz="6" w:space="0"/>
              <w:bottom w:val="single" w:color="auto" w:sz="6" w:space="0"/>
              <w:right w:val="single" w:color="auto" w:sz="6" w:space="0"/>
            </w:tcBorders>
            <w:vAlign w:val="center"/>
          </w:tcPr>
          <w:p w14:paraId="52E235F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50" w:type="pct"/>
            <w:tcBorders>
              <w:top w:val="single" w:color="auto" w:sz="6" w:space="0"/>
              <w:left w:val="single" w:color="auto" w:sz="6" w:space="0"/>
              <w:bottom w:val="single" w:color="auto" w:sz="6" w:space="0"/>
              <w:right w:val="single" w:color="auto" w:sz="6" w:space="0"/>
            </w:tcBorders>
            <w:vAlign w:val="center"/>
          </w:tcPr>
          <w:p w14:paraId="4B3D9D4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9" w:type="pct"/>
            <w:tcBorders>
              <w:top w:val="single" w:color="auto" w:sz="6" w:space="0"/>
              <w:left w:val="single" w:color="auto" w:sz="6" w:space="0"/>
              <w:bottom w:val="single" w:color="auto" w:sz="6" w:space="0"/>
              <w:right w:val="single" w:color="auto" w:sz="6" w:space="0"/>
            </w:tcBorders>
            <w:vAlign w:val="center"/>
          </w:tcPr>
          <w:p w14:paraId="15C75E06">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1C6ECC9F">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1ACAB5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9" w:type="pct"/>
            <w:tcBorders>
              <w:top w:val="single" w:color="auto" w:sz="6" w:space="0"/>
              <w:left w:val="single" w:color="auto" w:sz="6" w:space="0"/>
              <w:bottom w:val="single" w:color="auto" w:sz="6" w:space="0"/>
              <w:right w:val="single" w:color="auto" w:sz="6" w:space="0"/>
            </w:tcBorders>
            <w:vAlign w:val="center"/>
          </w:tcPr>
          <w:p w14:paraId="38359EDE">
            <w:pPr>
              <w:adjustRightInd w:val="0"/>
              <w:snapToGrid w:val="0"/>
              <w:spacing w:line="220" w:lineRule="exact"/>
              <w:jc w:val="center"/>
              <w:rPr>
                <w:rFonts w:eastAsia="仿宋_GB2312"/>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7C1C6CF5">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98CE9B0">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DEDFA59">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DAA1A60">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51C299E2">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3196581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50C8E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left w:val="single" w:color="auto" w:sz="8" w:space="0"/>
              <w:right w:val="single" w:color="auto" w:sz="6" w:space="0"/>
            </w:tcBorders>
            <w:vAlign w:val="center"/>
          </w:tcPr>
          <w:p w14:paraId="076F84CF">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vAlign w:val="center"/>
          </w:tcPr>
          <w:p w14:paraId="5C46B2AB">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4040011</w:t>
            </w:r>
          </w:p>
        </w:tc>
        <w:tc>
          <w:tcPr>
            <w:tcW w:w="1175" w:type="pct"/>
            <w:gridSpan w:val="2"/>
            <w:tcBorders>
              <w:top w:val="single" w:color="auto" w:sz="6" w:space="0"/>
              <w:left w:val="single" w:color="auto" w:sz="6" w:space="0"/>
              <w:bottom w:val="single" w:color="auto" w:sz="6" w:space="0"/>
              <w:right w:val="single" w:color="auto" w:sz="6" w:space="0"/>
            </w:tcBorders>
            <w:vAlign w:val="center"/>
          </w:tcPr>
          <w:p w14:paraId="1F41302D">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Ⅱ</w:t>
            </w:r>
          </w:p>
          <w:p w14:paraId="22E1F0F6">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Physical Education </w:t>
            </w:r>
            <w:r>
              <w:rPr>
                <w:bCs/>
                <w:color w:val="auto"/>
                <w:sz w:val="18"/>
                <w:szCs w:val="18"/>
                <w:highlight w:val="none"/>
              </w:rPr>
              <w:t>Ⅱ</w:t>
            </w:r>
          </w:p>
        </w:tc>
        <w:tc>
          <w:tcPr>
            <w:tcW w:w="247" w:type="pct"/>
            <w:tcBorders>
              <w:top w:val="single" w:color="auto" w:sz="6" w:space="0"/>
              <w:left w:val="single" w:color="auto" w:sz="6" w:space="0"/>
              <w:bottom w:val="single" w:color="auto" w:sz="6" w:space="0"/>
              <w:right w:val="single" w:color="auto" w:sz="6" w:space="0"/>
            </w:tcBorders>
            <w:vAlign w:val="center"/>
          </w:tcPr>
          <w:p w14:paraId="50E5D33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7" w:type="pct"/>
            <w:tcBorders>
              <w:top w:val="single" w:color="auto" w:sz="6" w:space="0"/>
              <w:left w:val="single" w:color="auto" w:sz="6" w:space="0"/>
              <w:bottom w:val="single" w:color="auto" w:sz="6" w:space="0"/>
              <w:right w:val="single" w:color="auto" w:sz="6" w:space="0"/>
            </w:tcBorders>
            <w:vAlign w:val="center"/>
          </w:tcPr>
          <w:p w14:paraId="1BE4307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47" w:type="pct"/>
            <w:tcBorders>
              <w:top w:val="single" w:color="auto" w:sz="6" w:space="0"/>
              <w:left w:val="single" w:color="auto" w:sz="6" w:space="0"/>
              <w:bottom w:val="single" w:color="auto" w:sz="6" w:space="0"/>
              <w:right w:val="single" w:color="auto" w:sz="6" w:space="0"/>
            </w:tcBorders>
            <w:vAlign w:val="center"/>
          </w:tcPr>
          <w:p w14:paraId="1C23C5A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50" w:type="pct"/>
            <w:tcBorders>
              <w:top w:val="single" w:color="auto" w:sz="6" w:space="0"/>
              <w:left w:val="single" w:color="auto" w:sz="6" w:space="0"/>
              <w:bottom w:val="single" w:color="auto" w:sz="6" w:space="0"/>
              <w:right w:val="single" w:color="auto" w:sz="6" w:space="0"/>
            </w:tcBorders>
            <w:vAlign w:val="center"/>
          </w:tcPr>
          <w:p w14:paraId="2363818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9" w:type="pct"/>
            <w:tcBorders>
              <w:top w:val="single" w:color="auto" w:sz="6" w:space="0"/>
              <w:left w:val="single" w:color="auto" w:sz="6" w:space="0"/>
              <w:bottom w:val="single" w:color="auto" w:sz="6" w:space="0"/>
              <w:right w:val="single" w:color="auto" w:sz="6" w:space="0"/>
            </w:tcBorders>
            <w:vAlign w:val="center"/>
          </w:tcPr>
          <w:p w14:paraId="3B6BC472">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05C250D">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A06432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89" w:type="pct"/>
            <w:tcBorders>
              <w:top w:val="single" w:color="auto" w:sz="6" w:space="0"/>
              <w:left w:val="single" w:color="auto" w:sz="6" w:space="0"/>
              <w:bottom w:val="single" w:color="auto" w:sz="6" w:space="0"/>
              <w:right w:val="single" w:color="auto" w:sz="6" w:space="0"/>
            </w:tcBorders>
            <w:vAlign w:val="center"/>
          </w:tcPr>
          <w:p w14:paraId="3D4C2549">
            <w:pPr>
              <w:adjustRightInd w:val="0"/>
              <w:snapToGrid w:val="0"/>
              <w:spacing w:line="220" w:lineRule="exact"/>
              <w:jc w:val="center"/>
              <w:rPr>
                <w:rFonts w:eastAsia="仿宋_GB2312"/>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2D3F38BD">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D706E9E">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D5099F0">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82E4D73">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535E16A2">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5B97273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47F19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left w:val="single" w:color="auto" w:sz="8" w:space="0"/>
              <w:right w:val="single" w:color="auto" w:sz="6" w:space="0"/>
            </w:tcBorders>
            <w:vAlign w:val="center"/>
          </w:tcPr>
          <w:p w14:paraId="478E7A62">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vAlign w:val="center"/>
          </w:tcPr>
          <w:p w14:paraId="3FF9D42C">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4040064</w:t>
            </w:r>
          </w:p>
        </w:tc>
        <w:tc>
          <w:tcPr>
            <w:tcW w:w="1175" w:type="pct"/>
            <w:gridSpan w:val="2"/>
            <w:tcBorders>
              <w:top w:val="single" w:color="auto" w:sz="6" w:space="0"/>
              <w:left w:val="single" w:color="auto" w:sz="6" w:space="0"/>
              <w:bottom w:val="single" w:color="auto" w:sz="6" w:space="0"/>
              <w:right w:val="single" w:color="auto" w:sz="6" w:space="0"/>
            </w:tcBorders>
            <w:vAlign w:val="center"/>
          </w:tcPr>
          <w:p w14:paraId="6E4D7C44">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大学生积极心理素养</w:t>
            </w:r>
          </w:p>
          <w:p w14:paraId="2DA52634">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Positive Psychological Quality of </w:t>
            </w:r>
          </w:p>
          <w:p w14:paraId="33B76924">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College Students</w:t>
            </w:r>
          </w:p>
        </w:tc>
        <w:tc>
          <w:tcPr>
            <w:tcW w:w="247" w:type="pct"/>
            <w:tcBorders>
              <w:top w:val="single" w:color="auto" w:sz="6" w:space="0"/>
              <w:left w:val="single" w:color="auto" w:sz="6" w:space="0"/>
              <w:bottom w:val="single" w:color="auto" w:sz="6" w:space="0"/>
              <w:right w:val="single" w:color="auto" w:sz="6" w:space="0"/>
            </w:tcBorders>
            <w:vAlign w:val="center"/>
          </w:tcPr>
          <w:p w14:paraId="1E49522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7" w:type="pct"/>
            <w:tcBorders>
              <w:top w:val="single" w:color="auto" w:sz="6" w:space="0"/>
              <w:left w:val="single" w:color="auto" w:sz="6" w:space="0"/>
              <w:bottom w:val="single" w:color="auto" w:sz="6" w:space="0"/>
              <w:right w:val="single" w:color="auto" w:sz="6" w:space="0"/>
            </w:tcBorders>
            <w:vAlign w:val="center"/>
          </w:tcPr>
          <w:p w14:paraId="7DE1BEB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7" w:type="pct"/>
            <w:tcBorders>
              <w:top w:val="single" w:color="auto" w:sz="6" w:space="0"/>
              <w:left w:val="single" w:color="auto" w:sz="6" w:space="0"/>
              <w:bottom w:val="single" w:color="auto" w:sz="6" w:space="0"/>
              <w:right w:val="single" w:color="auto" w:sz="6" w:space="0"/>
            </w:tcBorders>
            <w:vAlign w:val="center"/>
          </w:tcPr>
          <w:p w14:paraId="585D774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50" w:type="pct"/>
            <w:tcBorders>
              <w:top w:val="single" w:color="auto" w:sz="6" w:space="0"/>
              <w:left w:val="single" w:color="auto" w:sz="6" w:space="0"/>
              <w:bottom w:val="single" w:color="auto" w:sz="6" w:space="0"/>
              <w:right w:val="single" w:color="auto" w:sz="6" w:space="0"/>
            </w:tcBorders>
            <w:vAlign w:val="center"/>
          </w:tcPr>
          <w:p w14:paraId="14B6872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9" w:type="pct"/>
            <w:tcBorders>
              <w:top w:val="single" w:color="auto" w:sz="6" w:space="0"/>
              <w:left w:val="single" w:color="auto" w:sz="6" w:space="0"/>
              <w:bottom w:val="single" w:color="auto" w:sz="6" w:space="0"/>
              <w:right w:val="single" w:color="auto" w:sz="6" w:space="0"/>
            </w:tcBorders>
            <w:vAlign w:val="center"/>
          </w:tcPr>
          <w:p w14:paraId="396B0C1A">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ABC18BC">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D0DD59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9" w:type="pct"/>
            <w:tcBorders>
              <w:top w:val="single" w:color="auto" w:sz="6" w:space="0"/>
              <w:left w:val="single" w:color="auto" w:sz="6" w:space="0"/>
              <w:bottom w:val="single" w:color="auto" w:sz="6" w:space="0"/>
              <w:right w:val="single" w:color="auto" w:sz="6" w:space="0"/>
            </w:tcBorders>
            <w:vAlign w:val="center"/>
          </w:tcPr>
          <w:p w14:paraId="16C7CDE9">
            <w:pPr>
              <w:adjustRightInd w:val="0"/>
              <w:snapToGrid w:val="0"/>
              <w:spacing w:line="220" w:lineRule="exact"/>
              <w:jc w:val="center"/>
              <w:rPr>
                <w:rFonts w:eastAsia="仿宋_GB2312"/>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0A332536">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727399E">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6DA5AA8">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1D4CD53">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3BD5D161">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14CE431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161A5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left w:val="single" w:color="auto" w:sz="8" w:space="0"/>
              <w:right w:val="single" w:color="auto" w:sz="6" w:space="0"/>
            </w:tcBorders>
            <w:vAlign w:val="center"/>
          </w:tcPr>
          <w:p w14:paraId="1A46A17F">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vAlign w:val="center"/>
          </w:tcPr>
          <w:p w14:paraId="22AE38E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4040053</w:t>
            </w:r>
          </w:p>
        </w:tc>
        <w:tc>
          <w:tcPr>
            <w:tcW w:w="1175" w:type="pct"/>
            <w:gridSpan w:val="2"/>
            <w:tcBorders>
              <w:top w:val="single" w:color="auto" w:sz="6" w:space="0"/>
              <w:left w:val="single" w:color="auto" w:sz="6" w:space="0"/>
              <w:bottom w:val="single" w:color="auto" w:sz="6" w:space="0"/>
              <w:right w:val="single" w:color="auto" w:sz="6" w:space="0"/>
            </w:tcBorders>
            <w:vAlign w:val="center"/>
          </w:tcPr>
          <w:p w14:paraId="10CA3031">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毛泽东思想和中国特色社会主义理论体系概论</w:t>
            </w:r>
          </w:p>
          <w:p w14:paraId="37A790B5">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Introduction to Mao Zedong Thought and Socialist Theory System with Chinese Characteristics</w:t>
            </w:r>
          </w:p>
        </w:tc>
        <w:tc>
          <w:tcPr>
            <w:tcW w:w="247" w:type="pct"/>
            <w:tcBorders>
              <w:top w:val="single" w:color="auto" w:sz="6" w:space="0"/>
              <w:left w:val="single" w:color="auto" w:sz="6" w:space="0"/>
              <w:bottom w:val="single" w:color="auto" w:sz="6" w:space="0"/>
              <w:right w:val="single" w:color="auto" w:sz="6" w:space="0"/>
            </w:tcBorders>
            <w:vAlign w:val="center"/>
          </w:tcPr>
          <w:p w14:paraId="32673F7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7" w:type="pct"/>
            <w:tcBorders>
              <w:top w:val="single" w:color="auto" w:sz="6" w:space="0"/>
              <w:left w:val="single" w:color="auto" w:sz="6" w:space="0"/>
              <w:bottom w:val="single" w:color="auto" w:sz="6" w:space="0"/>
              <w:right w:val="single" w:color="auto" w:sz="6" w:space="0"/>
            </w:tcBorders>
            <w:vAlign w:val="center"/>
          </w:tcPr>
          <w:p w14:paraId="3DFB0F5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7" w:type="pct"/>
            <w:tcBorders>
              <w:top w:val="single" w:color="auto" w:sz="6" w:space="0"/>
              <w:left w:val="single" w:color="auto" w:sz="6" w:space="0"/>
              <w:bottom w:val="single" w:color="auto" w:sz="6" w:space="0"/>
              <w:right w:val="single" w:color="auto" w:sz="6" w:space="0"/>
            </w:tcBorders>
            <w:vAlign w:val="center"/>
          </w:tcPr>
          <w:p w14:paraId="6388B5F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50" w:type="pct"/>
            <w:tcBorders>
              <w:top w:val="single" w:color="auto" w:sz="6" w:space="0"/>
              <w:left w:val="single" w:color="auto" w:sz="6" w:space="0"/>
              <w:bottom w:val="single" w:color="auto" w:sz="6" w:space="0"/>
              <w:right w:val="single" w:color="auto" w:sz="6" w:space="0"/>
            </w:tcBorders>
            <w:vAlign w:val="center"/>
          </w:tcPr>
          <w:p w14:paraId="0EBA203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9" w:type="pct"/>
            <w:tcBorders>
              <w:top w:val="single" w:color="auto" w:sz="6" w:space="0"/>
              <w:left w:val="single" w:color="auto" w:sz="6" w:space="0"/>
              <w:bottom w:val="single" w:color="auto" w:sz="6" w:space="0"/>
              <w:right w:val="single" w:color="auto" w:sz="6" w:space="0"/>
            </w:tcBorders>
            <w:vAlign w:val="center"/>
          </w:tcPr>
          <w:p w14:paraId="1571F8FB">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0696E5A">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7BB633C">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ADAEE4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2" w:type="pct"/>
            <w:tcBorders>
              <w:top w:val="single" w:color="auto" w:sz="6" w:space="0"/>
              <w:left w:val="single" w:color="auto" w:sz="6" w:space="0"/>
              <w:bottom w:val="single" w:color="auto" w:sz="6" w:space="0"/>
              <w:right w:val="single" w:color="auto" w:sz="6" w:space="0"/>
            </w:tcBorders>
            <w:vAlign w:val="center"/>
          </w:tcPr>
          <w:p w14:paraId="6BF31E62">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8E18FA8">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0511C30">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2B33674">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203CD1E4">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584CD1D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22668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left w:val="single" w:color="auto" w:sz="8" w:space="0"/>
              <w:right w:val="single" w:color="auto" w:sz="6" w:space="0"/>
            </w:tcBorders>
            <w:vAlign w:val="center"/>
          </w:tcPr>
          <w:p w14:paraId="0B58BF9B">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vAlign w:val="center"/>
          </w:tcPr>
          <w:p w14:paraId="66BB65C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4040052</w:t>
            </w:r>
          </w:p>
        </w:tc>
        <w:tc>
          <w:tcPr>
            <w:tcW w:w="1175" w:type="pct"/>
            <w:gridSpan w:val="2"/>
            <w:tcBorders>
              <w:top w:val="single" w:color="auto" w:sz="6" w:space="0"/>
              <w:left w:val="single" w:color="auto" w:sz="6" w:space="0"/>
              <w:bottom w:val="single" w:color="auto" w:sz="6" w:space="0"/>
              <w:right w:val="single" w:color="auto" w:sz="6" w:space="0"/>
            </w:tcBorders>
            <w:vAlign w:val="center"/>
          </w:tcPr>
          <w:p w14:paraId="3E3BDC7B">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习近平新时代中国特色社会主义思想概论</w:t>
            </w:r>
          </w:p>
          <w:p w14:paraId="19863114">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Introduction to Xi Jinping Thought on Socialism with Chinese Characteristics for a New Era</w:t>
            </w:r>
          </w:p>
        </w:tc>
        <w:tc>
          <w:tcPr>
            <w:tcW w:w="247" w:type="pct"/>
            <w:tcBorders>
              <w:top w:val="single" w:color="auto" w:sz="6" w:space="0"/>
              <w:left w:val="single" w:color="auto" w:sz="6" w:space="0"/>
              <w:bottom w:val="single" w:color="auto" w:sz="6" w:space="0"/>
              <w:right w:val="single" w:color="auto" w:sz="6" w:space="0"/>
            </w:tcBorders>
            <w:vAlign w:val="center"/>
          </w:tcPr>
          <w:p w14:paraId="4C15904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47" w:type="pct"/>
            <w:tcBorders>
              <w:top w:val="single" w:color="auto" w:sz="6" w:space="0"/>
              <w:left w:val="single" w:color="auto" w:sz="6" w:space="0"/>
              <w:bottom w:val="single" w:color="auto" w:sz="6" w:space="0"/>
              <w:right w:val="single" w:color="auto" w:sz="6" w:space="0"/>
            </w:tcBorders>
            <w:vAlign w:val="center"/>
          </w:tcPr>
          <w:p w14:paraId="724DB11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47" w:type="pct"/>
            <w:tcBorders>
              <w:top w:val="single" w:color="auto" w:sz="6" w:space="0"/>
              <w:left w:val="single" w:color="auto" w:sz="6" w:space="0"/>
              <w:bottom w:val="single" w:color="auto" w:sz="6" w:space="0"/>
              <w:right w:val="single" w:color="auto" w:sz="6" w:space="0"/>
            </w:tcBorders>
            <w:vAlign w:val="center"/>
          </w:tcPr>
          <w:p w14:paraId="299088E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50" w:type="pct"/>
            <w:tcBorders>
              <w:top w:val="single" w:color="auto" w:sz="6" w:space="0"/>
              <w:left w:val="single" w:color="auto" w:sz="6" w:space="0"/>
              <w:bottom w:val="single" w:color="auto" w:sz="6" w:space="0"/>
              <w:right w:val="single" w:color="auto" w:sz="6" w:space="0"/>
            </w:tcBorders>
            <w:vAlign w:val="center"/>
          </w:tcPr>
          <w:p w14:paraId="28E0674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9" w:type="pct"/>
            <w:tcBorders>
              <w:top w:val="single" w:color="auto" w:sz="6" w:space="0"/>
              <w:left w:val="single" w:color="auto" w:sz="6" w:space="0"/>
              <w:bottom w:val="single" w:color="auto" w:sz="6" w:space="0"/>
              <w:right w:val="single" w:color="auto" w:sz="6" w:space="0"/>
            </w:tcBorders>
            <w:vAlign w:val="center"/>
          </w:tcPr>
          <w:p w14:paraId="43E6B71B">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50B5603">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1EEF6458">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0E940B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92" w:type="pct"/>
            <w:tcBorders>
              <w:top w:val="single" w:color="auto" w:sz="6" w:space="0"/>
              <w:left w:val="single" w:color="auto" w:sz="6" w:space="0"/>
              <w:bottom w:val="single" w:color="auto" w:sz="6" w:space="0"/>
              <w:right w:val="single" w:color="auto" w:sz="6" w:space="0"/>
            </w:tcBorders>
            <w:vAlign w:val="center"/>
          </w:tcPr>
          <w:p w14:paraId="6F65520C">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1D0989D4">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11F93A0C">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134A265">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7B46D3D4">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673975B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47F38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left w:val="single" w:color="auto" w:sz="8" w:space="0"/>
              <w:right w:val="single" w:color="auto" w:sz="6" w:space="0"/>
            </w:tcBorders>
            <w:vAlign w:val="center"/>
          </w:tcPr>
          <w:p w14:paraId="518C24B3">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vAlign w:val="center"/>
          </w:tcPr>
          <w:p w14:paraId="0868B63B">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4040008</w:t>
            </w:r>
          </w:p>
        </w:tc>
        <w:tc>
          <w:tcPr>
            <w:tcW w:w="1175" w:type="pct"/>
            <w:gridSpan w:val="2"/>
            <w:tcBorders>
              <w:top w:val="single" w:color="auto" w:sz="6" w:space="0"/>
              <w:left w:val="single" w:color="auto" w:sz="6" w:space="0"/>
              <w:bottom w:val="single" w:color="auto" w:sz="6" w:space="0"/>
              <w:right w:val="single" w:color="auto" w:sz="6" w:space="0"/>
            </w:tcBorders>
            <w:vAlign w:val="center"/>
          </w:tcPr>
          <w:p w14:paraId="3423A8B0">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Ⅲ</w:t>
            </w:r>
          </w:p>
          <w:p w14:paraId="570B24B4">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College English</w:t>
            </w:r>
            <w:r>
              <w:rPr>
                <w:bCs/>
                <w:color w:val="auto"/>
                <w:sz w:val="18"/>
                <w:szCs w:val="18"/>
                <w:highlight w:val="none"/>
              </w:rPr>
              <w:t>Ⅲ</w:t>
            </w:r>
          </w:p>
        </w:tc>
        <w:tc>
          <w:tcPr>
            <w:tcW w:w="247" w:type="pct"/>
            <w:tcBorders>
              <w:top w:val="single" w:color="auto" w:sz="6" w:space="0"/>
              <w:left w:val="single" w:color="auto" w:sz="6" w:space="0"/>
              <w:bottom w:val="single" w:color="auto" w:sz="6" w:space="0"/>
              <w:right w:val="single" w:color="auto" w:sz="6" w:space="0"/>
            </w:tcBorders>
            <w:vAlign w:val="center"/>
          </w:tcPr>
          <w:p w14:paraId="618BF32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7" w:type="pct"/>
            <w:tcBorders>
              <w:top w:val="single" w:color="auto" w:sz="6" w:space="0"/>
              <w:left w:val="single" w:color="auto" w:sz="6" w:space="0"/>
              <w:bottom w:val="single" w:color="auto" w:sz="6" w:space="0"/>
              <w:right w:val="single" w:color="auto" w:sz="6" w:space="0"/>
            </w:tcBorders>
            <w:vAlign w:val="center"/>
          </w:tcPr>
          <w:p w14:paraId="50FB9F8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7" w:type="pct"/>
            <w:tcBorders>
              <w:top w:val="single" w:color="auto" w:sz="6" w:space="0"/>
              <w:left w:val="single" w:color="auto" w:sz="6" w:space="0"/>
              <w:bottom w:val="single" w:color="auto" w:sz="6" w:space="0"/>
              <w:right w:val="single" w:color="auto" w:sz="6" w:space="0"/>
            </w:tcBorders>
            <w:vAlign w:val="center"/>
          </w:tcPr>
          <w:p w14:paraId="60246DD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50" w:type="pct"/>
            <w:tcBorders>
              <w:top w:val="single" w:color="auto" w:sz="6" w:space="0"/>
              <w:left w:val="single" w:color="auto" w:sz="6" w:space="0"/>
              <w:bottom w:val="single" w:color="auto" w:sz="6" w:space="0"/>
              <w:right w:val="single" w:color="auto" w:sz="6" w:space="0"/>
            </w:tcBorders>
            <w:vAlign w:val="center"/>
          </w:tcPr>
          <w:p w14:paraId="7095A7F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9" w:type="pct"/>
            <w:tcBorders>
              <w:top w:val="single" w:color="auto" w:sz="6" w:space="0"/>
              <w:left w:val="single" w:color="auto" w:sz="6" w:space="0"/>
              <w:bottom w:val="single" w:color="auto" w:sz="6" w:space="0"/>
              <w:right w:val="single" w:color="auto" w:sz="6" w:space="0"/>
            </w:tcBorders>
            <w:vAlign w:val="center"/>
          </w:tcPr>
          <w:p w14:paraId="385A9689">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64DE8E7">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5ECA54E">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128E94C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2" w:type="pct"/>
            <w:tcBorders>
              <w:top w:val="single" w:color="auto" w:sz="6" w:space="0"/>
              <w:left w:val="single" w:color="auto" w:sz="6" w:space="0"/>
              <w:bottom w:val="single" w:color="auto" w:sz="6" w:space="0"/>
              <w:right w:val="single" w:color="auto" w:sz="6" w:space="0"/>
            </w:tcBorders>
            <w:vAlign w:val="center"/>
          </w:tcPr>
          <w:p w14:paraId="02EF52DE">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24AD2AF">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B815AB7">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C8218D7">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15FFBB69">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0EC573A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1D3DB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left w:val="single" w:color="auto" w:sz="8" w:space="0"/>
              <w:right w:val="single" w:color="auto" w:sz="6" w:space="0"/>
            </w:tcBorders>
            <w:vAlign w:val="center"/>
          </w:tcPr>
          <w:p w14:paraId="649275FD">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vAlign w:val="center"/>
          </w:tcPr>
          <w:p w14:paraId="61C555AE">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4040012</w:t>
            </w:r>
          </w:p>
        </w:tc>
        <w:tc>
          <w:tcPr>
            <w:tcW w:w="1175" w:type="pct"/>
            <w:gridSpan w:val="2"/>
            <w:tcBorders>
              <w:top w:val="single" w:color="auto" w:sz="6" w:space="0"/>
              <w:left w:val="single" w:color="auto" w:sz="6" w:space="0"/>
              <w:bottom w:val="single" w:color="auto" w:sz="6" w:space="0"/>
              <w:right w:val="single" w:color="auto" w:sz="6" w:space="0"/>
            </w:tcBorders>
            <w:vAlign w:val="center"/>
          </w:tcPr>
          <w:p w14:paraId="6A74EE31">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Ⅲ</w:t>
            </w:r>
          </w:p>
          <w:p w14:paraId="22E2C2EA">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Physical Education</w:t>
            </w:r>
            <w:r>
              <w:rPr>
                <w:bCs/>
                <w:color w:val="auto"/>
                <w:sz w:val="18"/>
                <w:szCs w:val="18"/>
                <w:highlight w:val="none"/>
              </w:rPr>
              <w:t>Ⅲ</w:t>
            </w:r>
          </w:p>
        </w:tc>
        <w:tc>
          <w:tcPr>
            <w:tcW w:w="247" w:type="pct"/>
            <w:tcBorders>
              <w:top w:val="single" w:color="auto" w:sz="6" w:space="0"/>
              <w:left w:val="single" w:color="auto" w:sz="6" w:space="0"/>
              <w:bottom w:val="single" w:color="auto" w:sz="6" w:space="0"/>
              <w:right w:val="single" w:color="auto" w:sz="6" w:space="0"/>
            </w:tcBorders>
            <w:vAlign w:val="center"/>
          </w:tcPr>
          <w:p w14:paraId="705C612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7" w:type="pct"/>
            <w:tcBorders>
              <w:top w:val="single" w:color="auto" w:sz="6" w:space="0"/>
              <w:left w:val="single" w:color="auto" w:sz="6" w:space="0"/>
              <w:bottom w:val="single" w:color="auto" w:sz="6" w:space="0"/>
              <w:right w:val="single" w:color="auto" w:sz="6" w:space="0"/>
            </w:tcBorders>
            <w:vAlign w:val="center"/>
          </w:tcPr>
          <w:p w14:paraId="2308D0D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47" w:type="pct"/>
            <w:tcBorders>
              <w:top w:val="single" w:color="auto" w:sz="6" w:space="0"/>
              <w:left w:val="single" w:color="auto" w:sz="6" w:space="0"/>
              <w:bottom w:val="single" w:color="auto" w:sz="6" w:space="0"/>
              <w:right w:val="single" w:color="auto" w:sz="6" w:space="0"/>
            </w:tcBorders>
            <w:vAlign w:val="center"/>
          </w:tcPr>
          <w:p w14:paraId="2440ABB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50" w:type="pct"/>
            <w:tcBorders>
              <w:top w:val="single" w:color="auto" w:sz="6" w:space="0"/>
              <w:left w:val="single" w:color="auto" w:sz="6" w:space="0"/>
              <w:bottom w:val="single" w:color="auto" w:sz="6" w:space="0"/>
              <w:right w:val="single" w:color="auto" w:sz="6" w:space="0"/>
            </w:tcBorders>
            <w:vAlign w:val="center"/>
          </w:tcPr>
          <w:p w14:paraId="600741C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9" w:type="pct"/>
            <w:tcBorders>
              <w:top w:val="single" w:color="auto" w:sz="6" w:space="0"/>
              <w:left w:val="single" w:color="auto" w:sz="6" w:space="0"/>
              <w:bottom w:val="single" w:color="auto" w:sz="6" w:space="0"/>
              <w:right w:val="single" w:color="auto" w:sz="6" w:space="0"/>
            </w:tcBorders>
            <w:vAlign w:val="center"/>
          </w:tcPr>
          <w:p w14:paraId="117323AC">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92C2FB1">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F2E413C">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2C8993E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92" w:type="pct"/>
            <w:tcBorders>
              <w:top w:val="single" w:color="auto" w:sz="6" w:space="0"/>
              <w:left w:val="single" w:color="auto" w:sz="6" w:space="0"/>
              <w:bottom w:val="single" w:color="auto" w:sz="6" w:space="0"/>
              <w:right w:val="single" w:color="auto" w:sz="6" w:space="0"/>
            </w:tcBorders>
            <w:vAlign w:val="center"/>
          </w:tcPr>
          <w:p w14:paraId="34FB0CF5">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1E2CF443">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DA37F56">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458EDA5">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22A19FE5">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2D7FDC9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13AC8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left w:val="single" w:color="auto" w:sz="8" w:space="0"/>
              <w:right w:val="single" w:color="auto" w:sz="6" w:space="0"/>
            </w:tcBorders>
            <w:vAlign w:val="center"/>
          </w:tcPr>
          <w:p w14:paraId="63E3F8A1">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vAlign w:val="center"/>
          </w:tcPr>
          <w:p w14:paraId="3BC62283">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4040009</w:t>
            </w:r>
          </w:p>
        </w:tc>
        <w:tc>
          <w:tcPr>
            <w:tcW w:w="1175" w:type="pct"/>
            <w:gridSpan w:val="2"/>
            <w:tcBorders>
              <w:top w:val="single" w:color="auto" w:sz="6" w:space="0"/>
              <w:left w:val="single" w:color="auto" w:sz="6" w:space="0"/>
              <w:bottom w:val="single" w:color="auto" w:sz="6" w:space="0"/>
              <w:right w:val="single" w:color="auto" w:sz="6" w:space="0"/>
            </w:tcBorders>
            <w:vAlign w:val="center"/>
          </w:tcPr>
          <w:p w14:paraId="3B26D641">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Ⅳ</w:t>
            </w:r>
          </w:p>
          <w:p w14:paraId="5BF64D35">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College English</w:t>
            </w:r>
            <w:r>
              <w:rPr>
                <w:bCs/>
                <w:color w:val="auto"/>
                <w:sz w:val="18"/>
                <w:szCs w:val="18"/>
                <w:highlight w:val="none"/>
              </w:rPr>
              <w:t>Ⅳ</w:t>
            </w:r>
          </w:p>
        </w:tc>
        <w:tc>
          <w:tcPr>
            <w:tcW w:w="247" w:type="pct"/>
            <w:tcBorders>
              <w:top w:val="single" w:color="auto" w:sz="6" w:space="0"/>
              <w:left w:val="single" w:color="auto" w:sz="6" w:space="0"/>
              <w:bottom w:val="single" w:color="auto" w:sz="6" w:space="0"/>
              <w:right w:val="single" w:color="auto" w:sz="6" w:space="0"/>
            </w:tcBorders>
            <w:vAlign w:val="center"/>
          </w:tcPr>
          <w:p w14:paraId="12FCE30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7" w:type="pct"/>
            <w:tcBorders>
              <w:top w:val="single" w:color="auto" w:sz="6" w:space="0"/>
              <w:left w:val="single" w:color="auto" w:sz="6" w:space="0"/>
              <w:bottom w:val="single" w:color="auto" w:sz="6" w:space="0"/>
              <w:right w:val="single" w:color="auto" w:sz="6" w:space="0"/>
            </w:tcBorders>
            <w:vAlign w:val="center"/>
          </w:tcPr>
          <w:p w14:paraId="0A9EC8F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7" w:type="pct"/>
            <w:tcBorders>
              <w:top w:val="single" w:color="auto" w:sz="6" w:space="0"/>
              <w:left w:val="single" w:color="auto" w:sz="6" w:space="0"/>
              <w:bottom w:val="single" w:color="auto" w:sz="6" w:space="0"/>
              <w:right w:val="single" w:color="auto" w:sz="6" w:space="0"/>
            </w:tcBorders>
            <w:vAlign w:val="center"/>
          </w:tcPr>
          <w:p w14:paraId="0891109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50" w:type="pct"/>
            <w:tcBorders>
              <w:top w:val="single" w:color="auto" w:sz="6" w:space="0"/>
              <w:left w:val="single" w:color="auto" w:sz="6" w:space="0"/>
              <w:bottom w:val="single" w:color="auto" w:sz="6" w:space="0"/>
              <w:right w:val="single" w:color="auto" w:sz="6" w:space="0"/>
            </w:tcBorders>
            <w:vAlign w:val="center"/>
          </w:tcPr>
          <w:p w14:paraId="403533D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9" w:type="pct"/>
            <w:tcBorders>
              <w:top w:val="single" w:color="auto" w:sz="6" w:space="0"/>
              <w:left w:val="single" w:color="auto" w:sz="6" w:space="0"/>
              <w:bottom w:val="single" w:color="auto" w:sz="6" w:space="0"/>
              <w:right w:val="single" w:color="auto" w:sz="6" w:space="0"/>
            </w:tcBorders>
            <w:vAlign w:val="center"/>
          </w:tcPr>
          <w:p w14:paraId="541181B0">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EA90F95">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6C7AE61">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579A49D">
            <w:pPr>
              <w:adjustRightInd w:val="0"/>
              <w:snapToGrid w:val="0"/>
              <w:spacing w:line="220" w:lineRule="exact"/>
              <w:jc w:val="center"/>
              <w:rPr>
                <w:rFonts w:eastAsia="仿宋_GB2312"/>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06AD121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9" w:type="pct"/>
            <w:tcBorders>
              <w:top w:val="single" w:color="auto" w:sz="6" w:space="0"/>
              <w:left w:val="single" w:color="auto" w:sz="6" w:space="0"/>
              <w:bottom w:val="single" w:color="auto" w:sz="6" w:space="0"/>
              <w:right w:val="single" w:color="auto" w:sz="6" w:space="0"/>
            </w:tcBorders>
            <w:vAlign w:val="center"/>
          </w:tcPr>
          <w:p w14:paraId="389C149C">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6CF821B">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1BF330D">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4F16737B">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2B5915F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49E99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left w:val="single" w:color="auto" w:sz="8" w:space="0"/>
              <w:right w:val="single" w:color="auto" w:sz="6" w:space="0"/>
            </w:tcBorders>
            <w:vAlign w:val="center"/>
          </w:tcPr>
          <w:p w14:paraId="5DD93DAE">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vAlign w:val="center"/>
          </w:tcPr>
          <w:p w14:paraId="72202AA7">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4040013</w:t>
            </w:r>
          </w:p>
        </w:tc>
        <w:tc>
          <w:tcPr>
            <w:tcW w:w="1175" w:type="pct"/>
            <w:gridSpan w:val="2"/>
            <w:tcBorders>
              <w:top w:val="single" w:color="auto" w:sz="6" w:space="0"/>
              <w:left w:val="single" w:color="auto" w:sz="6" w:space="0"/>
              <w:bottom w:val="single" w:color="auto" w:sz="6" w:space="0"/>
              <w:right w:val="single" w:color="auto" w:sz="6" w:space="0"/>
            </w:tcBorders>
            <w:vAlign w:val="center"/>
          </w:tcPr>
          <w:p w14:paraId="57113ED4">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Ⅳ</w:t>
            </w:r>
          </w:p>
          <w:p w14:paraId="4BA43616">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Physical Education</w:t>
            </w:r>
            <w:r>
              <w:rPr>
                <w:bCs/>
                <w:color w:val="auto"/>
                <w:sz w:val="18"/>
                <w:szCs w:val="18"/>
                <w:highlight w:val="none"/>
              </w:rPr>
              <w:t>Ⅳ</w:t>
            </w:r>
          </w:p>
        </w:tc>
        <w:tc>
          <w:tcPr>
            <w:tcW w:w="247" w:type="pct"/>
            <w:tcBorders>
              <w:top w:val="single" w:color="auto" w:sz="6" w:space="0"/>
              <w:left w:val="single" w:color="auto" w:sz="6" w:space="0"/>
              <w:bottom w:val="single" w:color="auto" w:sz="6" w:space="0"/>
              <w:right w:val="single" w:color="auto" w:sz="6" w:space="0"/>
            </w:tcBorders>
            <w:vAlign w:val="center"/>
          </w:tcPr>
          <w:p w14:paraId="75BBD97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7" w:type="pct"/>
            <w:tcBorders>
              <w:top w:val="single" w:color="auto" w:sz="6" w:space="0"/>
              <w:left w:val="single" w:color="auto" w:sz="6" w:space="0"/>
              <w:bottom w:val="single" w:color="auto" w:sz="6" w:space="0"/>
              <w:right w:val="single" w:color="auto" w:sz="6" w:space="0"/>
            </w:tcBorders>
            <w:vAlign w:val="center"/>
          </w:tcPr>
          <w:p w14:paraId="42934EA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47" w:type="pct"/>
            <w:tcBorders>
              <w:top w:val="single" w:color="auto" w:sz="6" w:space="0"/>
              <w:left w:val="single" w:color="auto" w:sz="6" w:space="0"/>
              <w:bottom w:val="single" w:color="auto" w:sz="6" w:space="0"/>
              <w:right w:val="single" w:color="auto" w:sz="6" w:space="0"/>
            </w:tcBorders>
            <w:vAlign w:val="center"/>
          </w:tcPr>
          <w:p w14:paraId="283E1A9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50" w:type="pct"/>
            <w:tcBorders>
              <w:top w:val="single" w:color="auto" w:sz="6" w:space="0"/>
              <w:left w:val="single" w:color="auto" w:sz="6" w:space="0"/>
              <w:bottom w:val="single" w:color="auto" w:sz="6" w:space="0"/>
              <w:right w:val="single" w:color="auto" w:sz="6" w:space="0"/>
            </w:tcBorders>
            <w:vAlign w:val="center"/>
          </w:tcPr>
          <w:p w14:paraId="718EE13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9" w:type="pct"/>
            <w:tcBorders>
              <w:top w:val="single" w:color="auto" w:sz="6" w:space="0"/>
              <w:left w:val="single" w:color="auto" w:sz="6" w:space="0"/>
              <w:bottom w:val="single" w:color="auto" w:sz="6" w:space="0"/>
              <w:right w:val="single" w:color="auto" w:sz="6" w:space="0"/>
            </w:tcBorders>
            <w:vAlign w:val="center"/>
          </w:tcPr>
          <w:p w14:paraId="11636E20">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2E848570">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2CFFDBED">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EA4DC73">
            <w:pPr>
              <w:adjustRightInd w:val="0"/>
              <w:snapToGrid w:val="0"/>
              <w:spacing w:line="220" w:lineRule="exact"/>
              <w:jc w:val="center"/>
              <w:rPr>
                <w:rFonts w:eastAsia="仿宋_GB2312"/>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45AA215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89" w:type="pct"/>
            <w:tcBorders>
              <w:top w:val="single" w:color="auto" w:sz="6" w:space="0"/>
              <w:left w:val="single" w:color="auto" w:sz="6" w:space="0"/>
              <w:bottom w:val="single" w:color="auto" w:sz="6" w:space="0"/>
              <w:right w:val="single" w:color="auto" w:sz="6" w:space="0"/>
            </w:tcBorders>
            <w:vAlign w:val="center"/>
          </w:tcPr>
          <w:p w14:paraId="2ACCC584">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CC22F6C">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0A20D3E">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33E2B02F">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1A8DB87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58EC7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left w:val="single" w:color="auto" w:sz="8" w:space="0"/>
              <w:right w:val="single" w:color="auto" w:sz="6" w:space="0"/>
            </w:tcBorders>
            <w:vAlign w:val="center"/>
          </w:tcPr>
          <w:p w14:paraId="21724C27">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vAlign w:val="center"/>
          </w:tcPr>
          <w:p w14:paraId="38E0271F">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4040005</w:t>
            </w:r>
          </w:p>
        </w:tc>
        <w:tc>
          <w:tcPr>
            <w:tcW w:w="1175" w:type="pct"/>
            <w:gridSpan w:val="2"/>
            <w:tcBorders>
              <w:top w:val="single" w:color="auto" w:sz="6" w:space="0"/>
              <w:left w:val="single" w:color="auto" w:sz="6" w:space="0"/>
              <w:bottom w:val="single" w:color="auto" w:sz="6" w:space="0"/>
              <w:right w:val="single" w:color="auto" w:sz="6" w:space="0"/>
            </w:tcBorders>
            <w:vAlign w:val="center"/>
          </w:tcPr>
          <w:p w14:paraId="0A499786">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形势与政策</w:t>
            </w:r>
          </w:p>
          <w:p w14:paraId="44469931">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Situation and Policy</w:t>
            </w:r>
          </w:p>
        </w:tc>
        <w:tc>
          <w:tcPr>
            <w:tcW w:w="247" w:type="pct"/>
            <w:tcBorders>
              <w:top w:val="single" w:color="auto" w:sz="6" w:space="0"/>
              <w:left w:val="single" w:color="auto" w:sz="6" w:space="0"/>
              <w:bottom w:val="single" w:color="auto" w:sz="6" w:space="0"/>
              <w:right w:val="single" w:color="auto" w:sz="6" w:space="0"/>
            </w:tcBorders>
            <w:vAlign w:val="center"/>
          </w:tcPr>
          <w:p w14:paraId="636FB86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7" w:type="pct"/>
            <w:tcBorders>
              <w:top w:val="single" w:color="auto" w:sz="6" w:space="0"/>
              <w:left w:val="single" w:color="auto" w:sz="6" w:space="0"/>
              <w:bottom w:val="single" w:color="auto" w:sz="6" w:space="0"/>
              <w:right w:val="single" w:color="auto" w:sz="6" w:space="0"/>
            </w:tcBorders>
            <w:vAlign w:val="center"/>
          </w:tcPr>
          <w:p w14:paraId="50022BD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7" w:type="pct"/>
            <w:tcBorders>
              <w:top w:val="single" w:color="auto" w:sz="6" w:space="0"/>
              <w:left w:val="single" w:color="auto" w:sz="6" w:space="0"/>
              <w:bottom w:val="single" w:color="auto" w:sz="6" w:space="0"/>
              <w:right w:val="single" w:color="auto" w:sz="6" w:space="0"/>
            </w:tcBorders>
            <w:vAlign w:val="center"/>
          </w:tcPr>
          <w:p w14:paraId="7E58006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50" w:type="pct"/>
            <w:tcBorders>
              <w:top w:val="single" w:color="auto" w:sz="6" w:space="0"/>
              <w:left w:val="single" w:color="auto" w:sz="6" w:space="0"/>
              <w:bottom w:val="single" w:color="auto" w:sz="6" w:space="0"/>
              <w:right w:val="single" w:color="auto" w:sz="6" w:space="0"/>
            </w:tcBorders>
            <w:vAlign w:val="center"/>
          </w:tcPr>
          <w:p w14:paraId="1114B64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9" w:type="pct"/>
            <w:tcBorders>
              <w:top w:val="single" w:color="auto" w:sz="6" w:space="0"/>
              <w:left w:val="single" w:color="auto" w:sz="6" w:space="0"/>
              <w:bottom w:val="single" w:color="auto" w:sz="6" w:space="0"/>
              <w:right w:val="single" w:color="auto" w:sz="6" w:space="0"/>
            </w:tcBorders>
            <w:vAlign w:val="center"/>
          </w:tcPr>
          <w:p w14:paraId="62A19EA1">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D4F625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89" w:type="pct"/>
            <w:tcBorders>
              <w:top w:val="single" w:color="auto" w:sz="6" w:space="0"/>
              <w:left w:val="single" w:color="auto" w:sz="6" w:space="0"/>
              <w:bottom w:val="single" w:color="auto" w:sz="6" w:space="0"/>
              <w:right w:val="single" w:color="auto" w:sz="6" w:space="0"/>
            </w:tcBorders>
            <w:vAlign w:val="center"/>
          </w:tcPr>
          <w:p w14:paraId="197CE4B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89" w:type="pct"/>
            <w:tcBorders>
              <w:top w:val="single" w:color="auto" w:sz="6" w:space="0"/>
              <w:left w:val="single" w:color="auto" w:sz="6" w:space="0"/>
              <w:bottom w:val="single" w:color="auto" w:sz="6" w:space="0"/>
              <w:right w:val="single" w:color="auto" w:sz="6" w:space="0"/>
            </w:tcBorders>
            <w:vAlign w:val="center"/>
          </w:tcPr>
          <w:p w14:paraId="675E5DF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92" w:type="pct"/>
            <w:tcBorders>
              <w:top w:val="single" w:color="auto" w:sz="6" w:space="0"/>
              <w:left w:val="single" w:color="auto" w:sz="6" w:space="0"/>
              <w:bottom w:val="single" w:color="auto" w:sz="6" w:space="0"/>
              <w:right w:val="single" w:color="auto" w:sz="6" w:space="0"/>
            </w:tcBorders>
            <w:vAlign w:val="center"/>
          </w:tcPr>
          <w:p w14:paraId="2A47129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89" w:type="pct"/>
            <w:tcBorders>
              <w:top w:val="single" w:color="auto" w:sz="6" w:space="0"/>
              <w:left w:val="single" w:color="auto" w:sz="6" w:space="0"/>
              <w:bottom w:val="single" w:color="auto" w:sz="6" w:space="0"/>
              <w:right w:val="single" w:color="auto" w:sz="6" w:space="0"/>
            </w:tcBorders>
            <w:vAlign w:val="center"/>
          </w:tcPr>
          <w:p w14:paraId="03A0E022">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4DC33172">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44CCBFD">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213A8021">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5C5235F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35F0A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215" w:type="pct"/>
            <w:vMerge w:val="continue"/>
            <w:tcBorders>
              <w:left w:val="single" w:color="auto" w:sz="8" w:space="0"/>
              <w:bottom w:val="single" w:color="auto" w:sz="6" w:space="0"/>
              <w:right w:val="single" w:color="auto" w:sz="6" w:space="0"/>
            </w:tcBorders>
            <w:vAlign w:val="center"/>
          </w:tcPr>
          <w:p w14:paraId="0348D242">
            <w:pPr>
              <w:adjustRightInd w:val="0"/>
              <w:snapToGrid w:val="0"/>
              <w:spacing w:line="220" w:lineRule="exact"/>
              <w:jc w:val="center"/>
              <w:rPr>
                <w:rFonts w:eastAsia="仿宋_GB2312"/>
                <w:bCs/>
                <w:color w:val="auto"/>
                <w:sz w:val="18"/>
                <w:szCs w:val="18"/>
                <w:highlight w:val="none"/>
              </w:rPr>
            </w:pPr>
          </w:p>
        </w:tc>
        <w:tc>
          <w:tcPr>
            <w:tcW w:w="1570" w:type="pct"/>
            <w:gridSpan w:val="4"/>
            <w:tcBorders>
              <w:top w:val="single" w:color="auto" w:sz="6" w:space="0"/>
              <w:left w:val="single" w:color="auto" w:sz="6" w:space="0"/>
              <w:bottom w:val="single" w:color="auto" w:sz="6" w:space="0"/>
              <w:right w:val="single" w:color="auto" w:sz="6" w:space="0"/>
            </w:tcBorders>
            <w:vAlign w:val="center"/>
          </w:tcPr>
          <w:p w14:paraId="1BB6DB89">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247" w:type="pct"/>
            <w:tcBorders>
              <w:top w:val="single" w:color="auto" w:sz="6" w:space="0"/>
              <w:left w:val="single" w:color="auto" w:sz="6" w:space="0"/>
              <w:bottom w:val="single" w:color="auto" w:sz="6" w:space="0"/>
              <w:right w:val="single" w:color="auto" w:sz="6" w:space="0"/>
            </w:tcBorders>
            <w:vAlign w:val="center"/>
          </w:tcPr>
          <w:p w14:paraId="5110DB08">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fldChar w:fldCharType="begin"/>
            </w:r>
            <w:r>
              <w:rPr>
                <w:rFonts w:eastAsia="仿宋_GB2312"/>
                <w:b/>
                <w:color w:val="auto"/>
                <w:sz w:val="18"/>
                <w:szCs w:val="18"/>
                <w:highlight w:val="none"/>
              </w:rPr>
              <w:instrText xml:space="preserve"> =SUM(ABOVE) </w:instrText>
            </w:r>
            <w:r>
              <w:rPr>
                <w:rFonts w:eastAsia="仿宋_GB2312"/>
                <w:b/>
                <w:color w:val="auto"/>
                <w:sz w:val="18"/>
                <w:szCs w:val="18"/>
                <w:highlight w:val="none"/>
              </w:rPr>
              <w:fldChar w:fldCharType="separate"/>
            </w:r>
            <w:r>
              <w:rPr>
                <w:rFonts w:eastAsia="仿宋_GB2312"/>
                <w:b/>
                <w:color w:val="auto"/>
                <w:sz w:val="18"/>
                <w:szCs w:val="18"/>
                <w:highlight w:val="none"/>
              </w:rPr>
              <w:t>32</w:t>
            </w:r>
            <w:r>
              <w:rPr>
                <w:rFonts w:eastAsia="仿宋_GB2312"/>
                <w:b/>
                <w:color w:val="auto"/>
                <w:sz w:val="18"/>
                <w:szCs w:val="18"/>
                <w:highlight w:val="none"/>
              </w:rPr>
              <w:fldChar w:fldCharType="end"/>
            </w:r>
          </w:p>
        </w:tc>
        <w:tc>
          <w:tcPr>
            <w:tcW w:w="247" w:type="pct"/>
            <w:tcBorders>
              <w:top w:val="single" w:color="auto" w:sz="6" w:space="0"/>
              <w:left w:val="single" w:color="auto" w:sz="6" w:space="0"/>
              <w:bottom w:val="single" w:color="auto" w:sz="6" w:space="0"/>
              <w:right w:val="single" w:color="auto" w:sz="6" w:space="0"/>
            </w:tcBorders>
            <w:vAlign w:val="center"/>
          </w:tcPr>
          <w:p w14:paraId="0EAF9E99">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fldChar w:fldCharType="begin"/>
            </w:r>
            <w:r>
              <w:rPr>
                <w:rFonts w:eastAsia="仿宋_GB2312"/>
                <w:b/>
                <w:color w:val="auto"/>
                <w:sz w:val="18"/>
                <w:szCs w:val="18"/>
                <w:highlight w:val="none"/>
              </w:rPr>
              <w:instrText xml:space="preserve"> =SUM(ABOVE) </w:instrText>
            </w:r>
            <w:r>
              <w:rPr>
                <w:rFonts w:eastAsia="仿宋_GB2312"/>
                <w:b/>
                <w:color w:val="auto"/>
                <w:sz w:val="18"/>
                <w:szCs w:val="18"/>
                <w:highlight w:val="none"/>
              </w:rPr>
              <w:fldChar w:fldCharType="separate"/>
            </w:r>
            <w:r>
              <w:rPr>
                <w:rFonts w:eastAsia="仿宋_GB2312"/>
                <w:b/>
                <w:color w:val="auto"/>
                <w:sz w:val="18"/>
                <w:szCs w:val="18"/>
                <w:highlight w:val="none"/>
              </w:rPr>
              <w:t>588</w:t>
            </w:r>
            <w:r>
              <w:rPr>
                <w:rFonts w:eastAsia="仿宋_GB2312"/>
                <w:b/>
                <w:color w:val="auto"/>
                <w:sz w:val="18"/>
                <w:szCs w:val="18"/>
                <w:highlight w:val="none"/>
              </w:rPr>
              <w:fldChar w:fldCharType="end"/>
            </w:r>
          </w:p>
        </w:tc>
        <w:tc>
          <w:tcPr>
            <w:tcW w:w="247" w:type="pct"/>
            <w:tcBorders>
              <w:top w:val="single" w:color="auto" w:sz="6" w:space="0"/>
              <w:left w:val="single" w:color="auto" w:sz="6" w:space="0"/>
              <w:bottom w:val="single" w:color="auto" w:sz="6" w:space="0"/>
              <w:right w:val="single" w:color="auto" w:sz="6" w:space="0"/>
            </w:tcBorders>
            <w:vAlign w:val="center"/>
          </w:tcPr>
          <w:p w14:paraId="0263FB26">
            <w:pPr>
              <w:adjustRightInd w:val="0"/>
              <w:snapToGrid w:val="0"/>
              <w:spacing w:line="220" w:lineRule="exact"/>
              <w:jc w:val="center"/>
              <w:rPr>
                <w:rFonts w:eastAsia="仿宋_GB2312"/>
                <w:b/>
                <w:color w:val="auto"/>
                <w:sz w:val="18"/>
                <w:szCs w:val="18"/>
                <w:highlight w:val="none"/>
              </w:rPr>
            </w:pPr>
            <w:r>
              <w:rPr>
                <w:rFonts w:hint="eastAsia" w:eastAsia="仿宋_GB2312"/>
                <w:b/>
                <w:color w:val="auto"/>
                <w:sz w:val="18"/>
                <w:szCs w:val="18"/>
                <w:highlight w:val="none"/>
              </w:rPr>
              <w:t>556</w:t>
            </w:r>
          </w:p>
        </w:tc>
        <w:tc>
          <w:tcPr>
            <w:tcW w:w="250" w:type="pct"/>
            <w:tcBorders>
              <w:top w:val="single" w:color="auto" w:sz="6" w:space="0"/>
              <w:left w:val="single" w:color="auto" w:sz="6" w:space="0"/>
              <w:bottom w:val="single" w:color="auto" w:sz="6" w:space="0"/>
              <w:right w:val="single" w:color="auto" w:sz="6" w:space="0"/>
            </w:tcBorders>
            <w:vAlign w:val="center"/>
          </w:tcPr>
          <w:p w14:paraId="50A690AF">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209" w:type="pct"/>
            <w:tcBorders>
              <w:top w:val="single" w:color="auto" w:sz="6" w:space="0"/>
              <w:left w:val="single" w:color="auto" w:sz="6" w:space="0"/>
              <w:bottom w:val="single" w:color="auto" w:sz="6" w:space="0"/>
              <w:right w:val="single" w:color="auto" w:sz="6" w:space="0"/>
            </w:tcBorders>
            <w:vAlign w:val="center"/>
          </w:tcPr>
          <w:p w14:paraId="2109660A">
            <w:pPr>
              <w:adjustRightInd w:val="0"/>
              <w:snapToGrid w:val="0"/>
              <w:spacing w:line="220" w:lineRule="exact"/>
              <w:jc w:val="center"/>
              <w:rPr>
                <w:rFonts w:eastAsia="仿宋_GB2312"/>
                <w:b/>
                <w:color w:val="auto"/>
                <w:sz w:val="18"/>
                <w:szCs w:val="18"/>
                <w:highlight w:val="none"/>
              </w:rPr>
            </w:pPr>
            <w:r>
              <w:rPr>
                <w:rFonts w:hint="eastAsia" w:eastAsia="仿宋_GB2312"/>
                <w:b/>
                <w:color w:val="auto"/>
                <w:sz w:val="18"/>
                <w:szCs w:val="18"/>
                <w:highlight w:val="none"/>
              </w:rPr>
              <w:t>32</w:t>
            </w:r>
          </w:p>
        </w:tc>
        <w:tc>
          <w:tcPr>
            <w:tcW w:w="189" w:type="pct"/>
            <w:tcBorders>
              <w:top w:val="single" w:color="auto" w:sz="6" w:space="0"/>
              <w:left w:val="single" w:color="auto" w:sz="6" w:space="0"/>
              <w:bottom w:val="single" w:color="auto" w:sz="6" w:space="0"/>
              <w:right w:val="single" w:color="auto" w:sz="6" w:space="0"/>
            </w:tcBorders>
            <w:vAlign w:val="center"/>
          </w:tcPr>
          <w:p w14:paraId="009C5DA9">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20</w:t>
            </w:r>
            <w:r>
              <w:rPr>
                <w:rFonts w:eastAsia="仿宋_GB2312"/>
                <w:b/>
                <w:color w:val="auto"/>
                <w:sz w:val="18"/>
                <w:szCs w:val="18"/>
                <w:highlight w:val="none"/>
              </w:rPr>
              <w:fldChar w:fldCharType="begin"/>
            </w:r>
            <w:r>
              <w:rPr>
                <w:rFonts w:eastAsia="仿宋_GB2312"/>
                <w:b/>
                <w:color w:val="auto"/>
                <w:sz w:val="18"/>
                <w:szCs w:val="18"/>
                <w:highlight w:val="none"/>
              </w:rPr>
              <w:instrText xml:space="preserve"> =SUM(ABOVE) </w:instrText>
            </w:r>
            <w:r>
              <w:rPr>
                <w:rFonts w:eastAsia="仿宋_GB2312"/>
                <w:b/>
                <w:color w:val="auto"/>
                <w:sz w:val="18"/>
                <w:szCs w:val="18"/>
                <w:highlight w:val="none"/>
              </w:rPr>
              <w:fldChar w:fldCharType="separate"/>
            </w:r>
            <w:r>
              <w:rPr>
                <w:rFonts w:eastAsia="仿宋_GB2312"/>
                <w:b/>
                <w:color w:val="auto"/>
                <w:sz w:val="18"/>
                <w:szCs w:val="18"/>
                <w:highlight w:val="none"/>
              </w:rPr>
              <w:t>8</w:t>
            </w:r>
            <w:r>
              <w:rPr>
                <w:rFonts w:eastAsia="仿宋_GB2312"/>
                <w:b/>
                <w:color w:val="auto"/>
                <w:sz w:val="18"/>
                <w:szCs w:val="18"/>
                <w:highlight w:val="none"/>
              </w:rPr>
              <w:fldChar w:fldCharType="end"/>
            </w:r>
          </w:p>
        </w:tc>
        <w:tc>
          <w:tcPr>
            <w:tcW w:w="189" w:type="pct"/>
            <w:tcBorders>
              <w:top w:val="single" w:color="auto" w:sz="6" w:space="0"/>
              <w:left w:val="single" w:color="auto" w:sz="6" w:space="0"/>
              <w:bottom w:val="single" w:color="auto" w:sz="6" w:space="0"/>
              <w:right w:val="single" w:color="auto" w:sz="6" w:space="0"/>
            </w:tcBorders>
            <w:vAlign w:val="center"/>
          </w:tcPr>
          <w:p w14:paraId="09C1CF93">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148</w:t>
            </w:r>
          </w:p>
        </w:tc>
        <w:tc>
          <w:tcPr>
            <w:tcW w:w="189" w:type="pct"/>
            <w:tcBorders>
              <w:top w:val="single" w:color="auto" w:sz="6" w:space="0"/>
              <w:left w:val="single" w:color="auto" w:sz="6" w:space="0"/>
              <w:bottom w:val="single" w:color="auto" w:sz="6" w:space="0"/>
              <w:right w:val="single" w:color="auto" w:sz="6" w:space="0"/>
            </w:tcBorders>
            <w:vAlign w:val="center"/>
          </w:tcPr>
          <w:p w14:paraId="6B44F033">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156</w:t>
            </w:r>
          </w:p>
        </w:tc>
        <w:tc>
          <w:tcPr>
            <w:tcW w:w="192" w:type="pct"/>
            <w:tcBorders>
              <w:top w:val="single" w:color="auto" w:sz="6" w:space="0"/>
              <w:left w:val="single" w:color="auto" w:sz="6" w:space="0"/>
              <w:bottom w:val="single" w:color="auto" w:sz="6" w:space="0"/>
              <w:right w:val="single" w:color="auto" w:sz="6" w:space="0"/>
            </w:tcBorders>
            <w:vAlign w:val="center"/>
          </w:tcPr>
          <w:p w14:paraId="4EBFC9E7">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76</w:t>
            </w:r>
          </w:p>
        </w:tc>
        <w:tc>
          <w:tcPr>
            <w:tcW w:w="189" w:type="pct"/>
            <w:tcBorders>
              <w:top w:val="single" w:color="auto" w:sz="6" w:space="0"/>
              <w:left w:val="single" w:color="auto" w:sz="6" w:space="0"/>
              <w:bottom w:val="single" w:color="auto" w:sz="6" w:space="0"/>
              <w:right w:val="single" w:color="auto" w:sz="6" w:space="0"/>
            </w:tcBorders>
            <w:vAlign w:val="center"/>
          </w:tcPr>
          <w:p w14:paraId="2EB17E68">
            <w:pPr>
              <w:adjustRightInd w:val="0"/>
              <w:snapToGrid w:val="0"/>
              <w:spacing w:line="220" w:lineRule="exact"/>
              <w:jc w:val="center"/>
              <w:rPr>
                <w:rFonts w:eastAsia="仿宋_GB2312"/>
                <w:b/>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A4B2D4D">
            <w:pPr>
              <w:adjustRightInd w:val="0"/>
              <w:snapToGrid w:val="0"/>
              <w:spacing w:line="220" w:lineRule="exact"/>
              <w:jc w:val="center"/>
              <w:rPr>
                <w:rFonts w:eastAsia="仿宋_GB2312"/>
                <w:b/>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115D4C9">
            <w:pPr>
              <w:adjustRightInd w:val="0"/>
              <w:snapToGrid w:val="0"/>
              <w:spacing w:line="220" w:lineRule="exact"/>
              <w:jc w:val="center"/>
              <w:rPr>
                <w:rFonts w:eastAsia="仿宋_GB2312"/>
                <w:b/>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1D911FDA">
            <w:pPr>
              <w:adjustRightInd w:val="0"/>
              <w:snapToGrid w:val="0"/>
              <w:spacing w:line="220" w:lineRule="exact"/>
              <w:jc w:val="center"/>
              <w:rPr>
                <w:rFonts w:eastAsia="仿宋_GB2312"/>
                <w:b/>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637FB932">
            <w:pPr>
              <w:adjustRightInd w:val="0"/>
              <w:snapToGrid w:val="0"/>
              <w:spacing w:line="220" w:lineRule="exact"/>
              <w:jc w:val="center"/>
              <w:rPr>
                <w:rFonts w:eastAsia="仿宋_GB2312"/>
                <w:b/>
                <w:color w:val="auto"/>
                <w:sz w:val="18"/>
                <w:szCs w:val="18"/>
                <w:highlight w:val="none"/>
              </w:rPr>
            </w:pPr>
          </w:p>
        </w:tc>
      </w:tr>
      <w:tr w14:paraId="1E564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restart"/>
            <w:tcBorders>
              <w:top w:val="single" w:color="auto" w:sz="6" w:space="0"/>
              <w:left w:val="single" w:color="auto" w:sz="8" w:space="0"/>
              <w:bottom w:val="single" w:color="auto" w:sz="6" w:space="0"/>
              <w:right w:val="single" w:color="auto" w:sz="6" w:space="0"/>
            </w:tcBorders>
            <w:textDirection w:val="tbRlV"/>
            <w:vAlign w:val="center"/>
          </w:tcPr>
          <w:p w14:paraId="6D185A96">
            <w:pPr>
              <w:adjustRightInd w:val="0"/>
              <w:snapToGrid w:val="0"/>
              <w:spacing w:line="220" w:lineRule="exact"/>
              <w:jc w:val="center"/>
              <w:rPr>
                <w:rFonts w:eastAsia="仿宋_GB2312"/>
                <w:b/>
                <w:color w:val="auto"/>
                <w:spacing w:val="40"/>
                <w:sz w:val="18"/>
                <w:szCs w:val="18"/>
                <w:highlight w:val="none"/>
              </w:rPr>
            </w:pPr>
            <w:r>
              <w:rPr>
                <w:rFonts w:eastAsia="仿宋_GB2312"/>
                <w:b/>
                <w:color w:val="auto"/>
                <w:spacing w:val="40"/>
                <w:sz w:val="18"/>
                <w:szCs w:val="18"/>
                <w:highlight w:val="none"/>
              </w:rPr>
              <w:t>学科（专业）基础课</w:t>
            </w:r>
          </w:p>
        </w:tc>
        <w:tc>
          <w:tcPr>
            <w:tcW w:w="395" w:type="pct"/>
            <w:gridSpan w:val="2"/>
            <w:tcBorders>
              <w:top w:val="single" w:color="auto" w:sz="6" w:space="0"/>
              <w:left w:val="single" w:color="auto" w:sz="6" w:space="0"/>
              <w:bottom w:val="single" w:color="auto" w:sz="6" w:space="0"/>
              <w:right w:val="single" w:color="auto" w:sz="6" w:space="0"/>
            </w:tcBorders>
            <w:vAlign w:val="center"/>
          </w:tcPr>
          <w:p w14:paraId="5A5823A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4050830</w:t>
            </w:r>
          </w:p>
        </w:tc>
        <w:tc>
          <w:tcPr>
            <w:tcW w:w="1175" w:type="pct"/>
            <w:gridSpan w:val="2"/>
            <w:tcBorders>
              <w:top w:val="single" w:color="auto" w:sz="6" w:space="0"/>
              <w:left w:val="single" w:color="auto" w:sz="6" w:space="0"/>
              <w:bottom w:val="single" w:color="auto" w:sz="6" w:space="0"/>
              <w:right w:val="single" w:color="auto" w:sz="6" w:space="0"/>
            </w:tcBorders>
            <w:vAlign w:val="center"/>
          </w:tcPr>
          <w:p w14:paraId="025BAA23">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智能科学与技术导论</w:t>
            </w:r>
          </w:p>
          <w:p w14:paraId="119AC19B">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Introduction to Intelligence Science and Technology</w:t>
            </w:r>
          </w:p>
        </w:tc>
        <w:tc>
          <w:tcPr>
            <w:tcW w:w="247" w:type="pct"/>
            <w:tcBorders>
              <w:top w:val="single" w:color="auto" w:sz="6" w:space="0"/>
              <w:left w:val="single" w:color="auto" w:sz="6" w:space="0"/>
              <w:bottom w:val="single" w:color="auto" w:sz="6" w:space="0"/>
              <w:right w:val="single" w:color="auto" w:sz="6" w:space="0"/>
            </w:tcBorders>
            <w:vAlign w:val="center"/>
          </w:tcPr>
          <w:p w14:paraId="7902165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7" w:type="pct"/>
            <w:tcBorders>
              <w:top w:val="single" w:color="auto" w:sz="6" w:space="0"/>
              <w:left w:val="single" w:color="auto" w:sz="6" w:space="0"/>
              <w:bottom w:val="single" w:color="auto" w:sz="6" w:space="0"/>
              <w:right w:val="single" w:color="auto" w:sz="6" w:space="0"/>
            </w:tcBorders>
            <w:vAlign w:val="center"/>
          </w:tcPr>
          <w:p w14:paraId="601F55C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47" w:type="pct"/>
            <w:tcBorders>
              <w:top w:val="single" w:color="auto" w:sz="6" w:space="0"/>
              <w:left w:val="single" w:color="auto" w:sz="6" w:space="0"/>
              <w:bottom w:val="single" w:color="auto" w:sz="6" w:space="0"/>
              <w:right w:val="single" w:color="auto" w:sz="6" w:space="0"/>
            </w:tcBorders>
            <w:vAlign w:val="center"/>
          </w:tcPr>
          <w:p w14:paraId="2D2A953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50" w:type="pct"/>
            <w:tcBorders>
              <w:top w:val="single" w:color="auto" w:sz="6" w:space="0"/>
              <w:left w:val="single" w:color="auto" w:sz="6" w:space="0"/>
              <w:bottom w:val="single" w:color="auto" w:sz="6" w:space="0"/>
              <w:right w:val="single" w:color="auto" w:sz="6" w:space="0"/>
            </w:tcBorders>
            <w:vAlign w:val="center"/>
          </w:tcPr>
          <w:p w14:paraId="55AB950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9" w:type="pct"/>
            <w:tcBorders>
              <w:top w:val="single" w:color="auto" w:sz="6" w:space="0"/>
              <w:left w:val="single" w:color="auto" w:sz="6" w:space="0"/>
              <w:bottom w:val="single" w:color="auto" w:sz="6" w:space="0"/>
              <w:right w:val="single" w:color="auto" w:sz="6" w:space="0"/>
            </w:tcBorders>
            <w:vAlign w:val="center"/>
          </w:tcPr>
          <w:p w14:paraId="328222C3">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457C632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89" w:type="pct"/>
            <w:tcBorders>
              <w:top w:val="single" w:color="auto" w:sz="6" w:space="0"/>
              <w:left w:val="single" w:color="auto" w:sz="6" w:space="0"/>
              <w:bottom w:val="single" w:color="auto" w:sz="6" w:space="0"/>
              <w:right w:val="single" w:color="auto" w:sz="6" w:space="0"/>
            </w:tcBorders>
            <w:vAlign w:val="center"/>
          </w:tcPr>
          <w:p w14:paraId="4FF5114E">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7A5CF61">
            <w:pPr>
              <w:adjustRightInd w:val="0"/>
              <w:snapToGrid w:val="0"/>
              <w:spacing w:line="220" w:lineRule="exact"/>
              <w:jc w:val="center"/>
              <w:rPr>
                <w:rFonts w:eastAsia="仿宋_GB2312"/>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7F11813E">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D9832E3">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2E528F9">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C61B1A0">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6AE80071">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6165ED8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4C438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top w:val="single" w:color="auto" w:sz="6" w:space="0"/>
              <w:left w:val="single" w:color="auto" w:sz="8" w:space="0"/>
              <w:bottom w:val="single" w:color="auto" w:sz="6" w:space="0"/>
              <w:right w:val="single" w:color="auto" w:sz="6" w:space="0"/>
            </w:tcBorders>
            <w:vAlign w:val="center"/>
          </w:tcPr>
          <w:p w14:paraId="6EABE06C">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vAlign w:val="center"/>
          </w:tcPr>
          <w:p w14:paraId="52CD7B3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4050113</w:t>
            </w:r>
          </w:p>
        </w:tc>
        <w:tc>
          <w:tcPr>
            <w:tcW w:w="1175" w:type="pct"/>
            <w:gridSpan w:val="2"/>
            <w:tcBorders>
              <w:top w:val="single" w:color="auto" w:sz="6" w:space="0"/>
              <w:left w:val="single" w:color="auto" w:sz="6" w:space="0"/>
              <w:bottom w:val="single" w:color="auto" w:sz="6" w:space="0"/>
              <w:right w:val="single" w:color="auto" w:sz="6" w:space="0"/>
            </w:tcBorders>
            <w:vAlign w:val="center"/>
          </w:tcPr>
          <w:p w14:paraId="2FFC705B">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高等数学（理工类）（上）</w:t>
            </w:r>
          </w:p>
          <w:p w14:paraId="026F0D35">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Advanced Mathematics（Science and Engineering）（Part I）</w:t>
            </w:r>
          </w:p>
        </w:tc>
        <w:tc>
          <w:tcPr>
            <w:tcW w:w="247" w:type="pct"/>
            <w:tcBorders>
              <w:top w:val="single" w:color="auto" w:sz="6" w:space="0"/>
              <w:left w:val="single" w:color="auto" w:sz="6" w:space="0"/>
              <w:bottom w:val="single" w:color="auto" w:sz="6" w:space="0"/>
              <w:right w:val="single" w:color="auto" w:sz="6" w:space="0"/>
            </w:tcBorders>
            <w:vAlign w:val="center"/>
          </w:tcPr>
          <w:p w14:paraId="795A5BEE">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fldChar w:fldCharType="begin"/>
            </w:r>
            <w:r>
              <w:rPr>
                <w:rFonts w:eastAsia="仿宋_GB2312"/>
                <w:color w:val="auto"/>
                <w:sz w:val="18"/>
                <w:szCs w:val="18"/>
                <w:highlight w:val="none"/>
              </w:rPr>
              <w:instrText xml:space="preserve"> =SUM(ABOVE) </w:instrText>
            </w:r>
            <w:r>
              <w:rPr>
                <w:rFonts w:eastAsia="仿宋_GB2312"/>
                <w:color w:val="auto"/>
                <w:sz w:val="18"/>
                <w:szCs w:val="18"/>
                <w:highlight w:val="none"/>
              </w:rPr>
              <w:fldChar w:fldCharType="end"/>
            </w:r>
            <w:r>
              <w:rPr>
                <w:rFonts w:eastAsia="仿宋_GB2312"/>
                <w:color w:val="auto"/>
                <w:sz w:val="18"/>
                <w:szCs w:val="18"/>
                <w:highlight w:val="none"/>
              </w:rPr>
              <w:t>4.5</w:t>
            </w:r>
          </w:p>
        </w:tc>
        <w:tc>
          <w:tcPr>
            <w:tcW w:w="247" w:type="pct"/>
            <w:tcBorders>
              <w:top w:val="single" w:color="auto" w:sz="6" w:space="0"/>
              <w:left w:val="single" w:color="auto" w:sz="6" w:space="0"/>
              <w:bottom w:val="single" w:color="auto" w:sz="6" w:space="0"/>
              <w:right w:val="single" w:color="auto" w:sz="6" w:space="0"/>
            </w:tcBorders>
            <w:vAlign w:val="center"/>
          </w:tcPr>
          <w:p w14:paraId="1A85A3B7">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72</w:t>
            </w:r>
          </w:p>
        </w:tc>
        <w:tc>
          <w:tcPr>
            <w:tcW w:w="247" w:type="pct"/>
            <w:tcBorders>
              <w:top w:val="single" w:color="auto" w:sz="6" w:space="0"/>
              <w:left w:val="single" w:color="auto" w:sz="6" w:space="0"/>
              <w:bottom w:val="single" w:color="auto" w:sz="6" w:space="0"/>
              <w:right w:val="single" w:color="auto" w:sz="6" w:space="0"/>
            </w:tcBorders>
            <w:vAlign w:val="center"/>
          </w:tcPr>
          <w:p w14:paraId="13E65D67">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72</w:t>
            </w:r>
          </w:p>
        </w:tc>
        <w:tc>
          <w:tcPr>
            <w:tcW w:w="250" w:type="pct"/>
            <w:tcBorders>
              <w:top w:val="single" w:color="auto" w:sz="6" w:space="0"/>
              <w:left w:val="single" w:color="auto" w:sz="6" w:space="0"/>
              <w:bottom w:val="single" w:color="auto" w:sz="6" w:space="0"/>
              <w:right w:val="single" w:color="auto" w:sz="6" w:space="0"/>
            </w:tcBorders>
            <w:vAlign w:val="center"/>
          </w:tcPr>
          <w:p w14:paraId="0799FB8F">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09" w:type="pct"/>
            <w:tcBorders>
              <w:top w:val="single" w:color="auto" w:sz="6" w:space="0"/>
              <w:left w:val="single" w:color="auto" w:sz="6" w:space="0"/>
              <w:bottom w:val="single" w:color="auto" w:sz="6" w:space="0"/>
              <w:right w:val="single" w:color="auto" w:sz="6" w:space="0"/>
            </w:tcBorders>
            <w:vAlign w:val="center"/>
          </w:tcPr>
          <w:p w14:paraId="395446D6">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12E47D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72</w:t>
            </w:r>
          </w:p>
        </w:tc>
        <w:tc>
          <w:tcPr>
            <w:tcW w:w="189" w:type="pct"/>
            <w:tcBorders>
              <w:top w:val="single" w:color="auto" w:sz="6" w:space="0"/>
              <w:left w:val="single" w:color="auto" w:sz="6" w:space="0"/>
              <w:bottom w:val="single" w:color="auto" w:sz="6" w:space="0"/>
              <w:right w:val="single" w:color="auto" w:sz="6" w:space="0"/>
            </w:tcBorders>
            <w:vAlign w:val="center"/>
          </w:tcPr>
          <w:p w14:paraId="17863974">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1356DBDA">
            <w:pPr>
              <w:adjustRightInd w:val="0"/>
              <w:snapToGrid w:val="0"/>
              <w:spacing w:line="220" w:lineRule="exact"/>
              <w:jc w:val="center"/>
              <w:rPr>
                <w:rFonts w:eastAsia="仿宋_GB2312"/>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063D0354">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DB56BC7">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3F4AF52">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CF6CAB6">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62CB6D80">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3134A8F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7828F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top w:val="single" w:color="auto" w:sz="6" w:space="0"/>
              <w:left w:val="single" w:color="auto" w:sz="8" w:space="0"/>
              <w:bottom w:val="single" w:color="auto" w:sz="6" w:space="0"/>
              <w:right w:val="single" w:color="auto" w:sz="6" w:space="0"/>
            </w:tcBorders>
            <w:vAlign w:val="center"/>
          </w:tcPr>
          <w:p w14:paraId="563BA607">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vAlign w:val="center"/>
          </w:tcPr>
          <w:p w14:paraId="495D4EF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4050212</w:t>
            </w:r>
          </w:p>
        </w:tc>
        <w:tc>
          <w:tcPr>
            <w:tcW w:w="1175" w:type="pct"/>
            <w:gridSpan w:val="2"/>
            <w:tcBorders>
              <w:top w:val="single" w:color="auto" w:sz="6" w:space="0"/>
              <w:left w:val="single" w:color="auto" w:sz="6" w:space="0"/>
              <w:bottom w:val="single" w:color="auto" w:sz="6" w:space="0"/>
              <w:right w:val="single" w:color="auto" w:sz="6" w:space="0"/>
            </w:tcBorders>
            <w:vAlign w:val="center"/>
          </w:tcPr>
          <w:p w14:paraId="1BABD75E">
            <w:pPr>
              <w:adjustRightInd w:val="0"/>
              <w:snapToGrid w:val="0"/>
              <w:spacing w:line="220" w:lineRule="exact"/>
              <w:jc w:val="left"/>
              <w:rPr>
                <w:rFonts w:eastAsia="仿宋_GB2312"/>
                <w:color w:val="auto"/>
                <w:sz w:val="18"/>
                <w:szCs w:val="18"/>
                <w:highlight w:val="none"/>
              </w:rPr>
            </w:pPr>
            <w:r>
              <w:rPr>
                <w:rFonts w:eastAsia="仿宋_GB2312"/>
                <w:color w:val="auto"/>
                <w:sz w:val="18"/>
                <w:szCs w:val="18"/>
                <w:highlight w:val="none"/>
              </w:rPr>
              <w:t>高等数学（理工类）（下）</w:t>
            </w:r>
          </w:p>
          <w:p w14:paraId="2A71DF02">
            <w:pPr>
              <w:spacing w:line="220" w:lineRule="exact"/>
              <w:rPr>
                <w:rFonts w:eastAsia="仿宋_GB2312"/>
                <w:color w:val="auto"/>
                <w:kern w:val="0"/>
                <w:sz w:val="18"/>
                <w:szCs w:val="18"/>
                <w:highlight w:val="none"/>
              </w:rPr>
            </w:pPr>
            <w:r>
              <w:rPr>
                <w:rFonts w:eastAsia="仿宋_GB2312"/>
                <w:bCs/>
                <w:color w:val="auto"/>
                <w:sz w:val="18"/>
                <w:szCs w:val="18"/>
                <w:highlight w:val="none"/>
              </w:rPr>
              <w:t>Advanced Mathematics（Science and Engineering）（Part Ⅱ）</w:t>
            </w:r>
          </w:p>
        </w:tc>
        <w:tc>
          <w:tcPr>
            <w:tcW w:w="247" w:type="pct"/>
            <w:tcBorders>
              <w:top w:val="single" w:color="auto" w:sz="6" w:space="0"/>
              <w:left w:val="single" w:color="auto" w:sz="6" w:space="0"/>
              <w:bottom w:val="single" w:color="auto" w:sz="6" w:space="0"/>
              <w:right w:val="single" w:color="auto" w:sz="6" w:space="0"/>
            </w:tcBorders>
            <w:vAlign w:val="center"/>
          </w:tcPr>
          <w:p w14:paraId="6D85097E">
            <w:pPr>
              <w:adjustRightInd w:val="0"/>
              <w:snapToGrid w:val="0"/>
              <w:spacing w:line="220" w:lineRule="exact"/>
              <w:jc w:val="center"/>
              <w:rPr>
                <w:rFonts w:eastAsia="仿宋_GB2312"/>
                <w:color w:val="auto"/>
                <w:sz w:val="18"/>
                <w:szCs w:val="18"/>
                <w:highlight w:val="none"/>
              </w:rPr>
            </w:pPr>
            <w:r>
              <w:rPr>
                <w:rFonts w:eastAsia="仿宋_GB2312"/>
                <w:color w:val="auto"/>
                <w:sz w:val="18"/>
                <w:szCs w:val="18"/>
                <w:highlight w:val="none"/>
              </w:rPr>
              <w:fldChar w:fldCharType="begin"/>
            </w:r>
            <w:r>
              <w:rPr>
                <w:rFonts w:eastAsia="仿宋_GB2312"/>
                <w:color w:val="auto"/>
                <w:sz w:val="18"/>
                <w:szCs w:val="18"/>
                <w:highlight w:val="none"/>
              </w:rPr>
              <w:instrText xml:space="preserve"> =SUM(ABOVE) </w:instrText>
            </w:r>
            <w:r>
              <w:rPr>
                <w:rFonts w:eastAsia="仿宋_GB2312"/>
                <w:color w:val="auto"/>
                <w:sz w:val="18"/>
                <w:szCs w:val="18"/>
                <w:highlight w:val="none"/>
              </w:rPr>
              <w:fldChar w:fldCharType="end"/>
            </w:r>
            <w:r>
              <w:rPr>
                <w:rFonts w:eastAsia="仿宋_GB2312"/>
                <w:color w:val="auto"/>
                <w:sz w:val="18"/>
                <w:szCs w:val="18"/>
                <w:highlight w:val="none"/>
              </w:rPr>
              <w:t>4.5</w:t>
            </w:r>
          </w:p>
        </w:tc>
        <w:tc>
          <w:tcPr>
            <w:tcW w:w="247" w:type="pct"/>
            <w:tcBorders>
              <w:top w:val="single" w:color="auto" w:sz="6" w:space="0"/>
              <w:left w:val="single" w:color="auto" w:sz="6" w:space="0"/>
              <w:bottom w:val="single" w:color="auto" w:sz="6" w:space="0"/>
              <w:right w:val="single" w:color="auto" w:sz="6" w:space="0"/>
            </w:tcBorders>
            <w:vAlign w:val="center"/>
          </w:tcPr>
          <w:p w14:paraId="23CA28B3">
            <w:pPr>
              <w:adjustRightInd w:val="0"/>
              <w:snapToGrid w:val="0"/>
              <w:spacing w:line="220" w:lineRule="exact"/>
              <w:jc w:val="center"/>
              <w:rPr>
                <w:rFonts w:eastAsia="仿宋_GB2312"/>
                <w:color w:val="auto"/>
                <w:sz w:val="18"/>
                <w:szCs w:val="18"/>
                <w:highlight w:val="none"/>
              </w:rPr>
            </w:pPr>
            <w:r>
              <w:rPr>
                <w:rFonts w:eastAsia="仿宋_GB2312"/>
                <w:color w:val="auto"/>
                <w:sz w:val="18"/>
                <w:szCs w:val="18"/>
                <w:highlight w:val="none"/>
              </w:rPr>
              <w:t>72</w:t>
            </w:r>
          </w:p>
        </w:tc>
        <w:tc>
          <w:tcPr>
            <w:tcW w:w="247" w:type="pct"/>
            <w:tcBorders>
              <w:top w:val="single" w:color="auto" w:sz="6" w:space="0"/>
              <w:left w:val="single" w:color="auto" w:sz="6" w:space="0"/>
              <w:bottom w:val="single" w:color="auto" w:sz="6" w:space="0"/>
              <w:right w:val="single" w:color="auto" w:sz="6" w:space="0"/>
            </w:tcBorders>
            <w:vAlign w:val="center"/>
          </w:tcPr>
          <w:p w14:paraId="1D8833AC">
            <w:pPr>
              <w:adjustRightInd w:val="0"/>
              <w:snapToGrid w:val="0"/>
              <w:spacing w:line="220" w:lineRule="exact"/>
              <w:jc w:val="center"/>
              <w:rPr>
                <w:rFonts w:eastAsia="仿宋_GB2312"/>
                <w:color w:val="auto"/>
                <w:sz w:val="18"/>
                <w:szCs w:val="18"/>
                <w:highlight w:val="none"/>
              </w:rPr>
            </w:pPr>
            <w:r>
              <w:rPr>
                <w:rFonts w:eastAsia="仿宋_GB2312"/>
                <w:color w:val="auto"/>
                <w:sz w:val="18"/>
                <w:szCs w:val="18"/>
                <w:highlight w:val="none"/>
              </w:rPr>
              <w:t>72</w:t>
            </w:r>
          </w:p>
        </w:tc>
        <w:tc>
          <w:tcPr>
            <w:tcW w:w="250" w:type="pct"/>
            <w:tcBorders>
              <w:top w:val="single" w:color="auto" w:sz="6" w:space="0"/>
              <w:left w:val="single" w:color="auto" w:sz="6" w:space="0"/>
              <w:bottom w:val="single" w:color="auto" w:sz="6" w:space="0"/>
              <w:right w:val="single" w:color="auto" w:sz="6" w:space="0"/>
            </w:tcBorders>
            <w:vAlign w:val="center"/>
          </w:tcPr>
          <w:p w14:paraId="0D32FC65">
            <w:pPr>
              <w:adjustRightInd w:val="0"/>
              <w:snapToGrid w:val="0"/>
              <w:spacing w:line="220" w:lineRule="exact"/>
              <w:jc w:val="center"/>
              <w:rPr>
                <w:rFonts w:eastAsia="仿宋_GB2312"/>
                <w:color w:val="auto"/>
                <w:sz w:val="18"/>
                <w:szCs w:val="18"/>
                <w:highlight w:val="none"/>
              </w:rPr>
            </w:pPr>
            <w:r>
              <w:rPr>
                <w:rFonts w:eastAsia="仿宋_GB2312"/>
                <w:color w:val="auto"/>
                <w:sz w:val="18"/>
                <w:szCs w:val="18"/>
                <w:highlight w:val="none"/>
              </w:rPr>
              <w:t>0</w:t>
            </w:r>
          </w:p>
        </w:tc>
        <w:tc>
          <w:tcPr>
            <w:tcW w:w="209" w:type="pct"/>
            <w:tcBorders>
              <w:top w:val="single" w:color="auto" w:sz="6" w:space="0"/>
              <w:left w:val="single" w:color="auto" w:sz="6" w:space="0"/>
              <w:bottom w:val="single" w:color="auto" w:sz="6" w:space="0"/>
              <w:right w:val="single" w:color="auto" w:sz="6" w:space="0"/>
            </w:tcBorders>
            <w:vAlign w:val="center"/>
          </w:tcPr>
          <w:p w14:paraId="780956ED">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1958B0B2">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A7F540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72</w:t>
            </w:r>
          </w:p>
        </w:tc>
        <w:tc>
          <w:tcPr>
            <w:tcW w:w="189" w:type="pct"/>
            <w:tcBorders>
              <w:top w:val="single" w:color="auto" w:sz="6" w:space="0"/>
              <w:left w:val="single" w:color="auto" w:sz="6" w:space="0"/>
              <w:bottom w:val="single" w:color="auto" w:sz="6" w:space="0"/>
              <w:right w:val="single" w:color="auto" w:sz="6" w:space="0"/>
            </w:tcBorders>
            <w:vAlign w:val="center"/>
          </w:tcPr>
          <w:p w14:paraId="01C7C007">
            <w:pPr>
              <w:adjustRightInd w:val="0"/>
              <w:snapToGrid w:val="0"/>
              <w:spacing w:line="220" w:lineRule="exact"/>
              <w:jc w:val="center"/>
              <w:rPr>
                <w:rFonts w:eastAsia="仿宋_GB2312"/>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671E8F9A">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1A77F698">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73BE210">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F5C462C">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31FCCEF7">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4A9CB06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08914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top w:val="single" w:color="auto" w:sz="6" w:space="0"/>
              <w:left w:val="single" w:color="auto" w:sz="8" w:space="0"/>
              <w:bottom w:val="single" w:color="auto" w:sz="6" w:space="0"/>
              <w:right w:val="single" w:color="auto" w:sz="6" w:space="0"/>
            </w:tcBorders>
            <w:vAlign w:val="center"/>
          </w:tcPr>
          <w:p w14:paraId="57D0F519">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vAlign w:val="center"/>
          </w:tcPr>
          <w:p w14:paraId="0657A50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4050116</w:t>
            </w:r>
          </w:p>
        </w:tc>
        <w:tc>
          <w:tcPr>
            <w:tcW w:w="1175" w:type="pct"/>
            <w:gridSpan w:val="2"/>
            <w:tcBorders>
              <w:top w:val="single" w:color="auto" w:sz="6" w:space="0"/>
              <w:left w:val="single" w:color="auto" w:sz="6" w:space="0"/>
              <w:bottom w:val="single" w:color="auto" w:sz="6" w:space="0"/>
              <w:right w:val="single" w:color="auto" w:sz="6" w:space="0"/>
            </w:tcBorders>
            <w:vAlign w:val="center"/>
          </w:tcPr>
          <w:p w14:paraId="6B623143">
            <w:pPr>
              <w:spacing w:line="220" w:lineRule="exact"/>
              <w:rPr>
                <w:rFonts w:eastAsia="仿宋_GB2312"/>
                <w:color w:val="auto"/>
                <w:kern w:val="0"/>
                <w:sz w:val="18"/>
                <w:szCs w:val="18"/>
                <w:highlight w:val="none"/>
              </w:rPr>
            </w:pPr>
            <w:r>
              <w:rPr>
                <w:rFonts w:eastAsia="仿宋_GB2312"/>
                <w:color w:val="auto"/>
                <w:kern w:val="0"/>
                <w:sz w:val="18"/>
                <w:szCs w:val="18"/>
                <w:highlight w:val="none"/>
              </w:rPr>
              <w:t>C语言程序设计</w:t>
            </w:r>
          </w:p>
          <w:p w14:paraId="3108DAFD">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C Language Programming </w:t>
            </w:r>
          </w:p>
        </w:tc>
        <w:tc>
          <w:tcPr>
            <w:tcW w:w="247" w:type="pct"/>
            <w:tcBorders>
              <w:top w:val="single" w:color="auto" w:sz="6" w:space="0"/>
              <w:left w:val="single" w:color="auto" w:sz="6" w:space="0"/>
              <w:bottom w:val="single" w:color="auto" w:sz="6" w:space="0"/>
              <w:right w:val="single" w:color="auto" w:sz="6" w:space="0"/>
            </w:tcBorders>
            <w:vAlign w:val="center"/>
          </w:tcPr>
          <w:p w14:paraId="3BC5FB4B">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4.5</w:t>
            </w:r>
          </w:p>
        </w:tc>
        <w:tc>
          <w:tcPr>
            <w:tcW w:w="247" w:type="pct"/>
            <w:tcBorders>
              <w:top w:val="single" w:color="auto" w:sz="6" w:space="0"/>
              <w:left w:val="single" w:color="auto" w:sz="6" w:space="0"/>
              <w:bottom w:val="single" w:color="auto" w:sz="6" w:space="0"/>
              <w:right w:val="single" w:color="auto" w:sz="6" w:space="0"/>
            </w:tcBorders>
            <w:vAlign w:val="center"/>
          </w:tcPr>
          <w:p w14:paraId="35464EDA">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72</w:t>
            </w:r>
          </w:p>
        </w:tc>
        <w:tc>
          <w:tcPr>
            <w:tcW w:w="247" w:type="pct"/>
            <w:tcBorders>
              <w:top w:val="single" w:color="auto" w:sz="6" w:space="0"/>
              <w:left w:val="single" w:color="auto" w:sz="6" w:space="0"/>
              <w:bottom w:val="single" w:color="auto" w:sz="6" w:space="0"/>
              <w:right w:val="single" w:color="auto" w:sz="6" w:space="0"/>
            </w:tcBorders>
            <w:vAlign w:val="center"/>
          </w:tcPr>
          <w:p w14:paraId="654BDC88">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50" w:type="pct"/>
            <w:tcBorders>
              <w:top w:val="single" w:color="auto" w:sz="6" w:space="0"/>
              <w:left w:val="single" w:color="auto" w:sz="6" w:space="0"/>
              <w:bottom w:val="single" w:color="auto" w:sz="6" w:space="0"/>
              <w:right w:val="single" w:color="auto" w:sz="6" w:space="0"/>
            </w:tcBorders>
            <w:vAlign w:val="center"/>
          </w:tcPr>
          <w:p w14:paraId="2A58375B">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72</w:t>
            </w:r>
          </w:p>
        </w:tc>
        <w:tc>
          <w:tcPr>
            <w:tcW w:w="209" w:type="pct"/>
            <w:tcBorders>
              <w:top w:val="single" w:color="auto" w:sz="6" w:space="0"/>
              <w:left w:val="single" w:color="auto" w:sz="6" w:space="0"/>
              <w:bottom w:val="single" w:color="auto" w:sz="6" w:space="0"/>
              <w:right w:val="single" w:color="auto" w:sz="6" w:space="0"/>
            </w:tcBorders>
            <w:vAlign w:val="center"/>
          </w:tcPr>
          <w:p w14:paraId="155071C2">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4A28CED5">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1A93936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72</w:t>
            </w:r>
          </w:p>
        </w:tc>
        <w:tc>
          <w:tcPr>
            <w:tcW w:w="189" w:type="pct"/>
            <w:tcBorders>
              <w:top w:val="single" w:color="auto" w:sz="6" w:space="0"/>
              <w:left w:val="single" w:color="auto" w:sz="6" w:space="0"/>
              <w:bottom w:val="single" w:color="auto" w:sz="6" w:space="0"/>
              <w:right w:val="single" w:color="auto" w:sz="6" w:space="0"/>
            </w:tcBorders>
            <w:vAlign w:val="center"/>
          </w:tcPr>
          <w:p w14:paraId="2A8B9278">
            <w:pPr>
              <w:adjustRightInd w:val="0"/>
              <w:snapToGrid w:val="0"/>
              <w:spacing w:line="220" w:lineRule="exact"/>
              <w:jc w:val="center"/>
              <w:rPr>
                <w:rFonts w:eastAsia="仿宋_GB2312"/>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477EBF37">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47A6E9B">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47F2110A">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C849994">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7604A0A6">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2A93F10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57CE3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top w:val="single" w:color="auto" w:sz="6" w:space="0"/>
              <w:left w:val="single" w:color="auto" w:sz="8" w:space="0"/>
              <w:bottom w:val="single" w:color="auto" w:sz="6" w:space="0"/>
              <w:right w:val="single" w:color="auto" w:sz="6" w:space="0"/>
            </w:tcBorders>
            <w:vAlign w:val="center"/>
          </w:tcPr>
          <w:p w14:paraId="48774D94">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vAlign w:val="center"/>
          </w:tcPr>
          <w:p w14:paraId="23E7F42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4051068</w:t>
            </w:r>
          </w:p>
        </w:tc>
        <w:tc>
          <w:tcPr>
            <w:tcW w:w="1175" w:type="pct"/>
            <w:gridSpan w:val="2"/>
            <w:tcBorders>
              <w:top w:val="single" w:color="auto" w:sz="6" w:space="0"/>
              <w:left w:val="single" w:color="auto" w:sz="6" w:space="0"/>
              <w:bottom w:val="single" w:color="auto" w:sz="6" w:space="0"/>
              <w:right w:val="single" w:color="auto" w:sz="6" w:space="0"/>
            </w:tcBorders>
            <w:vAlign w:val="center"/>
          </w:tcPr>
          <w:p w14:paraId="148EE174">
            <w:pPr>
              <w:spacing w:line="220" w:lineRule="exact"/>
              <w:rPr>
                <w:rFonts w:eastAsia="仿宋_GB2312"/>
                <w:color w:val="auto"/>
                <w:sz w:val="18"/>
                <w:szCs w:val="18"/>
                <w:highlight w:val="none"/>
              </w:rPr>
            </w:pPr>
            <w:r>
              <w:rPr>
                <w:rFonts w:eastAsia="仿宋_GB2312"/>
                <w:color w:val="auto"/>
                <w:sz w:val="18"/>
                <w:szCs w:val="18"/>
                <w:highlight w:val="none"/>
              </w:rPr>
              <w:t>线性代数</w:t>
            </w:r>
          </w:p>
          <w:p w14:paraId="486BCBB9">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Linear Algebra </w:t>
            </w:r>
          </w:p>
        </w:tc>
        <w:tc>
          <w:tcPr>
            <w:tcW w:w="247" w:type="pct"/>
            <w:tcBorders>
              <w:top w:val="single" w:color="auto" w:sz="6" w:space="0"/>
              <w:left w:val="single" w:color="auto" w:sz="6" w:space="0"/>
              <w:bottom w:val="single" w:color="auto" w:sz="6" w:space="0"/>
              <w:right w:val="single" w:color="auto" w:sz="6" w:space="0"/>
            </w:tcBorders>
            <w:vAlign w:val="center"/>
          </w:tcPr>
          <w:p w14:paraId="6A7354F7">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7" w:type="pct"/>
            <w:tcBorders>
              <w:top w:val="single" w:color="auto" w:sz="6" w:space="0"/>
              <w:left w:val="single" w:color="auto" w:sz="6" w:space="0"/>
              <w:bottom w:val="single" w:color="auto" w:sz="6" w:space="0"/>
              <w:right w:val="single" w:color="auto" w:sz="6" w:space="0"/>
            </w:tcBorders>
            <w:vAlign w:val="center"/>
          </w:tcPr>
          <w:p w14:paraId="658F82FC">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7" w:type="pct"/>
            <w:tcBorders>
              <w:top w:val="single" w:color="auto" w:sz="6" w:space="0"/>
              <w:left w:val="single" w:color="auto" w:sz="6" w:space="0"/>
              <w:bottom w:val="single" w:color="auto" w:sz="6" w:space="0"/>
              <w:right w:val="single" w:color="auto" w:sz="6" w:space="0"/>
            </w:tcBorders>
            <w:vAlign w:val="center"/>
          </w:tcPr>
          <w:p w14:paraId="4DA0F608">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50" w:type="pct"/>
            <w:tcBorders>
              <w:top w:val="single" w:color="auto" w:sz="6" w:space="0"/>
              <w:left w:val="single" w:color="auto" w:sz="6" w:space="0"/>
              <w:bottom w:val="single" w:color="auto" w:sz="6" w:space="0"/>
              <w:right w:val="single" w:color="auto" w:sz="6" w:space="0"/>
            </w:tcBorders>
            <w:vAlign w:val="center"/>
          </w:tcPr>
          <w:p w14:paraId="330B6DBE">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09" w:type="pct"/>
            <w:tcBorders>
              <w:top w:val="single" w:color="auto" w:sz="6" w:space="0"/>
              <w:left w:val="single" w:color="auto" w:sz="6" w:space="0"/>
              <w:bottom w:val="single" w:color="auto" w:sz="6" w:space="0"/>
              <w:right w:val="single" w:color="auto" w:sz="6" w:space="0"/>
            </w:tcBorders>
            <w:vAlign w:val="center"/>
          </w:tcPr>
          <w:p w14:paraId="587DEDE2">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21BEB76">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425117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9" w:type="pct"/>
            <w:tcBorders>
              <w:top w:val="single" w:color="auto" w:sz="6" w:space="0"/>
              <w:left w:val="single" w:color="auto" w:sz="6" w:space="0"/>
              <w:bottom w:val="single" w:color="auto" w:sz="6" w:space="0"/>
              <w:right w:val="single" w:color="auto" w:sz="6" w:space="0"/>
            </w:tcBorders>
            <w:vAlign w:val="center"/>
          </w:tcPr>
          <w:p w14:paraId="0D1AF465">
            <w:pPr>
              <w:adjustRightInd w:val="0"/>
              <w:snapToGrid w:val="0"/>
              <w:spacing w:line="220" w:lineRule="exact"/>
              <w:jc w:val="center"/>
              <w:rPr>
                <w:rFonts w:eastAsia="仿宋_GB2312"/>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5E1E8016">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324AB13">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40C3E500">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634F676">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28DFCEF5">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2D13486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1FEC0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top w:val="single" w:color="auto" w:sz="6" w:space="0"/>
              <w:left w:val="single" w:color="auto" w:sz="8" w:space="0"/>
              <w:bottom w:val="single" w:color="auto" w:sz="6" w:space="0"/>
              <w:right w:val="single" w:color="auto" w:sz="6" w:space="0"/>
            </w:tcBorders>
            <w:vAlign w:val="center"/>
          </w:tcPr>
          <w:p w14:paraId="1C79D4DC">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vAlign w:val="center"/>
          </w:tcPr>
          <w:p w14:paraId="08E7CB8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4050233</w:t>
            </w:r>
          </w:p>
        </w:tc>
        <w:tc>
          <w:tcPr>
            <w:tcW w:w="1175" w:type="pct"/>
            <w:gridSpan w:val="2"/>
            <w:tcBorders>
              <w:top w:val="single" w:color="auto" w:sz="6" w:space="0"/>
              <w:left w:val="single" w:color="auto" w:sz="6" w:space="0"/>
              <w:bottom w:val="single" w:color="auto" w:sz="6" w:space="0"/>
              <w:right w:val="single" w:color="auto" w:sz="6" w:space="0"/>
            </w:tcBorders>
            <w:vAlign w:val="center"/>
          </w:tcPr>
          <w:p w14:paraId="3F769D3B">
            <w:pPr>
              <w:spacing w:line="220" w:lineRule="exact"/>
              <w:rPr>
                <w:rFonts w:eastAsia="仿宋_GB2312"/>
                <w:color w:val="auto"/>
                <w:sz w:val="18"/>
                <w:szCs w:val="18"/>
                <w:highlight w:val="none"/>
              </w:rPr>
            </w:pPr>
            <w:r>
              <w:rPr>
                <w:rFonts w:eastAsia="仿宋_GB2312"/>
                <w:color w:val="auto"/>
                <w:sz w:val="18"/>
                <w:szCs w:val="18"/>
                <w:highlight w:val="none"/>
              </w:rPr>
              <w:t>离散数学</w:t>
            </w:r>
          </w:p>
          <w:p w14:paraId="447AAEF5">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Discrete Mathematics</w:t>
            </w:r>
          </w:p>
        </w:tc>
        <w:tc>
          <w:tcPr>
            <w:tcW w:w="247" w:type="pct"/>
            <w:tcBorders>
              <w:top w:val="single" w:color="auto" w:sz="6" w:space="0"/>
              <w:left w:val="single" w:color="auto" w:sz="6" w:space="0"/>
              <w:bottom w:val="single" w:color="auto" w:sz="6" w:space="0"/>
              <w:right w:val="single" w:color="auto" w:sz="6" w:space="0"/>
            </w:tcBorders>
            <w:vAlign w:val="center"/>
          </w:tcPr>
          <w:p w14:paraId="3196D4A2">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4.5</w:t>
            </w:r>
          </w:p>
        </w:tc>
        <w:tc>
          <w:tcPr>
            <w:tcW w:w="247" w:type="pct"/>
            <w:tcBorders>
              <w:top w:val="single" w:color="auto" w:sz="6" w:space="0"/>
              <w:left w:val="single" w:color="auto" w:sz="6" w:space="0"/>
              <w:bottom w:val="single" w:color="auto" w:sz="6" w:space="0"/>
              <w:right w:val="single" w:color="auto" w:sz="6" w:space="0"/>
            </w:tcBorders>
            <w:vAlign w:val="center"/>
          </w:tcPr>
          <w:p w14:paraId="02680659">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72</w:t>
            </w:r>
          </w:p>
        </w:tc>
        <w:tc>
          <w:tcPr>
            <w:tcW w:w="247" w:type="pct"/>
            <w:tcBorders>
              <w:top w:val="single" w:color="auto" w:sz="6" w:space="0"/>
              <w:left w:val="single" w:color="auto" w:sz="6" w:space="0"/>
              <w:bottom w:val="single" w:color="auto" w:sz="6" w:space="0"/>
              <w:right w:val="single" w:color="auto" w:sz="6" w:space="0"/>
            </w:tcBorders>
            <w:vAlign w:val="center"/>
          </w:tcPr>
          <w:p w14:paraId="6BC84059">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72</w:t>
            </w:r>
          </w:p>
        </w:tc>
        <w:tc>
          <w:tcPr>
            <w:tcW w:w="250" w:type="pct"/>
            <w:tcBorders>
              <w:top w:val="single" w:color="auto" w:sz="6" w:space="0"/>
              <w:left w:val="single" w:color="auto" w:sz="6" w:space="0"/>
              <w:bottom w:val="single" w:color="auto" w:sz="6" w:space="0"/>
              <w:right w:val="single" w:color="auto" w:sz="6" w:space="0"/>
            </w:tcBorders>
            <w:vAlign w:val="center"/>
          </w:tcPr>
          <w:p w14:paraId="7C598320">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09" w:type="pct"/>
            <w:tcBorders>
              <w:top w:val="single" w:color="auto" w:sz="6" w:space="0"/>
              <w:left w:val="single" w:color="auto" w:sz="6" w:space="0"/>
              <w:bottom w:val="single" w:color="auto" w:sz="6" w:space="0"/>
              <w:right w:val="single" w:color="auto" w:sz="6" w:space="0"/>
            </w:tcBorders>
            <w:vAlign w:val="center"/>
          </w:tcPr>
          <w:p w14:paraId="11087005">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BBE1A01">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16F855F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72</w:t>
            </w:r>
          </w:p>
        </w:tc>
        <w:tc>
          <w:tcPr>
            <w:tcW w:w="189" w:type="pct"/>
            <w:tcBorders>
              <w:top w:val="single" w:color="auto" w:sz="6" w:space="0"/>
              <w:left w:val="single" w:color="auto" w:sz="6" w:space="0"/>
              <w:bottom w:val="single" w:color="auto" w:sz="6" w:space="0"/>
              <w:right w:val="single" w:color="auto" w:sz="6" w:space="0"/>
            </w:tcBorders>
            <w:vAlign w:val="center"/>
          </w:tcPr>
          <w:p w14:paraId="50065751">
            <w:pPr>
              <w:adjustRightInd w:val="0"/>
              <w:snapToGrid w:val="0"/>
              <w:spacing w:line="220" w:lineRule="exact"/>
              <w:jc w:val="center"/>
              <w:rPr>
                <w:rFonts w:eastAsia="仿宋_GB2312"/>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1E50AAED">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17B9FA2D">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4BF4D0A">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9FB576B">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4A557518">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4B79EFA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00C46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top w:val="single" w:color="auto" w:sz="6" w:space="0"/>
              <w:left w:val="single" w:color="auto" w:sz="8" w:space="0"/>
              <w:bottom w:val="single" w:color="auto" w:sz="6" w:space="0"/>
              <w:right w:val="single" w:color="auto" w:sz="6" w:space="0"/>
            </w:tcBorders>
            <w:vAlign w:val="center"/>
          </w:tcPr>
          <w:p w14:paraId="3DC8D8D6">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vAlign w:val="center"/>
          </w:tcPr>
          <w:p w14:paraId="5D336AD9">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4050241</w:t>
            </w:r>
          </w:p>
        </w:tc>
        <w:tc>
          <w:tcPr>
            <w:tcW w:w="1175" w:type="pct"/>
            <w:gridSpan w:val="2"/>
            <w:tcBorders>
              <w:top w:val="single" w:color="auto" w:sz="6" w:space="0"/>
              <w:left w:val="single" w:color="auto" w:sz="6" w:space="0"/>
              <w:bottom w:val="single" w:color="auto" w:sz="6" w:space="0"/>
              <w:right w:val="single" w:color="auto" w:sz="6" w:space="0"/>
            </w:tcBorders>
            <w:vAlign w:val="center"/>
          </w:tcPr>
          <w:p w14:paraId="1896F042">
            <w:pPr>
              <w:spacing w:line="220" w:lineRule="exact"/>
              <w:rPr>
                <w:rFonts w:eastAsia="仿宋_GB2312"/>
                <w:color w:val="auto"/>
                <w:kern w:val="0"/>
                <w:sz w:val="18"/>
                <w:szCs w:val="18"/>
                <w:highlight w:val="none"/>
              </w:rPr>
            </w:pPr>
            <w:r>
              <w:rPr>
                <w:rFonts w:eastAsia="仿宋_GB2312"/>
                <w:color w:val="auto"/>
                <w:kern w:val="0"/>
                <w:sz w:val="18"/>
                <w:szCs w:val="18"/>
                <w:highlight w:val="none"/>
              </w:rPr>
              <w:t>普通物理</w:t>
            </w:r>
          </w:p>
          <w:p w14:paraId="718BDD41">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 xml:space="preserve">General Physics </w:t>
            </w:r>
          </w:p>
        </w:tc>
        <w:tc>
          <w:tcPr>
            <w:tcW w:w="247" w:type="pct"/>
            <w:tcBorders>
              <w:top w:val="single" w:color="auto" w:sz="6" w:space="0"/>
              <w:left w:val="single" w:color="auto" w:sz="6" w:space="0"/>
              <w:bottom w:val="single" w:color="auto" w:sz="6" w:space="0"/>
              <w:right w:val="single" w:color="auto" w:sz="6" w:space="0"/>
            </w:tcBorders>
            <w:vAlign w:val="center"/>
          </w:tcPr>
          <w:p w14:paraId="1DB3F92E">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47" w:type="pct"/>
            <w:tcBorders>
              <w:top w:val="single" w:color="auto" w:sz="6" w:space="0"/>
              <w:left w:val="single" w:color="auto" w:sz="6" w:space="0"/>
              <w:bottom w:val="single" w:color="auto" w:sz="6" w:space="0"/>
              <w:right w:val="single" w:color="auto" w:sz="6" w:space="0"/>
            </w:tcBorders>
            <w:vAlign w:val="center"/>
          </w:tcPr>
          <w:p w14:paraId="1C6B2936">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64</w:t>
            </w:r>
          </w:p>
        </w:tc>
        <w:tc>
          <w:tcPr>
            <w:tcW w:w="247" w:type="pct"/>
            <w:tcBorders>
              <w:top w:val="single" w:color="auto" w:sz="6" w:space="0"/>
              <w:left w:val="single" w:color="auto" w:sz="6" w:space="0"/>
              <w:bottom w:val="single" w:color="auto" w:sz="6" w:space="0"/>
              <w:right w:val="single" w:color="auto" w:sz="6" w:space="0"/>
            </w:tcBorders>
            <w:vAlign w:val="center"/>
          </w:tcPr>
          <w:p w14:paraId="5618CBBE">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64</w:t>
            </w:r>
          </w:p>
        </w:tc>
        <w:tc>
          <w:tcPr>
            <w:tcW w:w="250" w:type="pct"/>
            <w:tcBorders>
              <w:top w:val="single" w:color="auto" w:sz="6" w:space="0"/>
              <w:left w:val="single" w:color="auto" w:sz="6" w:space="0"/>
              <w:bottom w:val="single" w:color="auto" w:sz="6" w:space="0"/>
              <w:right w:val="single" w:color="auto" w:sz="6" w:space="0"/>
            </w:tcBorders>
            <w:vAlign w:val="center"/>
          </w:tcPr>
          <w:p w14:paraId="104D0AAC">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09" w:type="pct"/>
            <w:tcBorders>
              <w:top w:val="single" w:color="auto" w:sz="6" w:space="0"/>
              <w:left w:val="single" w:color="auto" w:sz="6" w:space="0"/>
              <w:bottom w:val="single" w:color="auto" w:sz="6" w:space="0"/>
              <w:right w:val="single" w:color="auto" w:sz="6" w:space="0"/>
            </w:tcBorders>
            <w:vAlign w:val="center"/>
          </w:tcPr>
          <w:p w14:paraId="769F295F">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30306E4">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62C2987">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741EB9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192" w:type="pct"/>
            <w:tcBorders>
              <w:top w:val="single" w:color="auto" w:sz="6" w:space="0"/>
              <w:left w:val="single" w:color="auto" w:sz="6" w:space="0"/>
              <w:bottom w:val="single" w:color="auto" w:sz="6" w:space="0"/>
              <w:right w:val="single" w:color="auto" w:sz="6" w:space="0"/>
            </w:tcBorders>
            <w:vAlign w:val="center"/>
          </w:tcPr>
          <w:p w14:paraId="16F71D7A">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21329834">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2D05D64A">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3FA8EBA">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4E42581A">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623AB1D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4C375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top w:val="single" w:color="auto" w:sz="6" w:space="0"/>
              <w:left w:val="single" w:color="auto" w:sz="8" w:space="0"/>
              <w:bottom w:val="single" w:color="auto" w:sz="6" w:space="0"/>
              <w:right w:val="single" w:color="auto" w:sz="6" w:space="0"/>
            </w:tcBorders>
            <w:vAlign w:val="center"/>
          </w:tcPr>
          <w:p w14:paraId="09A2282D">
            <w:pPr>
              <w:adjustRightInd w:val="0"/>
              <w:snapToGrid w:val="0"/>
              <w:spacing w:line="26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vAlign w:val="center"/>
          </w:tcPr>
          <w:p w14:paraId="2CEBF93A">
            <w:pPr>
              <w:adjustRightInd w:val="0"/>
              <w:snapToGrid w:val="0"/>
              <w:spacing w:line="260" w:lineRule="exact"/>
              <w:jc w:val="center"/>
              <w:rPr>
                <w:rFonts w:eastAsia="仿宋_GB2312"/>
                <w:bCs/>
                <w:color w:val="auto"/>
                <w:sz w:val="18"/>
                <w:szCs w:val="18"/>
                <w:highlight w:val="none"/>
              </w:rPr>
            </w:pPr>
            <w:r>
              <w:rPr>
                <w:rFonts w:hint="eastAsia" w:eastAsia="仿宋_GB2312"/>
                <w:bCs/>
                <w:color w:val="auto"/>
                <w:sz w:val="18"/>
                <w:szCs w:val="18"/>
                <w:highlight w:val="none"/>
              </w:rPr>
              <w:t>4051063</w:t>
            </w:r>
          </w:p>
        </w:tc>
        <w:tc>
          <w:tcPr>
            <w:tcW w:w="1175" w:type="pct"/>
            <w:gridSpan w:val="2"/>
            <w:tcBorders>
              <w:top w:val="single" w:color="auto" w:sz="6" w:space="0"/>
              <w:left w:val="single" w:color="auto" w:sz="6" w:space="0"/>
              <w:bottom w:val="single" w:color="auto" w:sz="6" w:space="0"/>
              <w:right w:val="single" w:color="auto" w:sz="6" w:space="0"/>
            </w:tcBorders>
            <w:vAlign w:val="center"/>
          </w:tcPr>
          <w:p w14:paraId="73C4F1DC">
            <w:pPr>
              <w:adjustRightInd w:val="0"/>
              <w:snapToGrid w:val="0"/>
              <w:spacing w:line="260" w:lineRule="exact"/>
              <w:jc w:val="left"/>
              <w:rPr>
                <w:rFonts w:eastAsia="仿宋_GB2312"/>
                <w:color w:val="auto"/>
                <w:kern w:val="0"/>
                <w:sz w:val="18"/>
                <w:szCs w:val="18"/>
                <w:highlight w:val="none"/>
              </w:rPr>
            </w:pPr>
            <w:r>
              <w:rPr>
                <w:rFonts w:eastAsia="仿宋_GB2312"/>
                <w:color w:val="auto"/>
                <w:kern w:val="0"/>
                <w:sz w:val="18"/>
                <w:szCs w:val="18"/>
                <w:highlight w:val="none"/>
              </w:rPr>
              <w:t>普通物理实验</w:t>
            </w:r>
          </w:p>
          <w:p w14:paraId="657F6790">
            <w:pPr>
              <w:adjustRightInd w:val="0"/>
              <w:snapToGrid w:val="0"/>
              <w:spacing w:line="260" w:lineRule="exact"/>
              <w:jc w:val="left"/>
              <w:rPr>
                <w:rFonts w:eastAsia="仿宋_GB2312"/>
                <w:bCs/>
                <w:color w:val="auto"/>
                <w:sz w:val="18"/>
                <w:szCs w:val="18"/>
                <w:highlight w:val="none"/>
              </w:rPr>
            </w:pPr>
            <w:r>
              <w:rPr>
                <w:rFonts w:eastAsia="仿宋_GB2312"/>
                <w:color w:val="auto"/>
                <w:sz w:val="18"/>
                <w:szCs w:val="18"/>
                <w:highlight w:val="none"/>
              </w:rPr>
              <w:t xml:space="preserve">General Physics </w:t>
            </w:r>
            <w:r>
              <w:rPr>
                <w:rFonts w:eastAsia="仿宋_GB2312"/>
                <w:color w:val="auto"/>
                <w:kern w:val="0"/>
                <w:sz w:val="18"/>
                <w:szCs w:val="18"/>
                <w:highlight w:val="none"/>
              </w:rPr>
              <w:t xml:space="preserve"> Experiments </w:t>
            </w:r>
          </w:p>
        </w:tc>
        <w:tc>
          <w:tcPr>
            <w:tcW w:w="247" w:type="pct"/>
            <w:tcBorders>
              <w:top w:val="single" w:color="auto" w:sz="6" w:space="0"/>
              <w:left w:val="single" w:color="auto" w:sz="6" w:space="0"/>
              <w:bottom w:val="single" w:color="auto" w:sz="6" w:space="0"/>
              <w:right w:val="single" w:color="auto" w:sz="6" w:space="0"/>
            </w:tcBorders>
            <w:vAlign w:val="center"/>
          </w:tcPr>
          <w:p w14:paraId="63B4F16D">
            <w:pPr>
              <w:adjustRightInd w:val="0"/>
              <w:snapToGrid w:val="0"/>
              <w:spacing w:line="26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47" w:type="pct"/>
            <w:tcBorders>
              <w:top w:val="single" w:color="auto" w:sz="6" w:space="0"/>
              <w:left w:val="single" w:color="auto" w:sz="6" w:space="0"/>
              <w:bottom w:val="single" w:color="auto" w:sz="6" w:space="0"/>
              <w:right w:val="single" w:color="auto" w:sz="6" w:space="0"/>
            </w:tcBorders>
            <w:vAlign w:val="center"/>
          </w:tcPr>
          <w:p w14:paraId="2F9ED4F1">
            <w:pPr>
              <w:adjustRightInd w:val="0"/>
              <w:snapToGrid w:val="0"/>
              <w:spacing w:line="26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47" w:type="pct"/>
            <w:tcBorders>
              <w:top w:val="single" w:color="auto" w:sz="6" w:space="0"/>
              <w:left w:val="single" w:color="auto" w:sz="6" w:space="0"/>
              <w:bottom w:val="single" w:color="auto" w:sz="6" w:space="0"/>
              <w:right w:val="single" w:color="auto" w:sz="6" w:space="0"/>
            </w:tcBorders>
            <w:vAlign w:val="center"/>
          </w:tcPr>
          <w:p w14:paraId="7B5BDC11">
            <w:pPr>
              <w:adjustRightInd w:val="0"/>
              <w:snapToGrid w:val="0"/>
              <w:spacing w:line="26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50" w:type="pct"/>
            <w:tcBorders>
              <w:top w:val="single" w:color="auto" w:sz="6" w:space="0"/>
              <w:left w:val="single" w:color="auto" w:sz="6" w:space="0"/>
              <w:bottom w:val="single" w:color="auto" w:sz="6" w:space="0"/>
              <w:right w:val="single" w:color="auto" w:sz="6" w:space="0"/>
            </w:tcBorders>
            <w:vAlign w:val="center"/>
          </w:tcPr>
          <w:p w14:paraId="0E167310">
            <w:pPr>
              <w:adjustRightInd w:val="0"/>
              <w:snapToGrid w:val="0"/>
              <w:spacing w:line="26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09" w:type="pct"/>
            <w:tcBorders>
              <w:top w:val="single" w:color="auto" w:sz="6" w:space="0"/>
              <w:left w:val="single" w:color="auto" w:sz="6" w:space="0"/>
              <w:bottom w:val="single" w:color="auto" w:sz="6" w:space="0"/>
              <w:right w:val="single" w:color="auto" w:sz="6" w:space="0"/>
            </w:tcBorders>
            <w:vAlign w:val="center"/>
          </w:tcPr>
          <w:p w14:paraId="0E48DC18">
            <w:pPr>
              <w:adjustRightInd w:val="0"/>
              <w:snapToGrid w:val="0"/>
              <w:spacing w:line="26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1C304FCD">
            <w:pPr>
              <w:adjustRightInd w:val="0"/>
              <w:snapToGrid w:val="0"/>
              <w:spacing w:line="26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4721F1A">
            <w:pPr>
              <w:adjustRightInd w:val="0"/>
              <w:snapToGrid w:val="0"/>
              <w:spacing w:line="26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291FE1B1">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192" w:type="pct"/>
            <w:tcBorders>
              <w:top w:val="single" w:color="auto" w:sz="6" w:space="0"/>
              <w:left w:val="single" w:color="auto" w:sz="6" w:space="0"/>
              <w:bottom w:val="single" w:color="auto" w:sz="6" w:space="0"/>
              <w:right w:val="single" w:color="auto" w:sz="6" w:space="0"/>
            </w:tcBorders>
            <w:vAlign w:val="center"/>
          </w:tcPr>
          <w:p w14:paraId="47221473">
            <w:pPr>
              <w:adjustRightInd w:val="0"/>
              <w:snapToGrid w:val="0"/>
              <w:spacing w:line="26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1774EC2">
            <w:pPr>
              <w:adjustRightInd w:val="0"/>
              <w:snapToGrid w:val="0"/>
              <w:spacing w:line="26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91506D2">
            <w:pPr>
              <w:adjustRightInd w:val="0"/>
              <w:snapToGrid w:val="0"/>
              <w:spacing w:line="26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6B395C9">
            <w:pPr>
              <w:adjustRightInd w:val="0"/>
              <w:snapToGrid w:val="0"/>
              <w:spacing w:line="260" w:lineRule="exact"/>
              <w:jc w:val="center"/>
              <w:rPr>
                <w:rFonts w:eastAsia="仿宋_GB2312"/>
                <w:bCs/>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028609C1">
            <w:pPr>
              <w:adjustRightInd w:val="0"/>
              <w:snapToGrid w:val="0"/>
              <w:spacing w:line="26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6B30DA65">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6D35A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top w:val="single" w:color="auto" w:sz="6" w:space="0"/>
              <w:left w:val="single" w:color="auto" w:sz="8" w:space="0"/>
              <w:bottom w:val="single" w:color="auto" w:sz="6" w:space="0"/>
              <w:right w:val="single" w:color="auto" w:sz="6" w:space="0"/>
            </w:tcBorders>
            <w:vAlign w:val="center"/>
          </w:tcPr>
          <w:p w14:paraId="023C5862">
            <w:pPr>
              <w:adjustRightInd w:val="0"/>
              <w:snapToGrid w:val="0"/>
              <w:spacing w:line="26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vAlign w:val="center"/>
          </w:tcPr>
          <w:p w14:paraId="60176724">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4051059</w:t>
            </w:r>
          </w:p>
        </w:tc>
        <w:tc>
          <w:tcPr>
            <w:tcW w:w="1175" w:type="pct"/>
            <w:gridSpan w:val="2"/>
            <w:tcBorders>
              <w:top w:val="single" w:color="auto" w:sz="6" w:space="0"/>
              <w:left w:val="single" w:color="auto" w:sz="6" w:space="0"/>
              <w:bottom w:val="single" w:color="auto" w:sz="6" w:space="0"/>
              <w:right w:val="single" w:color="auto" w:sz="6" w:space="0"/>
            </w:tcBorders>
            <w:vAlign w:val="center"/>
          </w:tcPr>
          <w:p w14:paraId="7CDCAB1D">
            <w:pPr>
              <w:spacing w:line="260" w:lineRule="exact"/>
              <w:rPr>
                <w:rFonts w:eastAsia="仿宋_GB2312"/>
                <w:color w:val="auto"/>
                <w:sz w:val="18"/>
                <w:szCs w:val="18"/>
                <w:highlight w:val="none"/>
              </w:rPr>
            </w:pPr>
            <w:r>
              <w:rPr>
                <w:rFonts w:eastAsia="仿宋_GB2312"/>
                <w:color w:val="auto"/>
                <w:sz w:val="18"/>
                <w:szCs w:val="18"/>
                <w:highlight w:val="none"/>
              </w:rPr>
              <w:t>概率论与数理统计</w:t>
            </w:r>
          </w:p>
          <w:p w14:paraId="389D82FA">
            <w:pPr>
              <w:adjustRightInd w:val="0"/>
              <w:snapToGrid w:val="0"/>
              <w:spacing w:line="260" w:lineRule="exact"/>
              <w:jc w:val="left"/>
              <w:rPr>
                <w:rFonts w:eastAsia="仿宋_GB2312"/>
                <w:bCs/>
                <w:color w:val="auto"/>
                <w:sz w:val="18"/>
                <w:szCs w:val="18"/>
                <w:highlight w:val="none"/>
              </w:rPr>
            </w:pPr>
            <w:r>
              <w:rPr>
                <w:rFonts w:eastAsia="仿宋_GB2312"/>
                <w:bCs/>
                <w:color w:val="auto"/>
                <w:sz w:val="18"/>
                <w:szCs w:val="18"/>
                <w:highlight w:val="none"/>
              </w:rPr>
              <w:t xml:space="preserve">Probability Theory and Mathematical Statistics </w:t>
            </w:r>
          </w:p>
        </w:tc>
        <w:tc>
          <w:tcPr>
            <w:tcW w:w="247" w:type="pct"/>
            <w:tcBorders>
              <w:top w:val="single" w:color="auto" w:sz="6" w:space="0"/>
              <w:left w:val="single" w:color="auto" w:sz="6" w:space="0"/>
              <w:bottom w:val="single" w:color="auto" w:sz="6" w:space="0"/>
              <w:right w:val="single" w:color="auto" w:sz="6" w:space="0"/>
            </w:tcBorders>
            <w:vAlign w:val="center"/>
          </w:tcPr>
          <w:p w14:paraId="0DB68C03">
            <w:pPr>
              <w:adjustRightInd w:val="0"/>
              <w:snapToGrid w:val="0"/>
              <w:spacing w:line="260" w:lineRule="exact"/>
              <w:jc w:val="center"/>
              <w:rPr>
                <w:rFonts w:eastAsia="仿宋_GB2312"/>
                <w:bCs/>
                <w:color w:val="auto"/>
                <w:sz w:val="18"/>
                <w:szCs w:val="18"/>
                <w:highlight w:val="none"/>
              </w:rPr>
            </w:pPr>
            <w:r>
              <w:rPr>
                <w:rFonts w:eastAsia="仿宋_GB2312"/>
                <w:color w:val="auto"/>
                <w:sz w:val="18"/>
                <w:szCs w:val="18"/>
                <w:highlight w:val="none"/>
              </w:rPr>
              <w:t>3.5</w:t>
            </w:r>
          </w:p>
        </w:tc>
        <w:tc>
          <w:tcPr>
            <w:tcW w:w="247" w:type="pct"/>
            <w:tcBorders>
              <w:top w:val="single" w:color="auto" w:sz="6" w:space="0"/>
              <w:left w:val="single" w:color="auto" w:sz="6" w:space="0"/>
              <w:bottom w:val="single" w:color="auto" w:sz="6" w:space="0"/>
              <w:right w:val="single" w:color="auto" w:sz="6" w:space="0"/>
            </w:tcBorders>
            <w:vAlign w:val="center"/>
          </w:tcPr>
          <w:p w14:paraId="2F2604BD">
            <w:pPr>
              <w:adjustRightInd w:val="0"/>
              <w:snapToGrid w:val="0"/>
              <w:spacing w:line="260" w:lineRule="exact"/>
              <w:jc w:val="center"/>
              <w:rPr>
                <w:rFonts w:eastAsia="仿宋_GB2312"/>
                <w:bCs/>
                <w:color w:val="auto"/>
                <w:sz w:val="18"/>
                <w:szCs w:val="18"/>
                <w:highlight w:val="none"/>
              </w:rPr>
            </w:pPr>
            <w:r>
              <w:rPr>
                <w:rFonts w:eastAsia="仿宋_GB2312"/>
                <w:color w:val="auto"/>
                <w:sz w:val="18"/>
                <w:szCs w:val="18"/>
                <w:highlight w:val="none"/>
              </w:rPr>
              <w:t>56</w:t>
            </w:r>
          </w:p>
        </w:tc>
        <w:tc>
          <w:tcPr>
            <w:tcW w:w="247" w:type="pct"/>
            <w:tcBorders>
              <w:top w:val="single" w:color="auto" w:sz="6" w:space="0"/>
              <w:left w:val="single" w:color="auto" w:sz="6" w:space="0"/>
              <w:bottom w:val="single" w:color="auto" w:sz="6" w:space="0"/>
              <w:right w:val="single" w:color="auto" w:sz="6" w:space="0"/>
            </w:tcBorders>
            <w:vAlign w:val="center"/>
          </w:tcPr>
          <w:p w14:paraId="6090A298">
            <w:pPr>
              <w:adjustRightInd w:val="0"/>
              <w:snapToGrid w:val="0"/>
              <w:spacing w:line="260" w:lineRule="exact"/>
              <w:jc w:val="center"/>
              <w:rPr>
                <w:rFonts w:eastAsia="仿宋_GB2312"/>
                <w:bCs/>
                <w:color w:val="auto"/>
                <w:sz w:val="18"/>
                <w:szCs w:val="18"/>
                <w:highlight w:val="none"/>
              </w:rPr>
            </w:pPr>
            <w:r>
              <w:rPr>
                <w:rFonts w:eastAsia="仿宋_GB2312"/>
                <w:color w:val="auto"/>
                <w:sz w:val="18"/>
                <w:szCs w:val="18"/>
                <w:highlight w:val="none"/>
              </w:rPr>
              <w:t>56</w:t>
            </w:r>
          </w:p>
        </w:tc>
        <w:tc>
          <w:tcPr>
            <w:tcW w:w="250" w:type="pct"/>
            <w:tcBorders>
              <w:top w:val="single" w:color="auto" w:sz="6" w:space="0"/>
              <w:left w:val="single" w:color="auto" w:sz="6" w:space="0"/>
              <w:bottom w:val="single" w:color="auto" w:sz="6" w:space="0"/>
              <w:right w:val="single" w:color="auto" w:sz="6" w:space="0"/>
            </w:tcBorders>
            <w:vAlign w:val="center"/>
          </w:tcPr>
          <w:p w14:paraId="27BA9C8D">
            <w:pPr>
              <w:adjustRightInd w:val="0"/>
              <w:snapToGrid w:val="0"/>
              <w:spacing w:line="26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09" w:type="pct"/>
            <w:tcBorders>
              <w:top w:val="single" w:color="auto" w:sz="6" w:space="0"/>
              <w:left w:val="single" w:color="auto" w:sz="6" w:space="0"/>
              <w:bottom w:val="single" w:color="auto" w:sz="6" w:space="0"/>
              <w:right w:val="single" w:color="auto" w:sz="6" w:space="0"/>
            </w:tcBorders>
            <w:vAlign w:val="center"/>
          </w:tcPr>
          <w:p w14:paraId="3D14A650">
            <w:pPr>
              <w:adjustRightInd w:val="0"/>
              <w:snapToGrid w:val="0"/>
              <w:spacing w:line="26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C3D23C7">
            <w:pPr>
              <w:adjustRightInd w:val="0"/>
              <w:snapToGrid w:val="0"/>
              <w:spacing w:line="26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0926588">
            <w:pPr>
              <w:adjustRightInd w:val="0"/>
              <w:snapToGrid w:val="0"/>
              <w:spacing w:line="26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B4DDCE2">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56</w:t>
            </w:r>
          </w:p>
        </w:tc>
        <w:tc>
          <w:tcPr>
            <w:tcW w:w="192" w:type="pct"/>
            <w:tcBorders>
              <w:top w:val="single" w:color="auto" w:sz="6" w:space="0"/>
              <w:left w:val="single" w:color="auto" w:sz="6" w:space="0"/>
              <w:bottom w:val="single" w:color="auto" w:sz="6" w:space="0"/>
              <w:right w:val="single" w:color="auto" w:sz="6" w:space="0"/>
            </w:tcBorders>
            <w:vAlign w:val="center"/>
          </w:tcPr>
          <w:p w14:paraId="751FB911">
            <w:pPr>
              <w:adjustRightInd w:val="0"/>
              <w:snapToGrid w:val="0"/>
              <w:spacing w:line="26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D0BC1D4">
            <w:pPr>
              <w:adjustRightInd w:val="0"/>
              <w:snapToGrid w:val="0"/>
              <w:spacing w:line="26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2717B736">
            <w:pPr>
              <w:adjustRightInd w:val="0"/>
              <w:snapToGrid w:val="0"/>
              <w:spacing w:line="26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3DC5A3F">
            <w:pPr>
              <w:adjustRightInd w:val="0"/>
              <w:snapToGrid w:val="0"/>
              <w:spacing w:line="260" w:lineRule="exact"/>
              <w:jc w:val="center"/>
              <w:rPr>
                <w:rFonts w:eastAsia="仿宋_GB2312"/>
                <w:bCs/>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477F159A">
            <w:pPr>
              <w:adjustRightInd w:val="0"/>
              <w:snapToGrid w:val="0"/>
              <w:spacing w:line="26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716C924E">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778DA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40" w:hRule="atLeast"/>
        </w:trPr>
        <w:tc>
          <w:tcPr>
            <w:tcW w:w="215" w:type="pct"/>
            <w:vMerge w:val="continue"/>
            <w:tcBorders>
              <w:top w:val="single" w:color="auto" w:sz="6" w:space="0"/>
              <w:left w:val="single" w:color="auto" w:sz="8" w:space="0"/>
              <w:bottom w:val="single" w:color="auto" w:sz="6" w:space="0"/>
              <w:right w:val="single" w:color="auto" w:sz="6" w:space="0"/>
            </w:tcBorders>
            <w:vAlign w:val="center"/>
          </w:tcPr>
          <w:p w14:paraId="3D5F7EA0">
            <w:pPr>
              <w:adjustRightInd w:val="0"/>
              <w:snapToGrid w:val="0"/>
              <w:spacing w:line="26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vAlign w:val="center"/>
          </w:tcPr>
          <w:p w14:paraId="1389A701">
            <w:pPr>
              <w:adjustRightInd w:val="0"/>
              <w:snapToGrid w:val="0"/>
              <w:spacing w:line="260" w:lineRule="exact"/>
              <w:jc w:val="center"/>
              <w:rPr>
                <w:rFonts w:eastAsia="仿宋_GB2312"/>
                <w:bCs/>
                <w:color w:val="auto"/>
                <w:sz w:val="18"/>
                <w:szCs w:val="18"/>
                <w:highlight w:val="none"/>
              </w:rPr>
            </w:pPr>
            <w:r>
              <w:rPr>
                <w:rFonts w:hint="eastAsia" w:eastAsia="仿宋_GB2312"/>
                <w:bCs/>
                <w:color w:val="auto"/>
                <w:sz w:val="18"/>
                <w:szCs w:val="18"/>
                <w:highlight w:val="none"/>
              </w:rPr>
              <w:t>4061247</w:t>
            </w:r>
          </w:p>
        </w:tc>
        <w:tc>
          <w:tcPr>
            <w:tcW w:w="1175" w:type="pct"/>
            <w:gridSpan w:val="2"/>
            <w:tcBorders>
              <w:top w:val="single" w:color="auto" w:sz="6" w:space="0"/>
              <w:left w:val="single" w:color="auto" w:sz="6" w:space="0"/>
              <w:bottom w:val="single" w:color="auto" w:sz="6" w:space="0"/>
              <w:right w:val="single" w:color="auto" w:sz="6" w:space="0"/>
            </w:tcBorders>
            <w:vAlign w:val="center"/>
          </w:tcPr>
          <w:p w14:paraId="22D893E7">
            <w:pPr>
              <w:spacing w:line="260" w:lineRule="exact"/>
              <w:rPr>
                <w:rFonts w:eastAsia="仿宋_GB2312"/>
                <w:color w:val="auto"/>
                <w:sz w:val="18"/>
                <w:szCs w:val="18"/>
                <w:highlight w:val="none"/>
              </w:rPr>
            </w:pPr>
            <w:r>
              <w:rPr>
                <w:rFonts w:eastAsia="仿宋_GB2312"/>
                <w:color w:val="auto"/>
                <w:sz w:val="18"/>
                <w:szCs w:val="18"/>
                <w:highlight w:val="none"/>
              </w:rPr>
              <w:t>数据结构</w:t>
            </w:r>
          </w:p>
          <w:p w14:paraId="69AEC3C8">
            <w:pPr>
              <w:adjustRightInd w:val="0"/>
              <w:snapToGrid w:val="0"/>
              <w:spacing w:line="260" w:lineRule="exact"/>
              <w:jc w:val="left"/>
              <w:rPr>
                <w:rFonts w:eastAsia="仿宋_GB2312"/>
                <w:bCs/>
                <w:color w:val="auto"/>
                <w:sz w:val="18"/>
                <w:szCs w:val="18"/>
                <w:highlight w:val="none"/>
              </w:rPr>
            </w:pPr>
            <w:r>
              <w:rPr>
                <w:rFonts w:eastAsia="仿宋_GB2312"/>
                <w:color w:val="auto"/>
                <w:sz w:val="18"/>
                <w:szCs w:val="18"/>
                <w:highlight w:val="none"/>
              </w:rPr>
              <w:t xml:space="preserve">Data Structures </w:t>
            </w:r>
          </w:p>
        </w:tc>
        <w:tc>
          <w:tcPr>
            <w:tcW w:w="247" w:type="pct"/>
            <w:tcBorders>
              <w:top w:val="single" w:color="auto" w:sz="6" w:space="0"/>
              <w:left w:val="single" w:color="auto" w:sz="6" w:space="0"/>
              <w:bottom w:val="single" w:color="auto" w:sz="6" w:space="0"/>
              <w:right w:val="single" w:color="auto" w:sz="6" w:space="0"/>
            </w:tcBorders>
            <w:vAlign w:val="center"/>
          </w:tcPr>
          <w:p w14:paraId="7099B8B4">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4.5</w:t>
            </w:r>
          </w:p>
        </w:tc>
        <w:tc>
          <w:tcPr>
            <w:tcW w:w="247" w:type="pct"/>
            <w:tcBorders>
              <w:top w:val="single" w:color="auto" w:sz="6" w:space="0"/>
              <w:left w:val="single" w:color="auto" w:sz="6" w:space="0"/>
              <w:bottom w:val="single" w:color="auto" w:sz="6" w:space="0"/>
              <w:right w:val="single" w:color="auto" w:sz="6" w:space="0"/>
            </w:tcBorders>
            <w:vAlign w:val="center"/>
          </w:tcPr>
          <w:p w14:paraId="544FC48E">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72</w:t>
            </w:r>
          </w:p>
        </w:tc>
        <w:tc>
          <w:tcPr>
            <w:tcW w:w="247" w:type="pct"/>
            <w:tcBorders>
              <w:top w:val="single" w:color="auto" w:sz="6" w:space="0"/>
              <w:left w:val="single" w:color="auto" w:sz="6" w:space="0"/>
              <w:bottom w:val="single" w:color="auto" w:sz="6" w:space="0"/>
              <w:right w:val="single" w:color="auto" w:sz="6" w:space="0"/>
            </w:tcBorders>
            <w:vAlign w:val="center"/>
          </w:tcPr>
          <w:p w14:paraId="13345C79">
            <w:pPr>
              <w:adjustRightInd w:val="0"/>
              <w:snapToGrid w:val="0"/>
              <w:spacing w:line="260" w:lineRule="exact"/>
              <w:jc w:val="center"/>
              <w:rPr>
                <w:rFonts w:eastAsia="仿宋_GB2312"/>
                <w:bCs/>
                <w:color w:val="auto"/>
                <w:sz w:val="18"/>
                <w:szCs w:val="18"/>
                <w:highlight w:val="none"/>
              </w:rPr>
            </w:pPr>
            <w:r>
              <w:rPr>
                <w:bCs/>
                <w:color w:val="auto"/>
                <w:sz w:val="18"/>
                <w:szCs w:val="18"/>
                <w:highlight w:val="none"/>
              </w:rPr>
              <w:t>56</w:t>
            </w:r>
          </w:p>
        </w:tc>
        <w:tc>
          <w:tcPr>
            <w:tcW w:w="250" w:type="pct"/>
            <w:tcBorders>
              <w:top w:val="single" w:color="auto" w:sz="6" w:space="0"/>
              <w:left w:val="single" w:color="auto" w:sz="6" w:space="0"/>
              <w:bottom w:val="single" w:color="auto" w:sz="6" w:space="0"/>
              <w:right w:val="single" w:color="auto" w:sz="6" w:space="0"/>
            </w:tcBorders>
            <w:vAlign w:val="center"/>
          </w:tcPr>
          <w:p w14:paraId="5ACC3C1D">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09" w:type="pct"/>
            <w:tcBorders>
              <w:top w:val="single" w:color="auto" w:sz="6" w:space="0"/>
              <w:left w:val="single" w:color="auto" w:sz="6" w:space="0"/>
              <w:bottom w:val="single" w:color="auto" w:sz="6" w:space="0"/>
              <w:right w:val="single" w:color="auto" w:sz="6" w:space="0"/>
            </w:tcBorders>
            <w:vAlign w:val="center"/>
          </w:tcPr>
          <w:p w14:paraId="682AFA2D">
            <w:pPr>
              <w:adjustRightInd w:val="0"/>
              <w:snapToGrid w:val="0"/>
              <w:spacing w:line="26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3CC81CA">
            <w:pPr>
              <w:adjustRightInd w:val="0"/>
              <w:snapToGrid w:val="0"/>
              <w:spacing w:line="26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79BFC5F">
            <w:pPr>
              <w:adjustRightInd w:val="0"/>
              <w:snapToGrid w:val="0"/>
              <w:spacing w:line="26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62DA81E">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72</w:t>
            </w:r>
          </w:p>
        </w:tc>
        <w:tc>
          <w:tcPr>
            <w:tcW w:w="192" w:type="pct"/>
            <w:tcBorders>
              <w:top w:val="single" w:color="auto" w:sz="6" w:space="0"/>
              <w:left w:val="single" w:color="auto" w:sz="6" w:space="0"/>
              <w:bottom w:val="single" w:color="auto" w:sz="6" w:space="0"/>
              <w:right w:val="single" w:color="auto" w:sz="6" w:space="0"/>
            </w:tcBorders>
            <w:vAlign w:val="center"/>
          </w:tcPr>
          <w:p w14:paraId="00977E6A">
            <w:pPr>
              <w:adjustRightInd w:val="0"/>
              <w:snapToGrid w:val="0"/>
              <w:spacing w:line="26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4ED9511E">
            <w:pPr>
              <w:adjustRightInd w:val="0"/>
              <w:snapToGrid w:val="0"/>
              <w:spacing w:line="26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209D6FA">
            <w:pPr>
              <w:adjustRightInd w:val="0"/>
              <w:snapToGrid w:val="0"/>
              <w:spacing w:line="26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E88E30D">
            <w:pPr>
              <w:adjustRightInd w:val="0"/>
              <w:snapToGrid w:val="0"/>
              <w:spacing w:line="260" w:lineRule="exact"/>
              <w:jc w:val="center"/>
              <w:rPr>
                <w:rFonts w:eastAsia="仿宋_GB2312"/>
                <w:bCs/>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747B4655">
            <w:pPr>
              <w:adjustRightInd w:val="0"/>
              <w:snapToGrid w:val="0"/>
              <w:spacing w:line="26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38462F34">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219A6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3" w:hRule="atLeast"/>
        </w:trPr>
        <w:tc>
          <w:tcPr>
            <w:tcW w:w="215" w:type="pct"/>
            <w:vMerge w:val="continue"/>
            <w:tcBorders>
              <w:top w:val="single" w:color="auto" w:sz="6" w:space="0"/>
              <w:left w:val="single" w:color="auto" w:sz="8" w:space="0"/>
              <w:bottom w:val="single" w:color="auto" w:sz="8" w:space="0"/>
              <w:right w:val="single" w:color="auto" w:sz="6" w:space="0"/>
            </w:tcBorders>
            <w:vAlign w:val="center"/>
          </w:tcPr>
          <w:p w14:paraId="118C6118">
            <w:pPr>
              <w:adjustRightInd w:val="0"/>
              <w:snapToGrid w:val="0"/>
              <w:spacing w:line="260" w:lineRule="exact"/>
              <w:jc w:val="center"/>
              <w:rPr>
                <w:rFonts w:eastAsia="仿宋_GB2312"/>
                <w:bCs/>
                <w:color w:val="auto"/>
                <w:sz w:val="18"/>
                <w:szCs w:val="18"/>
                <w:highlight w:val="none"/>
              </w:rPr>
            </w:pPr>
          </w:p>
        </w:tc>
        <w:tc>
          <w:tcPr>
            <w:tcW w:w="1570" w:type="pct"/>
            <w:gridSpan w:val="4"/>
            <w:tcBorders>
              <w:top w:val="single" w:color="auto" w:sz="6" w:space="0"/>
              <w:left w:val="single" w:color="auto" w:sz="6" w:space="0"/>
              <w:bottom w:val="single" w:color="auto" w:sz="8" w:space="0"/>
              <w:right w:val="single" w:color="auto" w:sz="6" w:space="0"/>
            </w:tcBorders>
            <w:vAlign w:val="center"/>
          </w:tcPr>
          <w:p w14:paraId="51758A18">
            <w:pPr>
              <w:adjustRightInd w:val="0"/>
              <w:snapToGrid w:val="0"/>
              <w:spacing w:line="26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247" w:type="pct"/>
            <w:tcBorders>
              <w:top w:val="single" w:color="auto" w:sz="6" w:space="0"/>
              <w:left w:val="single" w:color="auto" w:sz="6" w:space="0"/>
              <w:bottom w:val="single" w:color="auto" w:sz="8" w:space="0"/>
              <w:right w:val="single" w:color="auto" w:sz="6" w:space="0"/>
            </w:tcBorders>
            <w:vAlign w:val="center"/>
          </w:tcPr>
          <w:p w14:paraId="253F9349">
            <w:pPr>
              <w:adjustRightInd w:val="0"/>
              <w:snapToGrid w:val="0"/>
              <w:spacing w:line="260" w:lineRule="exact"/>
              <w:jc w:val="center"/>
              <w:rPr>
                <w:rFonts w:eastAsia="仿宋_GB2312"/>
                <w:b/>
                <w:color w:val="auto"/>
                <w:sz w:val="18"/>
                <w:szCs w:val="18"/>
                <w:highlight w:val="none"/>
              </w:rPr>
            </w:pPr>
            <w:r>
              <w:rPr>
                <w:rFonts w:eastAsia="仿宋_GB2312"/>
                <w:b/>
                <w:color w:val="auto"/>
                <w:sz w:val="18"/>
                <w:szCs w:val="18"/>
                <w:highlight w:val="none"/>
              </w:rPr>
              <w:t>34.5</w:t>
            </w:r>
          </w:p>
        </w:tc>
        <w:tc>
          <w:tcPr>
            <w:tcW w:w="247" w:type="pct"/>
            <w:tcBorders>
              <w:top w:val="single" w:color="auto" w:sz="6" w:space="0"/>
              <w:left w:val="single" w:color="auto" w:sz="6" w:space="0"/>
              <w:bottom w:val="single" w:color="auto" w:sz="8" w:space="0"/>
              <w:right w:val="single" w:color="auto" w:sz="6" w:space="0"/>
            </w:tcBorders>
            <w:vAlign w:val="center"/>
          </w:tcPr>
          <w:p w14:paraId="130225D3">
            <w:pPr>
              <w:adjustRightInd w:val="0"/>
              <w:snapToGrid w:val="0"/>
              <w:spacing w:line="260" w:lineRule="exact"/>
              <w:jc w:val="center"/>
              <w:rPr>
                <w:rFonts w:eastAsia="仿宋_GB2312"/>
                <w:b/>
                <w:color w:val="auto"/>
                <w:sz w:val="18"/>
                <w:szCs w:val="18"/>
                <w:highlight w:val="none"/>
              </w:rPr>
            </w:pPr>
            <w:r>
              <w:rPr>
                <w:rFonts w:eastAsia="仿宋_GB2312"/>
                <w:b/>
                <w:color w:val="auto"/>
                <w:sz w:val="18"/>
                <w:szCs w:val="18"/>
                <w:highlight w:val="none"/>
              </w:rPr>
              <w:t>552</w:t>
            </w:r>
          </w:p>
        </w:tc>
        <w:tc>
          <w:tcPr>
            <w:tcW w:w="247" w:type="pct"/>
            <w:tcBorders>
              <w:top w:val="single" w:color="auto" w:sz="6" w:space="0"/>
              <w:left w:val="single" w:color="auto" w:sz="6" w:space="0"/>
              <w:bottom w:val="single" w:color="auto" w:sz="8" w:space="0"/>
              <w:right w:val="single" w:color="auto" w:sz="6" w:space="0"/>
            </w:tcBorders>
            <w:vAlign w:val="center"/>
          </w:tcPr>
          <w:p w14:paraId="5471BC02">
            <w:pPr>
              <w:adjustRightInd w:val="0"/>
              <w:snapToGrid w:val="0"/>
              <w:spacing w:line="260" w:lineRule="exact"/>
              <w:jc w:val="center"/>
              <w:rPr>
                <w:rFonts w:eastAsia="仿宋_GB2312"/>
                <w:b/>
                <w:color w:val="auto"/>
                <w:sz w:val="18"/>
                <w:szCs w:val="18"/>
                <w:highlight w:val="none"/>
              </w:rPr>
            </w:pPr>
            <w:r>
              <w:rPr>
                <w:rFonts w:eastAsia="仿宋_GB2312"/>
                <w:b/>
                <w:color w:val="auto"/>
                <w:sz w:val="18"/>
                <w:szCs w:val="18"/>
                <w:highlight w:val="none"/>
              </w:rPr>
              <w:t>440</w:t>
            </w:r>
          </w:p>
        </w:tc>
        <w:tc>
          <w:tcPr>
            <w:tcW w:w="250" w:type="pct"/>
            <w:tcBorders>
              <w:top w:val="single" w:color="auto" w:sz="6" w:space="0"/>
              <w:left w:val="single" w:color="auto" w:sz="6" w:space="0"/>
              <w:bottom w:val="single" w:color="auto" w:sz="8" w:space="0"/>
              <w:right w:val="single" w:color="auto" w:sz="6" w:space="0"/>
            </w:tcBorders>
            <w:vAlign w:val="center"/>
          </w:tcPr>
          <w:p w14:paraId="2A4686F3">
            <w:pPr>
              <w:adjustRightInd w:val="0"/>
              <w:snapToGrid w:val="0"/>
              <w:spacing w:line="260" w:lineRule="exact"/>
              <w:jc w:val="center"/>
              <w:rPr>
                <w:rFonts w:eastAsia="仿宋_GB2312"/>
                <w:b/>
                <w:color w:val="auto"/>
                <w:sz w:val="18"/>
                <w:szCs w:val="18"/>
                <w:highlight w:val="none"/>
              </w:rPr>
            </w:pPr>
            <w:r>
              <w:rPr>
                <w:rFonts w:eastAsia="仿宋_GB2312"/>
                <w:b/>
                <w:color w:val="auto"/>
                <w:sz w:val="18"/>
                <w:szCs w:val="18"/>
                <w:highlight w:val="none"/>
              </w:rPr>
              <w:t>112</w:t>
            </w:r>
          </w:p>
        </w:tc>
        <w:tc>
          <w:tcPr>
            <w:tcW w:w="209" w:type="pct"/>
            <w:tcBorders>
              <w:top w:val="single" w:color="auto" w:sz="6" w:space="0"/>
              <w:left w:val="single" w:color="auto" w:sz="6" w:space="0"/>
              <w:bottom w:val="single" w:color="auto" w:sz="8" w:space="0"/>
              <w:right w:val="single" w:color="auto" w:sz="6" w:space="0"/>
            </w:tcBorders>
            <w:vAlign w:val="center"/>
          </w:tcPr>
          <w:p w14:paraId="6EB3D32B">
            <w:pPr>
              <w:adjustRightInd w:val="0"/>
              <w:snapToGrid w:val="0"/>
              <w:spacing w:line="260" w:lineRule="exact"/>
              <w:jc w:val="center"/>
              <w:rPr>
                <w:rFonts w:eastAsia="仿宋_GB2312"/>
                <w:b/>
                <w:color w:val="auto"/>
                <w:sz w:val="18"/>
                <w:szCs w:val="18"/>
                <w:highlight w:val="none"/>
              </w:rPr>
            </w:pPr>
          </w:p>
        </w:tc>
        <w:tc>
          <w:tcPr>
            <w:tcW w:w="189" w:type="pct"/>
            <w:tcBorders>
              <w:top w:val="single" w:color="auto" w:sz="6" w:space="0"/>
              <w:left w:val="single" w:color="auto" w:sz="6" w:space="0"/>
              <w:bottom w:val="single" w:color="auto" w:sz="8" w:space="0"/>
              <w:right w:val="single" w:color="auto" w:sz="6" w:space="0"/>
            </w:tcBorders>
            <w:vAlign w:val="center"/>
          </w:tcPr>
          <w:p w14:paraId="03B90FFC">
            <w:pPr>
              <w:adjustRightInd w:val="0"/>
              <w:snapToGrid w:val="0"/>
              <w:spacing w:line="260" w:lineRule="exact"/>
              <w:jc w:val="center"/>
              <w:rPr>
                <w:rFonts w:eastAsia="仿宋_GB2312"/>
                <w:b/>
                <w:color w:val="auto"/>
                <w:sz w:val="18"/>
                <w:szCs w:val="18"/>
                <w:highlight w:val="none"/>
              </w:rPr>
            </w:pPr>
            <w:r>
              <w:rPr>
                <w:rFonts w:eastAsia="仿宋_GB2312"/>
                <w:b/>
                <w:color w:val="auto"/>
                <w:sz w:val="18"/>
                <w:szCs w:val="18"/>
                <w:highlight w:val="none"/>
              </w:rPr>
              <w:t>88</w:t>
            </w:r>
          </w:p>
        </w:tc>
        <w:tc>
          <w:tcPr>
            <w:tcW w:w="189" w:type="pct"/>
            <w:tcBorders>
              <w:top w:val="single" w:color="auto" w:sz="6" w:space="0"/>
              <w:left w:val="single" w:color="auto" w:sz="6" w:space="0"/>
              <w:bottom w:val="single" w:color="auto" w:sz="8" w:space="0"/>
              <w:right w:val="single" w:color="auto" w:sz="6" w:space="0"/>
            </w:tcBorders>
            <w:vAlign w:val="center"/>
          </w:tcPr>
          <w:p w14:paraId="6DA6F7A8">
            <w:pPr>
              <w:adjustRightInd w:val="0"/>
              <w:snapToGrid w:val="0"/>
              <w:spacing w:line="260" w:lineRule="exact"/>
              <w:jc w:val="center"/>
              <w:rPr>
                <w:rFonts w:eastAsia="仿宋_GB2312"/>
                <w:b/>
                <w:color w:val="auto"/>
                <w:sz w:val="18"/>
                <w:szCs w:val="18"/>
                <w:highlight w:val="none"/>
              </w:rPr>
            </w:pPr>
            <w:r>
              <w:rPr>
                <w:rFonts w:eastAsia="仿宋_GB2312"/>
                <w:b/>
                <w:color w:val="auto"/>
                <w:sz w:val="18"/>
                <w:szCs w:val="18"/>
                <w:highlight w:val="none"/>
              </w:rPr>
              <w:t>248</w:t>
            </w:r>
          </w:p>
        </w:tc>
        <w:tc>
          <w:tcPr>
            <w:tcW w:w="189" w:type="pct"/>
            <w:tcBorders>
              <w:top w:val="single" w:color="auto" w:sz="6" w:space="0"/>
              <w:left w:val="single" w:color="auto" w:sz="6" w:space="0"/>
              <w:bottom w:val="single" w:color="auto" w:sz="8" w:space="0"/>
              <w:right w:val="single" w:color="auto" w:sz="6" w:space="0"/>
            </w:tcBorders>
            <w:vAlign w:val="center"/>
          </w:tcPr>
          <w:p w14:paraId="3977E251">
            <w:pPr>
              <w:adjustRightInd w:val="0"/>
              <w:snapToGrid w:val="0"/>
              <w:spacing w:line="260" w:lineRule="exact"/>
              <w:jc w:val="center"/>
              <w:rPr>
                <w:rFonts w:eastAsia="仿宋_GB2312"/>
                <w:b/>
                <w:color w:val="auto"/>
                <w:sz w:val="18"/>
                <w:szCs w:val="18"/>
                <w:highlight w:val="none"/>
              </w:rPr>
            </w:pPr>
            <w:r>
              <w:rPr>
                <w:rFonts w:eastAsia="仿宋_GB2312"/>
                <w:b/>
                <w:color w:val="auto"/>
                <w:sz w:val="18"/>
                <w:szCs w:val="18"/>
                <w:highlight w:val="none"/>
              </w:rPr>
              <w:t>216</w:t>
            </w:r>
          </w:p>
        </w:tc>
        <w:tc>
          <w:tcPr>
            <w:tcW w:w="192" w:type="pct"/>
            <w:tcBorders>
              <w:top w:val="single" w:color="auto" w:sz="6" w:space="0"/>
              <w:left w:val="single" w:color="auto" w:sz="6" w:space="0"/>
              <w:bottom w:val="single" w:color="auto" w:sz="8" w:space="0"/>
              <w:right w:val="single" w:color="auto" w:sz="6" w:space="0"/>
            </w:tcBorders>
            <w:vAlign w:val="center"/>
          </w:tcPr>
          <w:p w14:paraId="473201AF">
            <w:pPr>
              <w:adjustRightInd w:val="0"/>
              <w:snapToGrid w:val="0"/>
              <w:spacing w:line="260" w:lineRule="exact"/>
              <w:jc w:val="center"/>
              <w:rPr>
                <w:rFonts w:eastAsia="仿宋_GB2312"/>
                <w:b/>
                <w:color w:val="auto"/>
                <w:sz w:val="18"/>
                <w:szCs w:val="18"/>
                <w:highlight w:val="none"/>
              </w:rPr>
            </w:pPr>
          </w:p>
        </w:tc>
        <w:tc>
          <w:tcPr>
            <w:tcW w:w="189" w:type="pct"/>
            <w:tcBorders>
              <w:top w:val="single" w:color="auto" w:sz="6" w:space="0"/>
              <w:left w:val="single" w:color="auto" w:sz="6" w:space="0"/>
              <w:bottom w:val="single" w:color="auto" w:sz="8" w:space="0"/>
              <w:right w:val="single" w:color="auto" w:sz="6" w:space="0"/>
            </w:tcBorders>
            <w:vAlign w:val="center"/>
          </w:tcPr>
          <w:p w14:paraId="6477829E">
            <w:pPr>
              <w:adjustRightInd w:val="0"/>
              <w:snapToGrid w:val="0"/>
              <w:spacing w:line="260" w:lineRule="exact"/>
              <w:jc w:val="center"/>
              <w:rPr>
                <w:rFonts w:eastAsia="仿宋_GB2312"/>
                <w:b/>
                <w:color w:val="auto"/>
                <w:sz w:val="18"/>
                <w:szCs w:val="18"/>
                <w:highlight w:val="none"/>
              </w:rPr>
            </w:pPr>
          </w:p>
        </w:tc>
        <w:tc>
          <w:tcPr>
            <w:tcW w:w="189" w:type="pct"/>
            <w:tcBorders>
              <w:top w:val="single" w:color="auto" w:sz="6" w:space="0"/>
              <w:left w:val="single" w:color="auto" w:sz="6" w:space="0"/>
              <w:bottom w:val="single" w:color="auto" w:sz="8" w:space="0"/>
              <w:right w:val="single" w:color="auto" w:sz="6" w:space="0"/>
            </w:tcBorders>
            <w:vAlign w:val="center"/>
          </w:tcPr>
          <w:p w14:paraId="57DAE4C1">
            <w:pPr>
              <w:adjustRightInd w:val="0"/>
              <w:snapToGrid w:val="0"/>
              <w:spacing w:line="260" w:lineRule="exact"/>
              <w:jc w:val="center"/>
              <w:rPr>
                <w:rFonts w:eastAsia="仿宋_GB2312"/>
                <w:b/>
                <w:color w:val="auto"/>
                <w:sz w:val="18"/>
                <w:szCs w:val="18"/>
                <w:highlight w:val="none"/>
              </w:rPr>
            </w:pPr>
          </w:p>
        </w:tc>
        <w:tc>
          <w:tcPr>
            <w:tcW w:w="190" w:type="pct"/>
            <w:tcBorders>
              <w:top w:val="single" w:color="auto" w:sz="6" w:space="0"/>
              <w:left w:val="single" w:color="auto" w:sz="6" w:space="0"/>
              <w:bottom w:val="single" w:color="auto" w:sz="8" w:space="0"/>
              <w:right w:val="single" w:color="auto" w:sz="6" w:space="0"/>
            </w:tcBorders>
            <w:vAlign w:val="center"/>
          </w:tcPr>
          <w:p w14:paraId="03869589">
            <w:pPr>
              <w:adjustRightInd w:val="0"/>
              <w:snapToGrid w:val="0"/>
              <w:spacing w:line="260" w:lineRule="exact"/>
              <w:jc w:val="center"/>
              <w:rPr>
                <w:rFonts w:eastAsia="仿宋_GB2312"/>
                <w:b/>
                <w:color w:val="auto"/>
                <w:sz w:val="18"/>
                <w:szCs w:val="18"/>
                <w:highlight w:val="none"/>
              </w:rPr>
            </w:pPr>
          </w:p>
        </w:tc>
        <w:tc>
          <w:tcPr>
            <w:tcW w:w="206" w:type="pct"/>
            <w:tcBorders>
              <w:top w:val="single" w:color="auto" w:sz="6" w:space="0"/>
              <w:left w:val="single" w:color="auto" w:sz="6" w:space="0"/>
              <w:bottom w:val="single" w:color="auto" w:sz="8" w:space="0"/>
              <w:right w:val="single" w:color="auto" w:sz="6" w:space="0"/>
            </w:tcBorders>
            <w:vAlign w:val="center"/>
          </w:tcPr>
          <w:p w14:paraId="5D235EF1">
            <w:pPr>
              <w:adjustRightInd w:val="0"/>
              <w:snapToGrid w:val="0"/>
              <w:spacing w:line="260" w:lineRule="exact"/>
              <w:jc w:val="center"/>
              <w:rPr>
                <w:rFonts w:eastAsia="仿宋_GB2312"/>
                <w:b/>
                <w:color w:val="auto"/>
                <w:sz w:val="18"/>
                <w:szCs w:val="18"/>
                <w:highlight w:val="none"/>
              </w:rPr>
            </w:pPr>
          </w:p>
        </w:tc>
        <w:tc>
          <w:tcPr>
            <w:tcW w:w="471" w:type="pct"/>
            <w:tcBorders>
              <w:top w:val="single" w:color="auto" w:sz="6" w:space="0"/>
              <w:left w:val="single" w:color="auto" w:sz="6" w:space="0"/>
              <w:bottom w:val="single" w:color="auto" w:sz="8" w:space="0"/>
              <w:right w:val="single" w:color="auto" w:sz="8" w:space="0"/>
            </w:tcBorders>
            <w:vAlign w:val="center"/>
          </w:tcPr>
          <w:p w14:paraId="30FE29E7">
            <w:pPr>
              <w:adjustRightInd w:val="0"/>
              <w:snapToGrid w:val="0"/>
              <w:spacing w:line="260" w:lineRule="exact"/>
              <w:jc w:val="center"/>
              <w:rPr>
                <w:rFonts w:eastAsia="仿宋_GB2312"/>
                <w:b/>
                <w:color w:val="auto"/>
                <w:sz w:val="18"/>
                <w:szCs w:val="18"/>
                <w:highlight w:val="none"/>
              </w:rPr>
            </w:pPr>
          </w:p>
        </w:tc>
      </w:tr>
      <w:tr w14:paraId="45A36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restart"/>
            <w:tcBorders>
              <w:top w:val="single" w:color="auto" w:sz="8" w:space="0"/>
              <w:left w:val="single" w:color="auto" w:sz="8" w:space="0"/>
              <w:bottom w:val="single" w:color="auto" w:sz="6" w:space="0"/>
              <w:right w:val="single" w:color="auto" w:sz="6" w:space="0"/>
            </w:tcBorders>
            <w:vAlign w:val="center"/>
          </w:tcPr>
          <w:p w14:paraId="3A978821">
            <w:pPr>
              <w:adjustRightInd w:val="0"/>
              <w:snapToGrid w:val="0"/>
              <w:spacing w:line="260" w:lineRule="exact"/>
              <w:jc w:val="center"/>
              <w:rPr>
                <w:rFonts w:eastAsia="仿宋_GB2312"/>
                <w:b/>
                <w:color w:val="auto"/>
                <w:sz w:val="18"/>
                <w:szCs w:val="18"/>
                <w:highlight w:val="none"/>
              </w:rPr>
            </w:pPr>
            <w:r>
              <w:rPr>
                <w:rFonts w:eastAsia="仿宋_GB2312"/>
                <w:b/>
                <w:color w:val="auto"/>
                <w:sz w:val="18"/>
                <w:szCs w:val="18"/>
                <w:highlight w:val="none"/>
              </w:rPr>
              <w:t>专</w:t>
            </w:r>
          </w:p>
          <w:p w14:paraId="624E406A">
            <w:pPr>
              <w:adjustRightInd w:val="0"/>
              <w:snapToGrid w:val="0"/>
              <w:spacing w:line="260" w:lineRule="exact"/>
              <w:jc w:val="center"/>
              <w:rPr>
                <w:rFonts w:eastAsia="仿宋_GB2312"/>
                <w:b/>
                <w:color w:val="auto"/>
                <w:sz w:val="18"/>
                <w:szCs w:val="18"/>
                <w:highlight w:val="none"/>
              </w:rPr>
            </w:pPr>
            <w:r>
              <w:rPr>
                <w:rFonts w:eastAsia="仿宋_GB2312"/>
                <w:b/>
                <w:color w:val="auto"/>
                <w:sz w:val="18"/>
                <w:szCs w:val="18"/>
                <w:highlight w:val="none"/>
              </w:rPr>
              <w:t>业</w:t>
            </w:r>
          </w:p>
          <w:p w14:paraId="6F0A07F5">
            <w:pPr>
              <w:adjustRightInd w:val="0"/>
              <w:snapToGrid w:val="0"/>
              <w:spacing w:line="260" w:lineRule="exact"/>
              <w:jc w:val="center"/>
              <w:rPr>
                <w:rFonts w:eastAsia="仿宋_GB2312"/>
                <w:bCs/>
                <w:color w:val="auto"/>
                <w:sz w:val="18"/>
                <w:szCs w:val="18"/>
                <w:highlight w:val="none"/>
              </w:rPr>
            </w:pPr>
            <w:r>
              <w:rPr>
                <w:rFonts w:eastAsia="仿宋_GB2312"/>
                <w:b/>
                <w:color w:val="auto"/>
                <w:sz w:val="18"/>
                <w:szCs w:val="18"/>
                <w:highlight w:val="none"/>
              </w:rPr>
              <w:t>课</w:t>
            </w:r>
          </w:p>
        </w:tc>
        <w:tc>
          <w:tcPr>
            <w:tcW w:w="395" w:type="pct"/>
            <w:gridSpan w:val="2"/>
            <w:tcBorders>
              <w:top w:val="single" w:color="auto" w:sz="8" w:space="0"/>
              <w:left w:val="single" w:color="auto" w:sz="6" w:space="0"/>
              <w:bottom w:val="single" w:color="auto" w:sz="6" w:space="0"/>
              <w:right w:val="single" w:color="auto" w:sz="6" w:space="0"/>
            </w:tcBorders>
            <w:vAlign w:val="center"/>
          </w:tcPr>
          <w:p w14:paraId="6EE03FF5">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4061237</w:t>
            </w:r>
          </w:p>
        </w:tc>
        <w:tc>
          <w:tcPr>
            <w:tcW w:w="1175" w:type="pct"/>
            <w:gridSpan w:val="2"/>
            <w:tcBorders>
              <w:top w:val="single" w:color="auto" w:sz="8" w:space="0"/>
              <w:left w:val="single" w:color="auto" w:sz="6" w:space="0"/>
              <w:bottom w:val="single" w:color="auto" w:sz="6" w:space="0"/>
              <w:right w:val="single" w:color="auto" w:sz="6" w:space="0"/>
            </w:tcBorders>
            <w:vAlign w:val="center"/>
          </w:tcPr>
          <w:p w14:paraId="2C0280E2">
            <w:pPr>
              <w:adjustRightInd w:val="0"/>
              <w:snapToGrid w:val="0"/>
              <w:spacing w:line="260" w:lineRule="exact"/>
              <w:jc w:val="left"/>
              <w:rPr>
                <w:rFonts w:eastAsia="仿宋_GB2312"/>
                <w:bCs/>
                <w:color w:val="auto"/>
                <w:sz w:val="18"/>
                <w:szCs w:val="18"/>
                <w:highlight w:val="none"/>
              </w:rPr>
            </w:pPr>
            <w:r>
              <w:rPr>
                <w:rFonts w:eastAsia="仿宋_GB2312"/>
                <w:bCs/>
                <w:color w:val="auto"/>
                <w:sz w:val="18"/>
                <w:szCs w:val="18"/>
                <w:highlight w:val="none"/>
              </w:rPr>
              <w:t>Python程序设计</w:t>
            </w:r>
          </w:p>
          <w:p w14:paraId="771720B6">
            <w:pPr>
              <w:adjustRightInd w:val="0"/>
              <w:snapToGrid w:val="0"/>
              <w:spacing w:line="260" w:lineRule="exact"/>
              <w:jc w:val="left"/>
              <w:rPr>
                <w:rFonts w:eastAsia="仿宋_GB2312"/>
                <w:bCs/>
                <w:color w:val="auto"/>
                <w:sz w:val="18"/>
                <w:szCs w:val="18"/>
                <w:highlight w:val="none"/>
              </w:rPr>
            </w:pPr>
            <w:r>
              <w:rPr>
                <w:rFonts w:eastAsia="仿宋_GB2312"/>
                <w:bCs/>
                <w:color w:val="auto"/>
                <w:sz w:val="18"/>
                <w:szCs w:val="18"/>
                <w:highlight w:val="none"/>
              </w:rPr>
              <w:t>Python Programming</w:t>
            </w:r>
          </w:p>
        </w:tc>
        <w:tc>
          <w:tcPr>
            <w:tcW w:w="247" w:type="pct"/>
            <w:tcBorders>
              <w:top w:val="single" w:color="auto" w:sz="8" w:space="0"/>
              <w:left w:val="single" w:color="auto" w:sz="6" w:space="0"/>
              <w:bottom w:val="single" w:color="auto" w:sz="6" w:space="0"/>
              <w:right w:val="single" w:color="auto" w:sz="6" w:space="0"/>
            </w:tcBorders>
            <w:vAlign w:val="center"/>
          </w:tcPr>
          <w:p w14:paraId="4D4ED250">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47" w:type="pct"/>
            <w:tcBorders>
              <w:top w:val="single" w:color="auto" w:sz="8" w:space="0"/>
              <w:left w:val="single" w:color="auto" w:sz="6" w:space="0"/>
              <w:bottom w:val="single" w:color="auto" w:sz="6" w:space="0"/>
              <w:right w:val="single" w:color="auto" w:sz="6" w:space="0"/>
            </w:tcBorders>
            <w:vAlign w:val="center"/>
          </w:tcPr>
          <w:p w14:paraId="63E72BFD">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47" w:type="pct"/>
            <w:tcBorders>
              <w:top w:val="single" w:color="auto" w:sz="8" w:space="0"/>
              <w:left w:val="single" w:color="auto" w:sz="6" w:space="0"/>
              <w:bottom w:val="single" w:color="auto" w:sz="6" w:space="0"/>
              <w:right w:val="single" w:color="auto" w:sz="6" w:space="0"/>
            </w:tcBorders>
            <w:vAlign w:val="center"/>
          </w:tcPr>
          <w:p w14:paraId="368F7C73">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50" w:type="pct"/>
            <w:tcBorders>
              <w:top w:val="single" w:color="auto" w:sz="8" w:space="0"/>
              <w:left w:val="single" w:color="auto" w:sz="6" w:space="0"/>
              <w:bottom w:val="single" w:color="auto" w:sz="6" w:space="0"/>
              <w:right w:val="single" w:color="auto" w:sz="6" w:space="0"/>
            </w:tcBorders>
            <w:vAlign w:val="center"/>
          </w:tcPr>
          <w:p w14:paraId="39A62510">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09" w:type="pct"/>
            <w:tcBorders>
              <w:top w:val="single" w:color="auto" w:sz="8" w:space="0"/>
              <w:left w:val="single" w:color="auto" w:sz="6" w:space="0"/>
              <w:bottom w:val="single" w:color="auto" w:sz="6" w:space="0"/>
              <w:right w:val="single" w:color="auto" w:sz="6" w:space="0"/>
            </w:tcBorders>
            <w:vAlign w:val="center"/>
          </w:tcPr>
          <w:p w14:paraId="35E8B61F">
            <w:pPr>
              <w:adjustRightInd w:val="0"/>
              <w:snapToGrid w:val="0"/>
              <w:spacing w:line="260" w:lineRule="exact"/>
              <w:jc w:val="center"/>
              <w:rPr>
                <w:rFonts w:eastAsia="仿宋_GB2312"/>
                <w:bCs/>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vAlign w:val="center"/>
          </w:tcPr>
          <w:p w14:paraId="3B9F9EE6">
            <w:pPr>
              <w:adjustRightInd w:val="0"/>
              <w:snapToGrid w:val="0"/>
              <w:spacing w:line="260" w:lineRule="exact"/>
              <w:jc w:val="center"/>
              <w:rPr>
                <w:rFonts w:eastAsia="仿宋_GB2312"/>
                <w:bCs/>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vAlign w:val="center"/>
          </w:tcPr>
          <w:p w14:paraId="759FBD03">
            <w:pPr>
              <w:adjustRightInd w:val="0"/>
              <w:snapToGrid w:val="0"/>
              <w:spacing w:line="260" w:lineRule="exact"/>
              <w:jc w:val="center"/>
              <w:rPr>
                <w:rFonts w:eastAsia="仿宋_GB2312"/>
                <w:bCs/>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vAlign w:val="center"/>
          </w:tcPr>
          <w:p w14:paraId="0C2305AB">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92" w:type="pct"/>
            <w:tcBorders>
              <w:top w:val="single" w:color="auto" w:sz="8" w:space="0"/>
              <w:left w:val="single" w:color="auto" w:sz="6" w:space="0"/>
              <w:bottom w:val="single" w:color="auto" w:sz="6" w:space="0"/>
              <w:right w:val="single" w:color="auto" w:sz="6" w:space="0"/>
            </w:tcBorders>
            <w:vAlign w:val="center"/>
          </w:tcPr>
          <w:p w14:paraId="369D220D">
            <w:pPr>
              <w:adjustRightInd w:val="0"/>
              <w:snapToGrid w:val="0"/>
              <w:spacing w:line="260" w:lineRule="exact"/>
              <w:jc w:val="center"/>
              <w:rPr>
                <w:rFonts w:eastAsia="仿宋_GB2312"/>
                <w:bCs/>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vAlign w:val="center"/>
          </w:tcPr>
          <w:p w14:paraId="453017A7">
            <w:pPr>
              <w:adjustRightInd w:val="0"/>
              <w:snapToGrid w:val="0"/>
              <w:spacing w:line="260" w:lineRule="exact"/>
              <w:jc w:val="center"/>
              <w:rPr>
                <w:rFonts w:eastAsia="仿宋_GB2312"/>
                <w:bCs/>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vAlign w:val="center"/>
          </w:tcPr>
          <w:p w14:paraId="61082DB8">
            <w:pPr>
              <w:adjustRightInd w:val="0"/>
              <w:snapToGrid w:val="0"/>
              <w:spacing w:line="26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11CED3B3">
            <w:pPr>
              <w:adjustRightInd w:val="0"/>
              <w:snapToGrid w:val="0"/>
              <w:spacing w:line="260" w:lineRule="exact"/>
              <w:jc w:val="center"/>
              <w:rPr>
                <w:rFonts w:eastAsia="仿宋_GB2312"/>
                <w:bCs/>
                <w:color w:val="auto"/>
                <w:sz w:val="18"/>
                <w:szCs w:val="18"/>
                <w:highlight w:val="none"/>
              </w:rPr>
            </w:pPr>
          </w:p>
        </w:tc>
        <w:tc>
          <w:tcPr>
            <w:tcW w:w="206" w:type="pct"/>
            <w:tcBorders>
              <w:top w:val="single" w:color="auto" w:sz="8" w:space="0"/>
              <w:left w:val="single" w:color="auto" w:sz="6" w:space="0"/>
              <w:bottom w:val="single" w:color="auto" w:sz="6" w:space="0"/>
              <w:right w:val="single" w:color="auto" w:sz="6" w:space="0"/>
            </w:tcBorders>
            <w:vAlign w:val="center"/>
          </w:tcPr>
          <w:p w14:paraId="469C2410">
            <w:pPr>
              <w:adjustRightInd w:val="0"/>
              <w:snapToGrid w:val="0"/>
              <w:spacing w:line="260" w:lineRule="exact"/>
              <w:jc w:val="center"/>
              <w:rPr>
                <w:rFonts w:eastAsia="仿宋_GB2312"/>
                <w:bCs/>
                <w:color w:val="auto"/>
                <w:sz w:val="18"/>
                <w:szCs w:val="18"/>
                <w:highlight w:val="none"/>
              </w:rPr>
            </w:pPr>
          </w:p>
        </w:tc>
        <w:tc>
          <w:tcPr>
            <w:tcW w:w="471" w:type="pct"/>
            <w:tcBorders>
              <w:top w:val="single" w:color="auto" w:sz="8" w:space="0"/>
              <w:left w:val="single" w:color="auto" w:sz="6" w:space="0"/>
              <w:bottom w:val="single" w:color="auto" w:sz="6" w:space="0"/>
              <w:right w:val="single" w:color="auto" w:sz="8" w:space="0"/>
            </w:tcBorders>
            <w:vAlign w:val="center"/>
          </w:tcPr>
          <w:p w14:paraId="6F204FD4">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52EA8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40" w:hRule="atLeast"/>
        </w:trPr>
        <w:tc>
          <w:tcPr>
            <w:tcW w:w="215" w:type="pct"/>
            <w:vMerge w:val="continue"/>
            <w:tcBorders>
              <w:top w:val="single" w:color="auto" w:sz="8" w:space="0"/>
              <w:left w:val="single" w:color="auto" w:sz="8" w:space="0"/>
              <w:bottom w:val="single" w:color="auto" w:sz="6" w:space="0"/>
              <w:right w:val="single" w:color="auto" w:sz="6" w:space="0"/>
            </w:tcBorders>
            <w:vAlign w:val="center"/>
          </w:tcPr>
          <w:p w14:paraId="288A6DA6">
            <w:pPr>
              <w:adjustRightInd w:val="0"/>
              <w:snapToGrid w:val="0"/>
              <w:spacing w:line="260" w:lineRule="exact"/>
              <w:jc w:val="center"/>
              <w:rPr>
                <w:rFonts w:eastAsia="仿宋_GB2312"/>
                <w:b/>
                <w:color w:val="auto"/>
                <w:sz w:val="18"/>
                <w:szCs w:val="18"/>
                <w:highlight w:val="none"/>
              </w:rPr>
            </w:pPr>
          </w:p>
        </w:tc>
        <w:tc>
          <w:tcPr>
            <w:tcW w:w="395" w:type="pct"/>
            <w:gridSpan w:val="2"/>
            <w:tcBorders>
              <w:top w:val="single" w:color="auto" w:sz="8" w:space="0"/>
              <w:left w:val="single" w:color="auto" w:sz="6" w:space="0"/>
              <w:bottom w:val="single" w:color="auto" w:sz="6" w:space="0"/>
              <w:right w:val="single" w:color="auto" w:sz="6" w:space="0"/>
            </w:tcBorders>
            <w:vAlign w:val="center"/>
          </w:tcPr>
          <w:p w14:paraId="619D3B64">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4061017</w:t>
            </w:r>
          </w:p>
        </w:tc>
        <w:tc>
          <w:tcPr>
            <w:tcW w:w="1175" w:type="pct"/>
            <w:gridSpan w:val="2"/>
            <w:tcBorders>
              <w:top w:val="single" w:color="auto" w:sz="8" w:space="0"/>
              <w:left w:val="single" w:color="auto" w:sz="6" w:space="0"/>
              <w:bottom w:val="single" w:color="auto" w:sz="6" w:space="0"/>
              <w:right w:val="single" w:color="auto" w:sz="6" w:space="0"/>
            </w:tcBorders>
            <w:vAlign w:val="center"/>
          </w:tcPr>
          <w:p w14:paraId="67FC4D1C">
            <w:pPr>
              <w:adjustRightInd w:val="0"/>
              <w:snapToGrid w:val="0"/>
              <w:spacing w:line="260" w:lineRule="exact"/>
              <w:jc w:val="left"/>
              <w:rPr>
                <w:rFonts w:eastAsia="仿宋_GB2312"/>
                <w:bCs/>
                <w:color w:val="auto"/>
                <w:sz w:val="18"/>
                <w:szCs w:val="18"/>
                <w:highlight w:val="none"/>
              </w:rPr>
            </w:pPr>
            <w:r>
              <w:rPr>
                <w:rFonts w:eastAsia="仿宋_GB2312"/>
                <w:bCs/>
                <w:color w:val="auto"/>
                <w:sz w:val="18"/>
                <w:szCs w:val="18"/>
                <w:highlight w:val="none"/>
              </w:rPr>
              <w:t>人工智能原理</w:t>
            </w:r>
          </w:p>
          <w:p w14:paraId="55270695">
            <w:pPr>
              <w:spacing w:line="260" w:lineRule="exact"/>
              <w:rPr>
                <w:rFonts w:eastAsia="仿宋_GB2312"/>
                <w:color w:val="auto"/>
                <w:sz w:val="18"/>
                <w:szCs w:val="18"/>
                <w:highlight w:val="none"/>
              </w:rPr>
            </w:pPr>
            <w:r>
              <w:rPr>
                <w:rFonts w:eastAsia="仿宋_GB2312"/>
                <w:bCs/>
                <w:color w:val="auto"/>
                <w:sz w:val="18"/>
                <w:szCs w:val="18"/>
                <w:highlight w:val="none"/>
              </w:rPr>
              <w:t>Principle of Artificial Intelligence</w:t>
            </w:r>
          </w:p>
        </w:tc>
        <w:tc>
          <w:tcPr>
            <w:tcW w:w="247" w:type="pct"/>
            <w:tcBorders>
              <w:top w:val="single" w:color="auto" w:sz="8" w:space="0"/>
              <w:left w:val="single" w:color="auto" w:sz="6" w:space="0"/>
              <w:bottom w:val="single" w:color="auto" w:sz="6" w:space="0"/>
              <w:right w:val="single" w:color="auto" w:sz="6" w:space="0"/>
            </w:tcBorders>
            <w:vAlign w:val="center"/>
          </w:tcPr>
          <w:p w14:paraId="5534730B">
            <w:pPr>
              <w:adjustRightInd w:val="0"/>
              <w:snapToGrid w:val="0"/>
              <w:spacing w:line="260" w:lineRule="exact"/>
              <w:jc w:val="center"/>
              <w:rPr>
                <w:rFonts w:eastAsia="仿宋_GB2312"/>
                <w:color w:val="auto"/>
                <w:sz w:val="18"/>
                <w:szCs w:val="18"/>
                <w:highlight w:val="none"/>
              </w:rPr>
            </w:pPr>
            <w:r>
              <w:rPr>
                <w:rFonts w:eastAsia="仿宋_GB2312"/>
                <w:bCs/>
                <w:color w:val="auto"/>
                <w:sz w:val="18"/>
                <w:szCs w:val="18"/>
                <w:highlight w:val="none"/>
              </w:rPr>
              <w:t>3.0</w:t>
            </w:r>
          </w:p>
        </w:tc>
        <w:tc>
          <w:tcPr>
            <w:tcW w:w="247" w:type="pct"/>
            <w:tcBorders>
              <w:top w:val="single" w:color="auto" w:sz="8" w:space="0"/>
              <w:left w:val="single" w:color="auto" w:sz="6" w:space="0"/>
              <w:bottom w:val="single" w:color="auto" w:sz="6" w:space="0"/>
              <w:right w:val="single" w:color="auto" w:sz="6" w:space="0"/>
            </w:tcBorders>
            <w:vAlign w:val="center"/>
          </w:tcPr>
          <w:p w14:paraId="582E62EF">
            <w:pPr>
              <w:adjustRightInd w:val="0"/>
              <w:snapToGrid w:val="0"/>
              <w:spacing w:line="260" w:lineRule="exact"/>
              <w:jc w:val="center"/>
              <w:rPr>
                <w:rFonts w:eastAsia="仿宋_GB2312"/>
                <w:color w:val="auto"/>
                <w:sz w:val="18"/>
                <w:szCs w:val="18"/>
                <w:highlight w:val="none"/>
              </w:rPr>
            </w:pPr>
            <w:r>
              <w:rPr>
                <w:rFonts w:eastAsia="仿宋_GB2312"/>
                <w:bCs/>
                <w:color w:val="auto"/>
                <w:sz w:val="18"/>
                <w:szCs w:val="18"/>
                <w:highlight w:val="none"/>
              </w:rPr>
              <w:t>48</w:t>
            </w:r>
          </w:p>
        </w:tc>
        <w:tc>
          <w:tcPr>
            <w:tcW w:w="247" w:type="pct"/>
            <w:tcBorders>
              <w:top w:val="single" w:color="auto" w:sz="8" w:space="0"/>
              <w:left w:val="single" w:color="auto" w:sz="6" w:space="0"/>
              <w:bottom w:val="single" w:color="auto" w:sz="6" w:space="0"/>
              <w:right w:val="single" w:color="auto" w:sz="6" w:space="0"/>
            </w:tcBorders>
            <w:vAlign w:val="center"/>
          </w:tcPr>
          <w:p w14:paraId="069640EC">
            <w:pPr>
              <w:adjustRightInd w:val="0"/>
              <w:snapToGrid w:val="0"/>
              <w:spacing w:line="26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50" w:type="pct"/>
            <w:tcBorders>
              <w:top w:val="single" w:color="auto" w:sz="8" w:space="0"/>
              <w:left w:val="single" w:color="auto" w:sz="6" w:space="0"/>
              <w:bottom w:val="single" w:color="auto" w:sz="6" w:space="0"/>
              <w:right w:val="single" w:color="auto" w:sz="6" w:space="0"/>
            </w:tcBorders>
            <w:vAlign w:val="center"/>
          </w:tcPr>
          <w:p w14:paraId="4D4545E5">
            <w:pPr>
              <w:adjustRightInd w:val="0"/>
              <w:snapToGrid w:val="0"/>
              <w:spacing w:line="260" w:lineRule="exact"/>
              <w:jc w:val="center"/>
              <w:rPr>
                <w:rFonts w:eastAsia="仿宋_GB2312"/>
                <w:color w:val="auto"/>
                <w:sz w:val="18"/>
                <w:szCs w:val="18"/>
                <w:highlight w:val="none"/>
              </w:rPr>
            </w:pPr>
            <w:r>
              <w:rPr>
                <w:rFonts w:eastAsia="仿宋_GB2312"/>
                <w:bCs/>
                <w:color w:val="auto"/>
                <w:sz w:val="18"/>
                <w:szCs w:val="18"/>
                <w:highlight w:val="none"/>
              </w:rPr>
              <w:t>16</w:t>
            </w:r>
          </w:p>
        </w:tc>
        <w:tc>
          <w:tcPr>
            <w:tcW w:w="209" w:type="pct"/>
            <w:tcBorders>
              <w:top w:val="single" w:color="auto" w:sz="8" w:space="0"/>
              <w:left w:val="single" w:color="auto" w:sz="6" w:space="0"/>
              <w:bottom w:val="single" w:color="auto" w:sz="6" w:space="0"/>
              <w:right w:val="single" w:color="auto" w:sz="6" w:space="0"/>
            </w:tcBorders>
            <w:vAlign w:val="center"/>
          </w:tcPr>
          <w:p w14:paraId="759749D0">
            <w:pPr>
              <w:adjustRightInd w:val="0"/>
              <w:snapToGrid w:val="0"/>
              <w:spacing w:line="260" w:lineRule="exact"/>
              <w:jc w:val="center"/>
              <w:rPr>
                <w:rFonts w:eastAsia="仿宋_GB2312"/>
                <w:bCs/>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vAlign w:val="center"/>
          </w:tcPr>
          <w:p w14:paraId="47F7B8C8">
            <w:pPr>
              <w:adjustRightInd w:val="0"/>
              <w:snapToGrid w:val="0"/>
              <w:spacing w:line="260" w:lineRule="exact"/>
              <w:jc w:val="center"/>
              <w:rPr>
                <w:rFonts w:eastAsia="仿宋_GB2312"/>
                <w:bCs/>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vAlign w:val="center"/>
          </w:tcPr>
          <w:p w14:paraId="0578B331">
            <w:pPr>
              <w:adjustRightInd w:val="0"/>
              <w:snapToGrid w:val="0"/>
              <w:spacing w:line="260" w:lineRule="exact"/>
              <w:jc w:val="center"/>
              <w:rPr>
                <w:rFonts w:eastAsia="仿宋_GB2312"/>
                <w:bCs/>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vAlign w:val="center"/>
          </w:tcPr>
          <w:p w14:paraId="027F0CD0">
            <w:pPr>
              <w:adjustRightInd w:val="0"/>
              <w:snapToGrid w:val="0"/>
              <w:spacing w:line="260" w:lineRule="exact"/>
              <w:jc w:val="center"/>
              <w:rPr>
                <w:rFonts w:eastAsia="仿宋_GB2312"/>
                <w:bCs/>
                <w:color w:val="auto"/>
                <w:sz w:val="18"/>
                <w:szCs w:val="18"/>
                <w:highlight w:val="none"/>
              </w:rPr>
            </w:pPr>
          </w:p>
        </w:tc>
        <w:tc>
          <w:tcPr>
            <w:tcW w:w="192" w:type="pct"/>
            <w:tcBorders>
              <w:top w:val="single" w:color="auto" w:sz="8" w:space="0"/>
              <w:left w:val="single" w:color="auto" w:sz="6" w:space="0"/>
              <w:bottom w:val="single" w:color="auto" w:sz="6" w:space="0"/>
              <w:right w:val="single" w:color="auto" w:sz="6" w:space="0"/>
            </w:tcBorders>
            <w:vAlign w:val="center"/>
          </w:tcPr>
          <w:p w14:paraId="5F1B28E7">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89" w:type="pct"/>
            <w:tcBorders>
              <w:top w:val="single" w:color="auto" w:sz="8" w:space="0"/>
              <w:left w:val="single" w:color="auto" w:sz="6" w:space="0"/>
              <w:bottom w:val="single" w:color="auto" w:sz="6" w:space="0"/>
              <w:right w:val="single" w:color="auto" w:sz="6" w:space="0"/>
            </w:tcBorders>
            <w:vAlign w:val="center"/>
          </w:tcPr>
          <w:p w14:paraId="2FFD1F9B">
            <w:pPr>
              <w:adjustRightInd w:val="0"/>
              <w:snapToGrid w:val="0"/>
              <w:spacing w:line="260" w:lineRule="exact"/>
              <w:jc w:val="center"/>
              <w:rPr>
                <w:rFonts w:eastAsia="仿宋_GB2312"/>
                <w:bCs/>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vAlign w:val="center"/>
          </w:tcPr>
          <w:p w14:paraId="1CB24731">
            <w:pPr>
              <w:adjustRightInd w:val="0"/>
              <w:snapToGrid w:val="0"/>
              <w:spacing w:line="26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7E61DA05">
            <w:pPr>
              <w:adjustRightInd w:val="0"/>
              <w:snapToGrid w:val="0"/>
              <w:spacing w:line="260" w:lineRule="exact"/>
              <w:jc w:val="center"/>
              <w:rPr>
                <w:rFonts w:eastAsia="仿宋_GB2312"/>
                <w:bCs/>
                <w:color w:val="auto"/>
                <w:sz w:val="18"/>
                <w:szCs w:val="18"/>
                <w:highlight w:val="none"/>
              </w:rPr>
            </w:pPr>
          </w:p>
        </w:tc>
        <w:tc>
          <w:tcPr>
            <w:tcW w:w="206" w:type="pct"/>
            <w:tcBorders>
              <w:top w:val="single" w:color="auto" w:sz="8" w:space="0"/>
              <w:left w:val="single" w:color="auto" w:sz="6" w:space="0"/>
              <w:bottom w:val="single" w:color="auto" w:sz="6" w:space="0"/>
              <w:right w:val="single" w:color="auto" w:sz="6" w:space="0"/>
            </w:tcBorders>
            <w:vAlign w:val="center"/>
          </w:tcPr>
          <w:p w14:paraId="0AF5ED01">
            <w:pPr>
              <w:adjustRightInd w:val="0"/>
              <w:snapToGrid w:val="0"/>
              <w:spacing w:line="260" w:lineRule="exact"/>
              <w:jc w:val="center"/>
              <w:rPr>
                <w:rFonts w:eastAsia="仿宋_GB2312"/>
                <w:bCs/>
                <w:color w:val="auto"/>
                <w:sz w:val="18"/>
                <w:szCs w:val="18"/>
                <w:highlight w:val="none"/>
              </w:rPr>
            </w:pPr>
          </w:p>
        </w:tc>
        <w:tc>
          <w:tcPr>
            <w:tcW w:w="471" w:type="pct"/>
            <w:tcBorders>
              <w:top w:val="single" w:color="auto" w:sz="8" w:space="0"/>
              <w:left w:val="single" w:color="auto" w:sz="6" w:space="0"/>
              <w:bottom w:val="single" w:color="auto" w:sz="6" w:space="0"/>
              <w:right w:val="single" w:color="auto" w:sz="8" w:space="0"/>
            </w:tcBorders>
            <w:vAlign w:val="center"/>
          </w:tcPr>
          <w:p w14:paraId="1791E428">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7348F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top w:val="single" w:color="auto" w:sz="8" w:space="0"/>
              <w:left w:val="single" w:color="auto" w:sz="8" w:space="0"/>
              <w:bottom w:val="single" w:color="auto" w:sz="6" w:space="0"/>
              <w:right w:val="single" w:color="auto" w:sz="6" w:space="0"/>
            </w:tcBorders>
            <w:vAlign w:val="center"/>
          </w:tcPr>
          <w:p w14:paraId="0B34E01E">
            <w:pPr>
              <w:adjustRightInd w:val="0"/>
              <w:snapToGrid w:val="0"/>
              <w:spacing w:line="260" w:lineRule="exact"/>
              <w:jc w:val="center"/>
              <w:rPr>
                <w:rFonts w:eastAsia="仿宋_GB2312"/>
                <w:b/>
                <w:color w:val="auto"/>
                <w:sz w:val="18"/>
                <w:szCs w:val="18"/>
                <w:highlight w:val="none"/>
              </w:rPr>
            </w:pPr>
          </w:p>
        </w:tc>
        <w:tc>
          <w:tcPr>
            <w:tcW w:w="395" w:type="pct"/>
            <w:gridSpan w:val="2"/>
            <w:tcBorders>
              <w:top w:val="single" w:color="auto" w:sz="8" w:space="0"/>
              <w:left w:val="single" w:color="auto" w:sz="6" w:space="0"/>
              <w:bottom w:val="single" w:color="auto" w:sz="6" w:space="0"/>
              <w:right w:val="single" w:color="auto" w:sz="6" w:space="0"/>
            </w:tcBorders>
            <w:vAlign w:val="center"/>
          </w:tcPr>
          <w:p w14:paraId="06868A10">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4061248</w:t>
            </w:r>
          </w:p>
        </w:tc>
        <w:tc>
          <w:tcPr>
            <w:tcW w:w="1175" w:type="pct"/>
            <w:gridSpan w:val="2"/>
            <w:tcBorders>
              <w:top w:val="single" w:color="auto" w:sz="8" w:space="0"/>
              <w:left w:val="single" w:color="auto" w:sz="6" w:space="0"/>
              <w:bottom w:val="single" w:color="auto" w:sz="6" w:space="0"/>
              <w:right w:val="single" w:color="auto" w:sz="6" w:space="0"/>
            </w:tcBorders>
            <w:vAlign w:val="center"/>
          </w:tcPr>
          <w:p w14:paraId="726B2CE6">
            <w:pPr>
              <w:spacing w:line="260" w:lineRule="exact"/>
              <w:rPr>
                <w:rFonts w:eastAsia="仿宋_GB2312"/>
                <w:color w:val="auto"/>
                <w:sz w:val="18"/>
                <w:szCs w:val="18"/>
                <w:highlight w:val="none"/>
              </w:rPr>
            </w:pPr>
            <w:r>
              <w:rPr>
                <w:rFonts w:eastAsia="仿宋_GB2312"/>
                <w:color w:val="auto"/>
                <w:sz w:val="18"/>
                <w:szCs w:val="18"/>
                <w:highlight w:val="none"/>
              </w:rPr>
              <w:t>数据库系统原理与应用</w:t>
            </w:r>
          </w:p>
          <w:p w14:paraId="14A67063">
            <w:pPr>
              <w:adjustRightInd w:val="0"/>
              <w:snapToGrid w:val="0"/>
              <w:spacing w:line="260" w:lineRule="exact"/>
              <w:jc w:val="left"/>
              <w:rPr>
                <w:rFonts w:eastAsia="仿宋_GB2312"/>
                <w:bCs/>
                <w:color w:val="auto"/>
                <w:sz w:val="18"/>
                <w:szCs w:val="18"/>
                <w:highlight w:val="none"/>
              </w:rPr>
            </w:pPr>
            <w:r>
              <w:rPr>
                <w:rFonts w:eastAsia="仿宋_GB2312"/>
                <w:color w:val="auto"/>
                <w:sz w:val="18"/>
                <w:szCs w:val="18"/>
                <w:highlight w:val="none"/>
              </w:rPr>
              <w:t xml:space="preserve">Principle and Application of Database System </w:t>
            </w:r>
          </w:p>
        </w:tc>
        <w:tc>
          <w:tcPr>
            <w:tcW w:w="247" w:type="pct"/>
            <w:tcBorders>
              <w:top w:val="single" w:color="auto" w:sz="8" w:space="0"/>
              <w:left w:val="single" w:color="auto" w:sz="6" w:space="0"/>
              <w:bottom w:val="single" w:color="auto" w:sz="6" w:space="0"/>
              <w:right w:val="single" w:color="auto" w:sz="6" w:space="0"/>
            </w:tcBorders>
            <w:vAlign w:val="center"/>
          </w:tcPr>
          <w:p w14:paraId="5032511E">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7" w:type="pct"/>
            <w:tcBorders>
              <w:top w:val="single" w:color="auto" w:sz="8" w:space="0"/>
              <w:left w:val="single" w:color="auto" w:sz="6" w:space="0"/>
              <w:bottom w:val="single" w:color="auto" w:sz="6" w:space="0"/>
              <w:right w:val="single" w:color="auto" w:sz="6" w:space="0"/>
            </w:tcBorders>
            <w:vAlign w:val="center"/>
          </w:tcPr>
          <w:p w14:paraId="355ECCDB">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247" w:type="pct"/>
            <w:tcBorders>
              <w:top w:val="single" w:color="auto" w:sz="8" w:space="0"/>
              <w:left w:val="single" w:color="auto" w:sz="6" w:space="0"/>
              <w:bottom w:val="single" w:color="auto" w:sz="6" w:space="0"/>
              <w:right w:val="single" w:color="auto" w:sz="6" w:space="0"/>
            </w:tcBorders>
            <w:vAlign w:val="center"/>
          </w:tcPr>
          <w:p w14:paraId="10E5C90D">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50" w:type="pct"/>
            <w:tcBorders>
              <w:top w:val="single" w:color="auto" w:sz="8" w:space="0"/>
              <w:left w:val="single" w:color="auto" w:sz="6" w:space="0"/>
              <w:bottom w:val="single" w:color="auto" w:sz="6" w:space="0"/>
              <w:right w:val="single" w:color="auto" w:sz="6" w:space="0"/>
            </w:tcBorders>
            <w:vAlign w:val="center"/>
          </w:tcPr>
          <w:p w14:paraId="5A5EA2E1">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09" w:type="pct"/>
            <w:tcBorders>
              <w:top w:val="single" w:color="auto" w:sz="8" w:space="0"/>
              <w:left w:val="single" w:color="auto" w:sz="6" w:space="0"/>
              <w:bottom w:val="single" w:color="auto" w:sz="6" w:space="0"/>
              <w:right w:val="single" w:color="auto" w:sz="6" w:space="0"/>
            </w:tcBorders>
            <w:vAlign w:val="center"/>
          </w:tcPr>
          <w:p w14:paraId="7B9B838D">
            <w:pPr>
              <w:adjustRightInd w:val="0"/>
              <w:snapToGrid w:val="0"/>
              <w:spacing w:line="260" w:lineRule="exact"/>
              <w:jc w:val="center"/>
              <w:rPr>
                <w:rFonts w:eastAsia="仿宋_GB2312"/>
                <w:bCs/>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vAlign w:val="center"/>
          </w:tcPr>
          <w:p w14:paraId="1812B50E">
            <w:pPr>
              <w:adjustRightInd w:val="0"/>
              <w:snapToGrid w:val="0"/>
              <w:spacing w:line="260" w:lineRule="exact"/>
              <w:jc w:val="center"/>
              <w:rPr>
                <w:rFonts w:eastAsia="仿宋_GB2312"/>
                <w:bCs/>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vAlign w:val="center"/>
          </w:tcPr>
          <w:p w14:paraId="20B8A53E">
            <w:pPr>
              <w:adjustRightInd w:val="0"/>
              <w:snapToGrid w:val="0"/>
              <w:spacing w:line="260" w:lineRule="exact"/>
              <w:jc w:val="center"/>
              <w:rPr>
                <w:rFonts w:eastAsia="仿宋_GB2312"/>
                <w:bCs/>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vAlign w:val="center"/>
          </w:tcPr>
          <w:p w14:paraId="66A7F61E">
            <w:pPr>
              <w:adjustRightInd w:val="0"/>
              <w:snapToGrid w:val="0"/>
              <w:spacing w:line="260" w:lineRule="exact"/>
              <w:jc w:val="center"/>
              <w:rPr>
                <w:rFonts w:eastAsia="仿宋_GB2312"/>
                <w:bCs/>
                <w:color w:val="auto"/>
                <w:sz w:val="18"/>
                <w:szCs w:val="18"/>
                <w:highlight w:val="none"/>
              </w:rPr>
            </w:pPr>
          </w:p>
        </w:tc>
        <w:tc>
          <w:tcPr>
            <w:tcW w:w="192" w:type="pct"/>
            <w:tcBorders>
              <w:top w:val="single" w:color="auto" w:sz="8" w:space="0"/>
              <w:left w:val="single" w:color="auto" w:sz="6" w:space="0"/>
              <w:bottom w:val="single" w:color="auto" w:sz="6" w:space="0"/>
              <w:right w:val="single" w:color="auto" w:sz="6" w:space="0"/>
            </w:tcBorders>
            <w:vAlign w:val="center"/>
          </w:tcPr>
          <w:p w14:paraId="5499B863">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189" w:type="pct"/>
            <w:tcBorders>
              <w:top w:val="single" w:color="auto" w:sz="8" w:space="0"/>
              <w:left w:val="single" w:color="auto" w:sz="6" w:space="0"/>
              <w:bottom w:val="single" w:color="auto" w:sz="6" w:space="0"/>
              <w:right w:val="single" w:color="auto" w:sz="6" w:space="0"/>
            </w:tcBorders>
            <w:vAlign w:val="center"/>
          </w:tcPr>
          <w:p w14:paraId="28437F7D">
            <w:pPr>
              <w:adjustRightInd w:val="0"/>
              <w:snapToGrid w:val="0"/>
              <w:spacing w:line="260" w:lineRule="exact"/>
              <w:jc w:val="center"/>
              <w:rPr>
                <w:rFonts w:eastAsia="仿宋_GB2312"/>
                <w:bCs/>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vAlign w:val="center"/>
          </w:tcPr>
          <w:p w14:paraId="407EA9DD">
            <w:pPr>
              <w:adjustRightInd w:val="0"/>
              <w:snapToGrid w:val="0"/>
              <w:spacing w:line="26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564759C0">
            <w:pPr>
              <w:adjustRightInd w:val="0"/>
              <w:snapToGrid w:val="0"/>
              <w:spacing w:line="260" w:lineRule="exact"/>
              <w:jc w:val="center"/>
              <w:rPr>
                <w:rFonts w:eastAsia="仿宋_GB2312"/>
                <w:bCs/>
                <w:color w:val="auto"/>
                <w:sz w:val="18"/>
                <w:szCs w:val="18"/>
                <w:highlight w:val="none"/>
              </w:rPr>
            </w:pPr>
          </w:p>
        </w:tc>
        <w:tc>
          <w:tcPr>
            <w:tcW w:w="206" w:type="pct"/>
            <w:tcBorders>
              <w:top w:val="single" w:color="auto" w:sz="8" w:space="0"/>
              <w:left w:val="single" w:color="auto" w:sz="6" w:space="0"/>
              <w:bottom w:val="single" w:color="auto" w:sz="6" w:space="0"/>
              <w:right w:val="single" w:color="auto" w:sz="6" w:space="0"/>
            </w:tcBorders>
            <w:vAlign w:val="center"/>
          </w:tcPr>
          <w:p w14:paraId="0A4B0C1F">
            <w:pPr>
              <w:adjustRightInd w:val="0"/>
              <w:snapToGrid w:val="0"/>
              <w:spacing w:line="260" w:lineRule="exact"/>
              <w:jc w:val="center"/>
              <w:rPr>
                <w:rFonts w:eastAsia="仿宋_GB2312"/>
                <w:bCs/>
                <w:color w:val="auto"/>
                <w:sz w:val="18"/>
                <w:szCs w:val="18"/>
                <w:highlight w:val="none"/>
              </w:rPr>
            </w:pPr>
          </w:p>
        </w:tc>
        <w:tc>
          <w:tcPr>
            <w:tcW w:w="471" w:type="pct"/>
            <w:tcBorders>
              <w:top w:val="single" w:color="auto" w:sz="8" w:space="0"/>
              <w:left w:val="single" w:color="auto" w:sz="6" w:space="0"/>
              <w:bottom w:val="single" w:color="auto" w:sz="6" w:space="0"/>
              <w:right w:val="single" w:color="auto" w:sz="8" w:space="0"/>
            </w:tcBorders>
            <w:vAlign w:val="center"/>
          </w:tcPr>
          <w:p w14:paraId="7C1CADEA">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2FDCF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top w:val="single" w:color="auto" w:sz="8" w:space="0"/>
              <w:left w:val="single" w:color="auto" w:sz="8" w:space="0"/>
              <w:bottom w:val="single" w:color="auto" w:sz="6" w:space="0"/>
              <w:right w:val="single" w:color="auto" w:sz="6" w:space="0"/>
            </w:tcBorders>
            <w:vAlign w:val="center"/>
          </w:tcPr>
          <w:p w14:paraId="50C95A4B">
            <w:pPr>
              <w:adjustRightInd w:val="0"/>
              <w:snapToGrid w:val="0"/>
              <w:spacing w:line="260" w:lineRule="exact"/>
              <w:jc w:val="center"/>
              <w:rPr>
                <w:rFonts w:eastAsia="仿宋_GB2312"/>
                <w:b/>
                <w:color w:val="auto"/>
                <w:sz w:val="18"/>
                <w:szCs w:val="18"/>
                <w:highlight w:val="none"/>
              </w:rPr>
            </w:pPr>
          </w:p>
        </w:tc>
        <w:tc>
          <w:tcPr>
            <w:tcW w:w="395" w:type="pct"/>
            <w:gridSpan w:val="2"/>
            <w:tcBorders>
              <w:top w:val="single" w:color="auto" w:sz="8" w:space="0"/>
              <w:left w:val="single" w:color="auto" w:sz="6" w:space="0"/>
              <w:bottom w:val="single" w:color="auto" w:sz="6" w:space="0"/>
              <w:right w:val="single" w:color="auto" w:sz="6" w:space="0"/>
            </w:tcBorders>
            <w:vAlign w:val="center"/>
          </w:tcPr>
          <w:p w14:paraId="5799C8C9">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4061243</w:t>
            </w:r>
          </w:p>
        </w:tc>
        <w:tc>
          <w:tcPr>
            <w:tcW w:w="1175" w:type="pct"/>
            <w:gridSpan w:val="2"/>
            <w:tcBorders>
              <w:top w:val="single" w:color="auto" w:sz="8" w:space="0"/>
              <w:left w:val="single" w:color="auto" w:sz="6" w:space="0"/>
              <w:bottom w:val="single" w:color="auto" w:sz="6" w:space="0"/>
              <w:right w:val="single" w:color="auto" w:sz="6" w:space="0"/>
            </w:tcBorders>
            <w:vAlign w:val="center"/>
          </w:tcPr>
          <w:p w14:paraId="41B8A32E">
            <w:pPr>
              <w:widowControl/>
              <w:adjustRightInd w:val="0"/>
              <w:snapToGrid w:val="0"/>
              <w:spacing w:line="260" w:lineRule="exact"/>
              <w:jc w:val="left"/>
              <w:rPr>
                <w:rFonts w:eastAsia="仿宋_GB2312"/>
                <w:color w:val="auto"/>
                <w:kern w:val="0"/>
                <w:sz w:val="18"/>
                <w:szCs w:val="18"/>
                <w:highlight w:val="none"/>
              </w:rPr>
            </w:pPr>
            <w:r>
              <w:rPr>
                <w:rFonts w:eastAsia="仿宋_GB2312"/>
                <w:color w:val="auto"/>
                <w:kern w:val="0"/>
                <w:sz w:val="18"/>
                <w:szCs w:val="18"/>
                <w:highlight w:val="none"/>
              </w:rPr>
              <w:t>计算机组成原理</w:t>
            </w:r>
          </w:p>
          <w:p w14:paraId="63590595">
            <w:pPr>
              <w:spacing w:line="260" w:lineRule="exact"/>
              <w:rPr>
                <w:rFonts w:eastAsia="仿宋_GB2312"/>
                <w:color w:val="auto"/>
                <w:sz w:val="18"/>
                <w:szCs w:val="18"/>
                <w:highlight w:val="none"/>
              </w:rPr>
            </w:pPr>
            <w:r>
              <w:rPr>
                <w:rFonts w:eastAsia="仿宋_GB2312"/>
                <w:color w:val="auto"/>
                <w:sz w:val="18"/>
                <w:szCs w:val="18"/>
                <w:highlight w:val="none"/>
              </w:rPr>
              <w:t>Computer Composition Principle</w:t>
            </w:r>
          </w:p>
        </w:tc>
        <w:tc>
          <w:tcPr>
            <w:tcW w:w="247" w:type="pct"/>
            <w:tcBorders>
              <w:top w:val="single" w:color="auto" w:sz="8" w:space="0"/>
              <w:left w:val="single" w:color="auto" w:sz="6" w:space="0"/>
              <w:bottom w:val="single" w:color="auto" w:sz="6" w:space="0"/>
              <w:right w:val="single" w:color="auto" w:sz="6" w:space="0"/>
            </w:tcBorders>
            <w:vAlign w:val="center"/>
          </w:tcPr>
          <w:p w14:paraId="69381837">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7" w:type="pct"/>
            <w:tcBorders>
              <w:top w:val="single" w:color="auto" w:sz="8" w:space="0"/>
              <w:left w:val="single" w:color="auto" w:sz="6" w:space="0"/>
              <w:bottom w:val="single" w:color="auto" w:sz="6" w:space="0"/>
              <w:right w:val="single" w:color="auto" w:sz="6" w:space="0"/>
            </w:tcBorders>
            <w:vAlign w:val="center"/>
          </w:tcPr>
          <w:p w14:paraId="2805F62F">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247" w:type="pct"/>
            <w:tcBorders>
              <w:top w:val="single" w:color="auto" w:sz="8" w:space="0"/>
              <w:left w:val="single" w:color="auto" w:sz="6" w:space="0"/>
              <w:bottom w:val="single" w:color="auto" w:sz="6" w:space="0"/>
              <w:right w:val="single" w:color="auto" w:sz="6" w:space="0"/>
            </w:tcBorders>
            <w:vAlign w:val="center"/>
          </w:tcPr>
          <w:p w14:paraId="07C23AC0">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50" w:type="pct"/>
            <w:tcBorders>
              <w:top w:val="single" w:color="auto" w:sz="8" w:space="0"/>
              <w:left w:val="single" w:color="auto" w:sz="6" w:space="0"/>
              <w:bottom w:val="single" w:color="auto" w:sz="6" w:space="0"/>
              <w:right w:val="single" w:color="auto" w:sz="6" w:space="0"/>
            </w:tcBorders>
            <w:vAlign w:val="center"/>
          </w:tcPr>
          <w:p w14:paraId="41548AC7">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09" w:type="pct"/>
            <w:tcBorders>
              <w:top w:val="single" w:color="auto" w:sz="8" w:space="0"/>
              <w:left w:val="single" w:color="auto" w:sz="6" w:space="0"/>
              <w:bottom w:val="single" w:color="auto" w:sz="6" w:space="0"/>
              <w:right w:val="single" w:color="auto" w:sz="6" w:space="0"/>
            </w:tcBorders>
            <w:vAlign w:val="center"/>
          </w:tcPr>
          <w:p w14:paraId="635CC284">
            <w:pPr>
              <w:adjustRightInd w:val="0"/>
              <w:snapToGrid w:val="0"/>
              <w:spacing w:line="260" w:lineRule="exact"/>
              <w:jc w:val="center"/>
              <w:rPr>
                <w:rFonts w:eastAsia="仿宋_GB2312"/>
                <w:bCs/>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vAlign w:val="center"/>
          </w:tcPr>
          <w:p w14:paraId="789F3411">
            <w:pPr>
              <w:adjustRightInd w:val="0"/>
              <w:snapToGrid w:val="0"/>
              <w:spacing w:line="260" w:lineRule="exact"/>
              <w:jc w:val="center"/>
              <w:rPr>
                <w:rFonts w:eastAsia="仿宋_GB2312"/>
                <w:bCs/>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vAlign w:val="center"/>
          </w:tcPr>
          <w:p w14:paraId="0E9D6285">
            <w:pPr>
              <w:adjustRightInd w:val="0"/>
              <w:snapToGrid w:val="0"/>
              <w:spacing w:line="260" w:lineRule="exact"/>
              <w:jc w:val="center"/>
              <w:rPr>
                <w:rFonts w:eastAsia="仿宋_GB2312"/>
                <w:bCs/>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vAlign w:val="center"/>
          </w:tcPr>
          <w:p w14:paraId="46D942FC">
            <w:pPr>
              <w:adjustRightInd w:val="0"/>
              <w:snapToGrid w:val="0"/>
              <w:spacing w:line="260" w:lineRule="exact"/>
              <w:jc w:val="center"/>
              <w:rPr>
                <w:rFonts w:eastAsia="仿宋_GB2312"/>
                <w:bCs/>
                <w:color w:val="auto"/>
                <w:sz w:val="18"/>
                <w:szCs w:val="18"/>
                <w:highlight w:val="none"/>
              </w:rPr>
            </w:pPr>
          </w:p>
        </w:tc>
        <w:tc>
          <w:tcPr>
            <w:tcW w:w="192" w:type="pct"/>
            <w:tcBorders>
              <w:top w:val="single" w:color="auto" w:sz="8" w:space="0"/>
              <w:left w:val="single" w:color="auto" w:sz="6" w:space="0"/>
              <w:bottom w:val="single" w:color="auto" w:sz="6" w:space="0"/>
              <w:right w:val="single" w:color="auto" w:sz="6" w:space="0"/>
            </w:tcBorders>
            <w:vAlign w:val="center"/>
          </w:tcPr>
          <w:p w14:paraId="17EBA001">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189" w:type="pct"/>
            <w:tcBorders>
              <w:top w:val="single" w:color="auto" w:sz="8" w:space="0"/>
              <w:left w:val="single" w:color="auto" w:sz="6" w:space="0"/>
              <w:bottom w:val="single" w:color="auto" w:sz="6" w:space="0"/>
              <w:right w:val="single" w:color="auto" w:sz="6" w:space="0"/>
            </w:tcBorders>
            <w:vAlign w:val="center"/>
          </w:tcPr>
          <w:p w14:paraId="456613C4">
            <w:pPr>
              <w:adjustRightInd w:val="0"/>
              <w:snapToGrid w:val="0"/>
              <w:spacing w:line="260" w:lineRule="exact"/>
              <w:jc w:val="center"/>
              <w:rPr>
                <w:rFonts w:eastAsia="仿宋_GB2312"/>
                <w:bCs/>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vAlign w:val="center"/>
          </w:tcPr>
          <w:p w14:paraId="78111207">
            <w:pPr>
              <w:adjustRightInd w:val="0"/>
              <w:snapToGrid w:val="0"/>
              <w:spacing w:line="26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41ED8FDA">
            <w:pPr>
              <w:adjustRightInd w:val="0"/>
              <w:snapToGrid w:val="0"/>
              <w:spacing w:line="260" w:lineRule="exact"/>
              <w:jc w:val="center"/>
              <w:rPr>
                <w:rFonts w:eastAsia="仿宋_GB2312"/>
                <w:bCs/>
                <w:color w:val="auto"/>
                <w:sz w:val="18"/>
                <w:szCs w:val="18"/>
                <w:highlight w:val="none"/>
              </w:rPr>
            </w:pPr>
          </w:p>
        </w:tc>
        <w:tc>
          <w:tcPr>
            <w:tcW w:w="206" w:type="pct"/>
            <w:tcBorders>
              <w:top w:val="single" w:color="auto" w:sz="8" w:space="0"/>
              <w:left w:val="single" w:color="auto" w:sz="6" w:space="0"/>
              <w:bottom w:val="single" w:color="auto" w:sz="6" w:space="0"/>
              <w:right w:val="single" w:color="auto" w:sz="6" w:space="0"/>
            </w:tcBorders>
            <w:vAlign w:val="center"/>
          </w:tcPr>
          <w:p w14:paraId="51B47B08">
            <w:pPr>
              <w:adjustRightInd w:val="0"/>
              <w:snapToGrid w:val="0"/>
              <w:spacing w:line="260" w:lineRule="exact"/>
              <w:jc w:val="center"/>
              <w:rPr>
                <w:rFonts w:eastAsia="仿宋_GB2312"/>
                <w:bCs/>
                <w:color w:val="auto"/>
                <w:sz w:val="18"/>
                <w:szCs w:val="18"/>
                <w:highlight w:val="none"/>
              </w:rPr>
            </w:pPr>
          </w:p>
        </w:tc>
        <w:tc>
          <w:tcPr>
            <w:tcW w:w="471" w:type="pct"/>
            <w:tcBorders>
              <w:top w:val="single" w:color="auto" w:sz="8" w:space="0"/>
              <w:left w:val="single" w:color="auto" w:sz="6" w:space="0"/>
              <w:bottom w:val="single" w:color="auto" w:sz="6" w:space="0"/>
              <w:right w:val="single" w:color="auto" w:sz="8" w:space="0"/>
            </w:tcBorders>
            <w:vAlign w:val="center"/>
          </w:tcPr>
          <w:p w14:paraId="13E0BDC5">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10D15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top w:val="single" w:color="auto" w:sz="8" w:space="0"/>
              <w:left w:val="single" w:color="auto" w:sz="8" w:space="0"/>
              <w:bottom w:val="single" w:color="auto" w:sz="6" w:space="0"/>
              <w:right w:val="single" w:color="auto" w:sz="6" w:space="0"/>
            </w:tcBorders>
            <w:vAlign w:val="center"/>
          </w:tcPr>
          <w:p w14:paraId="4BD223E3">
            <w:pPr>
              <w:adjustRightInd w:val="0"/>
              <w:snapToGrid w:val="0"/>
              <w:spacing w:line="260" w:lineRule="exact"/>
              <w:jc w:val="center"/>
              <w:rPr>
                <w:rFonts w:eastAsia="仿宋_GB2312"/>
                <w:b/>
                <w:color w:val="auto"/>
                <w:sz w:val="18"/>
                <w:szCs w:val="18"/>
                <w:highlight w:val="none"/>
              </w:rPr>
            </w:pPr>
          </w:p>
        </w:tc>
        <w:tc>
          <w:tcPr>
            <w:tcW w:w="395" w:type="pct"/>
            <w:gridSpan w:val="2"/>
            <w:tcBorders>
              <w:top w:val="single" w:color="auto" w:sz="8" w:space="0"/>
              <w:left w:val="single" w:color="auto" w:sz="6" w:space="0"/>
              <w:bottom w:val="single" w:color="auto" w:sz="6" w:space="0"/>
              <w:right w:val="single" w:color="auto" w:sz="6" w:space="0"/>
            </w:tcBorders>
            <w:vAlign w:val="center"/>
          </w:tcPr>
          <w:p w14:paraId="57B793CE">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4061240</w:t>
            </w:r>
          </w:p>
        </w:tc>
        <w:tc>
          <w:tcPr>
            <w:tcW w:w="1175" w:type="pct"/>
            <w:gridSpan w:val="2"/>
            <w:tcBorders>
              <w:top w:val="single" w:color="auto" w:sz="8" w:space="0"/>
              <w:left w:val="single" w:color="auto" w:sz="6" w:space="0"/>
              <w:bottom w:val="single" w:color="auto" w:sz="6" w:space="0"/>
              <w:right w:val="single" w:color="auto" w:sz="6" w:space="0"/>
            </w:tcBorders>
            <w:vAlign w:val="center"/>
          </w:tcPr>
          <w:p w14:paraId="38AE2598">
            <w:pPr>
              <w:adjustRightInd w:val="0"/>
              <w:snapToGrid w:val="0"/>
              <w:spacing w:line="260" w:lineRule="exact"/>
              <w:jc w:val="left"/>
              <w:rPr>
                <w:rFonts w:eastAsia="仿宋_GB2312"/>
                <w:bCs/>
                <w:color w:val="auto"/>
                <w:sz w:val="18"/>
                <w:szCs w:val="18"/>
                <w:highlight w:val="none"/>
              </w:rPr>
            </w:pPr>
            <w:r>
              <w:rPr>
                <w:rFonts w:eastAsia="仿宋_GB2312"/>
                <w:bCs/>
                <w:color w:val="auto"/>
                <w:sz w:val="18"/>
                <w:szCs w:val="18"/>
                <w:highlight w:val="none"/>
              </w:rPr>
              <w:t>机器学习</w:t>
            </w:r>
          </w:p>
          <w:p w14:paraId="0BE5174E">
            <w:pPr>
              <w:adjustRightInd w:val="0"/>
              <w:snapToGrid w:val="0"/>
              <w:spacing w:line="260" w:lineRule="exact"/>
              <w:jc w:val="left"/>
              <w:rPr>
                <w:rFonts w:eastAsia="仿宋_GB2312"/>
                <w:bCs/>
                <w:color w:val="auto"/>
                <w:sz w:val="18"/>
                <w:szCs w:val="18"/>
                <w:highlight w:val="none"/>
              </w:rPr>
            </w:pPr>
            <w:r>
              <w:rPr>
                <w:rFonts w:eastAsia="仿宋_GB2312"/>
                <w:bCs/>
                <w:color w:val="auto"/>
                <w:sz w:val="18"/>
                <w:szCs w:val="18"/>
                <w:highlight w:val="none"/>
              </w:rPr>
              <w:t>Machine Learning</w:t>
            </w:r>
          </w:p>
        </w:tc>
        <w:tc>
          <w:tcPr>
            <w:tcW w:w="247" w:type="pct"/>
            <w:tcBorders>
              <w:top w:val="single" w:color="auto" w:sz="8" w:space="0"/>
              <w:left w:val="single" w:color="auto" w:sz="6" w:space="0"/>
              <w:bottom w:val="single" w:color="auto" w:sz="6" w:space="0"/>
              <w:right w:val="single" w:color="auto" w:sz="6" w:space="0"/>
            </w:tcBorders>
            <w:vAlign w:val="center"/>
          </w:tcPr>
          <w:p w14:paraId="6EBBD211">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7" w:type="pct"/>
            <w:tcBorders>
              <w:top w:val="single" w:color="auto" w:sz="8" w:space="0"/>
              <w:left w:val="single" w:color="auto" w:sz="6" w:space="0"/>
              <w:bottom w:val="single" w:color="auto" w:sz="6" w:space="0"/>
              <w:right w:val="single" w:color="auto" w:sz="6" w:space="0"/>
            </w:tcBorders>
            <w:vAlign w:val="center"/>
          </w:tcPr>
          <w:p w14:paraId="3676C200">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247" w:type="pct"/>
            <w:tcBorders>
              <w:top w:val="single" w:color="auto" w:sz="8" w:space="0"/>
              <w:left w:val="single" w:color="auto" w:sz="6" w:space="0"/>
              <w:bottom w:val="single" w:color="auto" w:sz="6" w:space="0"/>
              <w:right w:val="single" w:color="auto" w:sz="6" w:space="0"/>
            </w:tcBorders>
            <w:vAlign w:val="center"/>
          </w:tcPr>
          <w:p w14:paraId="04FD3C2A">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50" w:type="pct"/>
            <w:tcBorders>
              <w:top w:val="single" w:color="auto" w:sz="8" w:space="0"/>
              <w:left w:val="single" w:color="auto" w:sz="6" w:space="0"/>
              <w:bottom w:val="single" w:color="auto" w:sz="6" w:space="0"/>
              <w:right w:val="single" w:color="auto" w:sz="6" w:space="0"/>
            </w:tcBorders>
            <w:vAlign w:val="center"/>
          </w:tcPr>
          <w:p w14:paraId="01F9D9A6">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09" w:type="pct"/>
            <w:tcBorders>
              <w:top w:val="single" w:color="auto" w:sz="8" w:space="0"/>
              <w:left w:val="single" w:color="auto" w:sz="6" w:space="0"/>
              <w:bottom w:val="single" w:color="auto" w:sz="6" w:space="0"/>
              <w:right w:val="single" w:color="auto" w:sz="6" w:space="0"/>
            </w:tcBorders>
            <w:vAlign w:val="center"/>
          </w:tcPr>
          <w:p w14:paraId="691F663B">
            <w:pPr>
              <w:adjustRightInd w:val="0"/>
              <w:snapToGrid w:val="0"/>
              <w:spacing w:line="260" w:lineRule="exact"/>
              <w:jc w:val="center"/>
              <w:rPr>
                <w:rFonts w:eastAsia="仿宋_GB2312"/>
                <w:bCs/>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vAlign w:val="center"/>
          </w:tcPr>
          <w:p w14:paraId="74A1D6BA">
            <w:pPr>
              <w:adjustRightInd w:val="0"/>
              <w:snapToGrid w:val="0"/>
              <w:spacing w:line="260" w:lineRule="exact"/>
              <w:jc w:val="center"/>
              <w:rPr>
                <w:rFonts w:eastAsia="仿宋_GB2312"/>
                <w:bCs/>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vAlign w:val="center"/>
          </w:tcPr>
          <w:p w14:paraId="7FB7809F">
            <w:pPr>
              <w:adjustRightInd w:val="0"/>
              <w:snapToGrid w:val="0"/>
              <w:spacing w:line="260" w:lineRule="exact"/>
              <w:jc w:val="center"/>
              <w:rPr>
                <w:rFonts w:eastAsia="仿宋_GB2312"/>
                <w:bCs/>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vAlign w:val="center"/>
          </w:tcPr>
          <w:p w14:paraId="3DCE590F">
            <w:pPr>
              <w:adjustRightInd w:val="0"/>
              <w:snapToGrid w:val="0"/>
              <w:spacing w:line="260" w:lineRule="exact"/>
              <w:jc w:val="center"/>
              <w:rPr>
                <w:rFonts w:eastAsia="仿宋_GB2312"/>
                <w:bCs/>
                <w:color w:val="auto"/>
                <w:sz w:val="18"/>
                <w:szCs w:val="18"/>
                <w:highlight w:val="none"/>
              </w:rPr>
            </w:pPr>
          </w:p>
        </w:tc>
        <w:tc>
          <w:tcPr>
            <w:tcW w:w="192" w:type="pct"/>
            <w:tcBorders>
              <w:top w:val="single" w:color="auto" w:sz="8" w:space="0"/>
              <w:left w:val="single" w:color="auto" w:sz="6" w:space="0"/>
              <w:bottom w:val="single" w:color="auto" w:sz="6" w:space="0"/>
              <w:right w:val="single" w:color="auto" w:sz="6" w:space="0"/>
            </w:tcBorders>
            <w:vAlign w:val="center"/>
          </w:tcPr>
          <w:p w14:paraId="303B73AF">
            <w:pPr>
              <w:adjustRightInd w:val="0"/>
              <w:snapToGrid w:val="0"/>
              <w:spacing w:line="260" w:lineRule="exact"/>
              <w:jc w:val="center"/>
              <w:rPr>
                <w:rFonts w:eastAsia="仿宋_GB2312"/>
                <w:bCs/>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vAlign w:val="center"/>
          </w:tcPr>
          <w:p w14:paraId="73D1D53E">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189" w:type="pct"/>
            <w:tcBorders>
              <w:top w:val="single" w:color="auto" w:sz="8" w:space="0"/>
              <w:left w:val="single" w:color="auto" w:sz="6" w:space="0"/>
              <w:bottom w:val="single" w:color="auto" w:sz="6" w:space="0"/>
              <w:right w:val="single" w:color="auto" w:sz="6" w:space="0"/>
            </w:tcBorders>
            <w:vAlign w:val="center"/>
          </w:tcPr>
          <w:p w14:paraId="53EE8F1A">
            <w:pPr>
              <w:adjustRightInd w:val="0"/>
              <w:snapToGrid w:val="0"/>
              <w:spacing w:line="26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01F4C1B9">
            <w:pPr>
              <w:adjustRightInd w:val="0"/>
              <w:snapToGrid w:val="0"/>
              <w:spacing w:line="260" w:lineRule="exact"/>
              <w:jc w:val="center"/>
              <w:rPr>
                <w:rFonts w:eastAsia="仿宋_GB2312"/>
                <w:bCs/>
                <w:color w:val="auto"/>
                <w:sz w:val="18"/>
                <w:szCs w:val="18"/>
                <w:highlight w:val="none"/>
              </w:rPr>
            </w:pPr>
          </w:p>
        </w:tc>
        <w:tc>
          <w:tcPr>
            <w:tcW w:w="206" w:type="pct"/>
            <w:tcBorders>
              <w:top w:val="single" w:color="auto" w:sz="8" w:space="0"/>
              <w:left w:val="single" w:color="auto" w:sz="6" w:space="0"/>
              <w:bottom w:val="single" w:color="auto" w:sz="6" w:space="0"/>
              <w:right w:val="single" w:color="auto" w:sz="6" w:space="0"/>
            </w:tcBorders>
            <w:vAlign w:val="center"/>
          </w:tcPr>
          <w:p w14:paraId="25B8918D">
            <w:pPr>
              <w:adjustRightInd w:val="0"/>
              <w:snapToGrid w:val="0"/>
              <w:spacing w:line="260" w:lineRule="exact"/>
              <w:jc w:val="center"/>
              <w:rPr>
                <w:rFonts w:eastAsia="仿宋_GB2312"/>
                <w:bCs/>
                <w:color w:val="auto"/>
                <w:sz w:val="18"/>
                <w:szCs w:val="18"/>
                <w:highlight w:val="none"/>
              </w:rPr>
            </w:pPr>
          </w:p>
        </w:tc>
        <w:tc>
          <w:tcPr>
            <w:tcW w:w="471" w:type="pct"/>
            <w:tcBorders>
              <w:top w:val="single" w:color="auto" w:sz="8" w:space="0"/>
              <w:left w:val="single" w:color="auto" w:sz="6" w:space="0"/>
              <w:bottom w:val="single" w:color="auto" w:sz="6" w:space="0"/>
              <w:right w:val="single" w:color="auto" w:sz="8" w:space="0"/>
            </w:tcBorders>
            <w:vAlign w:val="center"/>
          </w:tcPr>
          <w:p w14:paraId="34B4A2AC">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4813C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top w:val="single" w:color="auto" w:sz="8" w:space="0"/>
              <w:left w:val="single" w:color="auto" w:sz="8" w:space="0"/>
              <w:bottom w:val="single" w:color="auto" w:sz="6" w:space="0"/>
              <w:right w:val="single" w:color="auto" w:sz="6" w:space="0"/>
            </w:tcBorders>
            <w:vAlign w:val="center"/>
          </w:tcPr>
          <w:p w14:paraId="4B55019B">
            <w:pPr>
              <w:adjustRightInd w:val="0"/>
              <w:snapToGrid w:val="0"/>
              <w:spacing w:line="260" w:lineRule="exact"/>
              <w:jc w:val="center"/>
              <w:rPr>
                <w:rFonts w:eastAsia="仿宋_GB2312"/>
                <w:b/>
                <w:color w:val="auto"/>
                <w:sz w:val="18"/>
                <w:szCs w:val="18"/>
                <w:highlight w:val="none"/>
              </w:rPr>
            </w:pPr>
          </w:p>
        </w:tc>
        <w:tc>
          <w:tcPr>
            <w:tcW w:w="395" w:type="pct"/>
            <w:gridSpan w:val="2"/>
            <w:tcBorders>
              <w:top w:val="single" w:color="auto" w:sz="8" w:space="0"/>
              <w:left w:val="single" w:color="auto" w:sz="6" w:space="0"/>
              <w:bottom w:val="single" w:color="auto" w:sz="6" w:space="0"/>
              <w:right w:val="single" w:color="auto" w:sz="6" w:space="0"/>
            </w:tcBorders>
            <w:vAlign w:val="center"/>
          </w:tcPr>
          <w:p w14:paraId="172B71C0">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4051055</w:t>
            </w:r>
          </w:p>
        </w:tc>
        <w:tc>
          <w:tcPr>
            <w:tcW w:w="1175" w:type="pct"/>
            <w:gridSpan w:val="2"/>
            <w:tcBorders>
              <w:top w:val="single" w:color="auto" w:sz="8" w:space="0"/>
              <w:left w:val="single" w:color="auto" w:sz="6" w:space="0"/>
              <w:bottom w:val="single" w:color="auto" w:sz="6" w:space="0"/>
              <w:right w:val="single" w:color="auto" w:sz="6" w:space="0"/>
            </w:tcBorders>
            <w:vAlign w:val="center"/>
          </w:tcPr>
          <w:p w14:paraId="78B78F70">
            <w:pPr>
              <w:spacing w:line="260" w:lineRule="exact"/>
              <w:rPr>
                <w:rFonts w:eastAsia="仿宋_GB2312"/>
                <w:color w:val="auto"/>
                <w:sz w:val="18"/>
                <w:szCs w:val="18"/>
                <w:highlight w:val="none"/>
              </w:rPr>
            </w:pPr>
            <w:r>
              <w:rPr>
                <w:rFonts w:eastAsia="仿宋_GB2312"/>
                <w:color w:val="auto"/>
                <w:sz w:val="18"/>
                <w:szCs w:val="18"/>
                <w:highlight w:val="none"/>
              </w:rPr>
              <w:t>操作系统</w:t>
            </w:r>
          </w:p>
          <w:p w14:paraId="3506C0D6">
            <w:pPr>
              <w:adjustRightInd w:val="0"/>
              <w:snapToGrid w:val="0"/>
              <w:spacing w:line="260" w:lineRule="exact"/>
              <w:jc w:val="left"/>
              <w:rPr>
                <w:rFonts w:eastAsia="仿宋_GB2312"/>
                <w:bCs/>
                <w:color w:val="auto"/>
                <w:sz w:val="18"/>
                <w:szCs w:val="18"/>
                <w:highlight w:val="none"/>
              </w:rPr>
            </w:pPr>
            <w:r>
              <w:rPr>
                <w:rFonts w:eastAsia="仿宋_GB2312"/>
                <w:color w:val="auto"/>
                <w:sz w:val="18"/>
                <w:szCs w:val="18"/>
                <w:highlight w:val="none"/>
              </w:rPr>
              <w:t xml:space="preserve">Operating System </w:t>
            </w:r>
          </w:p>
        </w:tc>
        <w:tc>
          <w:tcPr>
            <w:tcW w:w="247" w:type="pct"/>
            <w:tcBorders>
              <w:top w:val="single" w:color="auto" w:sz="8" w:space="0"/>
              <w:left w:val="single" w:color="auto" w:sz="6" w:space="0"/>
              <w:bottom w:val="single" w:color="auto" w:sz="6" w:space="0"/>
              <w:right w:val="single" w:color="auto" w:sz="6" w:space="0"/>
            </w:tcBorders>
            <w:vAlign w:val="center"/>
          </w:tcPr>
          <w:p w14:paraId="5F20A30A">
            <w:pPr>
              <w:adjustRightInd w:val="0"/>
              <w:snapToGrid w:val="0"/>
              <w:spacing w:line="26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47" w:type="pct"/>
            <w:tcBorders>
              <w:top w:val="single" w:color="auto" w:sz="8" w:space="0"/>
              <w:left w:val="single" w:color="auto" w:sz="6" w:space="0"/>
              <w:bottom w:val="single" w:color="auto" w:sz="6" w:space="0"/>
              <w:right w:val="single" w:color="auto" w:sz="6" w:space="0"/>
            </w:tcBorders>
            <w:vAlign w:val="center"/>
          </w:tcPr>
          <w:p w14:paraId="021B938C">
            <w:pPr>
              <w:adjustRightInd w:val="0"/>
              <w:snapToGrid w:val="0"/>
              <w:spacing w:line="260" w:lineRule="exact"/>
              <w:jc w:val="center"/>
              <w:rPr>
                <w:rFonts w:eastAsia="仿宋_GB2312"/>
                <w:bCs/>
                <w:color w:val="auto"/>
                <w:sz w:val="18"/>
                <w:szCs w:val="18"/>
                <w:highlight w:val="none"/>
              </w:rPr>
            </w:pPr>
            <w:r>
              <w:rPr>
                <w:rFonts w:eastAsia="仿宋_GB2312"/>
                <w:color w:val="auto"/>
                <w:sz w:val="18"/>
                <w:szCs w:val="18"/>
                <w:highlight w:val="none"/>
              </w:rPr>
              <w:t>64</w:t>
            </w:r>
          </w:p>
        </w:tc>
        <w:tc>
          <w:tcPr>
            <w:tcW w:w="247" w:type="pct"/>
            <w:tcBorders>
              <w:top w:val="single" w:color="auto" w:sz="8" w:space="0"/>
              <w:left w:val="single" w:color="auto" w:sz="6" w:space="0"/>
              <w:bottom w:val="single" w:color="auto" w:sz="6" w:space="0"/>
              <w:right w:val="single" w:color="auto" w:sz="6" w:space="0"/>
            </w:tcBorders>
            <w:vAlign w:val="center"/>
          </w:tcPr>
          <w:p w14:paraId="76F81E53">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50" w:type="pct"/>
            <w:tcBorders>
              <w:top w:val="single" w:color="auto" w:sz="8" w:space="0"/>
              <w:left w:val="single" w:color="auto" w:sz="6" w:space="0"/>
              <w:bottom w:val="single" w:color="auto" w:sz="6" w:space="0"/>
              <w:right w:val="single" w:color="auto" w:sz="6" w:space="0"/>
            </w:tcBorders>
            <w:vAlign w:val="center"/>
          </w:tcPr>
          <w:p w14:paraId="27B04666">
            <w:pPr>
              <w:adjustRightInd w:val="0"/>
              <w:snapToGrid w:val="0"/>
              <w:spacing w:line="26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09" w:type="pct"/>
            <w:tcBorders>
              <w:top w:val="single" w:color="auto" w:sz="8" w:space="0"/>
              <w:left w:val="single" w:color="auto" w:sz="6" w:space="0"/>
              <w:bottom w:val="single" w:color="auto" w:sz="6" w:space="0"/>
              <w:right w:val="single" w:color="auto" w:sz="6" w:space="0"/>
            </w:tcBorders>
            <w:vAlign w:val="center"/>
          </w:tcPr>
          <w:p w14:paraId="3089855B">
            <w:pPr>
              <w:adjustRightInd w:val="0"/>
              <w:snapToGrid w:val="0"/>
              <w:spacing w:line="260" w:lineRule="exact"/>
              <w:jc w:val="center"/>
              <w:rPr>
                <w:rFonts w:eastAsia="仿宋_GB2312"/>
                <w:bCs/>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vAlign w:val="center"/>
          </w:tcPr>
          <w:p w14:paraId="26CDC6C8">
            <w:pPr>
              <w:adjustRightInd w:val="0"/>
              <w:snapToGrid w:val="0"/>
              <w:spacing w:line="260" w:lineRule="exact"/>
              <w:jc w:val="center"/>
              <w:rPr>
                <w:rFonts w:eastAsia="仿宋_GB2312"/>
                <w:bCs/>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vAlign w:val="center"/>
          </w:tcPr>
          <w:p w14:paraId="3F4FAE83">
            <w:pPr>
              <w:adjustRightInd w:val="0"/>
              <w:snapToGrid w:val="0"/>
              <w:spacing w:line="260" w:lineRule="exact"/>
              <w:jc w:val="center"/>
              <w:rPr>
                <w:rFonts w:eastAsia="仿宋_GB2312"/>
                <w:bCs/>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vAlign w:val="center"/>
          </w:tcPr>
          <w:p w14:paraId="6EE6B8D8">
            <w:pPr>
              <w:adjustRightInd w:val="0"/>
              <w:snapToGrid w:val="0"/>
              <w:spacing w:line="260" w:lineRule="exact"/>
              <w:jc w:val="center"/>
              <w:rPr>
                <w:rFonts w:eastAsia="仿宋_GB2312"/>
                <w:bCs/>
                <w:color w:val="auto"/>
                <w:sz w:val="18"/>
                <w:szCs w:val="18"/>
                <w:highlight w:val="none"/>
              </w:rPr>
            </w:pPr>
          </w:p>
        </w:tc>
        <w:tc>
          <w:tcPr>
            <w:tcW w:w="192" w:type="pct"/>
            <w:tcBorders>
              <w:top w:val="single" w:color="auto" w:sz="8" w:space="0"/>
              <w:left w:val="single" w:color="auto" w:sz="6" w:space="0"/>
              <w:bottom w:val="single" w:color="auto" w:sz="6" w:space="0"/>
              <w:right w:val="single" w:color="auto" w:sz="6" w:space="0"/>
            </w:tcBorders>
            <w:vAlign w:val="center"/>
          </w:tcPr>
          <w:p w14:paraId="244E2DD5">
            <w:pPr>
              <w:adjustRightInd w:val="0"/>
              <w:snapToGrid w:val="0"/>
              <w:spacing w:line="260" w:lineRule="exact"/>
              <w:jc w:val="center"/>
              <w:rPr>
                <w:rFonts w:eastAsia="仿宋_GB2312"/>
                <w:bCs/>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vAlign w:val="center"/>
          </w:tcPr>
          <w:p w14:paraId="6641057D">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189" w:type="pct"/>
            <w:tcBorders>
              <w:top w:val="single" w:color="auto" w:sz="8" w:space="0"/>
              <w:left w:val="single" w:color="auto" w:sz="6" w:space="0"/>
              <w:bottom w:val="single" w:color="auto" w:sz="6" w:space="0"/>
              <w:right w:val="single" w:color="auto" w:sz="6" w:space="0"/>
            </w:tcBorders>
            <w:vAlign w:val="center"/>
          </w:tcPr>
          <w:p w14:paraId="677C86B1">
            <w:pPr>
              <w:adjustRightInd w:val="0"/>
              <w:snapToGrid w:val="0"/>
              <w:spacing w:line="26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2F481EED">
            <w:pPr>
              <w:adjustRightInd w:val="0"/>
              <w:snapToGrid w:val="0"/>
              <w:spacing w:line="260" w:lineRule="exact"/>
              <w:jc w:val="center"/>
              <w:rPr>
                <w:rFonts w:eastAsia="仿宋_GB2312"/>
                <w:bCs/>
                <w:color w:val="auto"/>
                <w:sz w:val="18"/>
                <w:szCs w:val="18"/>
                <w:highlight w:val="none"/>
              </w:rPr>
            </w:pPr>
          </w:p>
        </w:tc>
        <w:tc>
          <w:tcPr>
            <w:tcW w:w="206" w:type="pct"/>
            <w:tcBorders>
              <w:top w:val="single" w:color="auto" w:sz="8" w:space="0"/>
              <w:left w:val="single" w:color="auto" w:sz="6" w:space="0"/>
              <w:bottom w:val="single" w:color="auto" w:sz="6" w:space="0"/>
              <w:right w:val="single" w:color="auto" w:sz="6" w:space="0"/>
            </w:tcBorders>
            <w:vAlign w:val="center"/>
          </w:tcPr>
          <w:p w14:paraId="7CD72FC7">
            <w:pPr>
              <w:adjustRightInd w:val="0"/>
              <w:snapToGrid w:val="0"/>
              <w:spacing w:line="260" w:lineRule="exact"/>
              <w:jc w:val="center"/>
              <w:rPr>
                <w:rFonts w:eastAsia="仿宋_GB2312"/>
                <w:bCs/>
                <w:color w:val="auto"/>
                <w:sz w:val="18"/>
                <w:szCs w:val="18"/>
                <w:highlight w:val="none"/>
              </w:rPr>
            </w:pPr>
          </w:p>
        </w:tc>
        <w:tc>
          <w:tcPr>
            <w:tcW w:w="471" w:type="pct"/>
            <w:tcBorders>
              <w:top w:val="single" w:color="auto" w:sz="8" w:space="0"/>
              <w:left w:val="single" w:color="auto" w:sz="6" w:space="0"/>
              <w:bottom w:val="single" w:color="auto" w:sz="6" w:space="0"/>
              <w:right w:val="single" w:color="auto" w:sz="8" w:space="0"/>
            </w:tcBorders>
            <w:vAlign w:val="center"/>
          </w:tcPr>
          <w:p w14:paraId="6650E2A5">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70886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40" w:hRule="atLeast"/>
        </w:trPr>
        <w:tc>
          <w:tcPr>
            <w:tcW w:w="215" w:type="pct"/>
            <w:vMerge w:val="continue"/>
            <w:tcBorders>
              <w:top w:val="single" w:color="auto" w:sz="8" w:space="0"/>
              <w:left w:val="single" w:color="auto" w:sz="8" w:space="0"/>
              <w:bottom w:val="single" w:color="auto" w:sz="6" w:space="0"/>
              <w:right w:val="single" w:color="auto" w:sz="6" w:space="0"/>
            </w:tcBorders>
            <w:vAlign w:val="center"/>
          </w:tcPr>
          <w:p w14:paraId="3B17A89D">
            <w:pPr>
              <w:adjustRightInd w:val="0"/>
              <w:snapToGrid w:val="0"/>
              <w:spacing w:line="260" w:lineRule="exact"/>
              <w:jc w:val="center"/>
              <w:rPr>
                <w:rFonts w:eastAsia="仿宋_GB2312"/>
                <w:b/>
                <w:color w:val="auto"/>
                <w:sz w:val="18"/>
                <w:szCs w:val="18"/>
                <w:highlight w:val="none"/>
              </w:rPr>
            </w:pPr>
          </w:p>
        </w:tc>
        <w:tc>
          <w:tcPr>
            <w:tcW w:w="395" w:type="pct"/>
            <w:gridSpan w:val="2"/>
            <w:tcBorders>
              <w:top w:val="single" w:color="auto" w:sz="8" w:space="0"/>
              <w:left w:val="single" w:color="auto" w:sz="6" w:space="0"/>
              <w:bottom w:val="single" w:color="auto" w:sz="6" w:space="0"/>
              <w:right w:val="single" w:color="auto" w:sz="6" w:space="0"/>
            </w:tcBorders>
            <w:vAlign w:val="center"/>
          </w:tcPr>
          <w:p w14:paraId="15AC7145">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4051067</w:t>
            </w:r>
          </w:p>
        </w:tc>
        <w:tc>
          <w:tcPr>
            <w:tcW w:w="1175" w:type="pct"/>
            <w:gridSpan w:val="2"/>
            <w:tcBorders>
              <w:top w:val="single" w:color="auto" w:sz="8" w:space="0"/>
              <w:left w:val="single" w:color="auto" w:sz="6" w:space="0"/>
              <w:bottom w:val="single" w:color="auto" w:sz="6" w:space="0"/>
              <w:right w:val="single" w:color="auto" w:sz="6" w:space="0"/>
            </w:tcBorders>
            <w:vAlign w:val="center"/>
          </w:tcPr>
          <w:p w14:paraId="13821C91">
            <w:pPr>
              <w:adjustRightInd w:val="0"/>
              <w:snapToGrid w:val="0"/>
              <w:spacing w:line="260" w:lineRule="exact"/>
              <w:jc w:val="left"/>
              <w:rPr>
                <w:rFonts w:eastAsia="仿宋_GB2312"/>
                <w:bCs/>
                <w:color w:val="auto"/>
                <w:sz w:val="18"/>
                <w:szCs w:val="18"/>
                <w:highlight w:val="none"/>
              </w:rPr>
            </w:pPr>
            <w:r>
              <w:rPr>
                <w:rFonts w:eastAsia="仿宋_GB2312"/>
                <w:bCs/>
                <w:color w:val="auto"/>
                <w:sz w:val="18"/>
                <w:szCs w:val="18"/>
                <w:highlight w:val="none"/>
              </w:rPr>
              <w:t>算法设计与分析</w:t>
            </w:r>
          </w:p>
          <w:p w14:paraId="018E9882">
            <w:pPr>
              <w:spacing w:line="260" w:lineRule="exact"/>
              <w:rPr>
                <w:rFonts w:eastAsia="仿宋_GB2312"/>
                <w:color w:val="auto"/>
                <w:sz w:val="18"/>
                <w:szCs w:val="18"/>
                <w:highlight w:val="none"/>
              </w:rPr>
            </w:pPr>
            <w:r>
              <w:rPr>
                <w:rFonts w:eastAsia="仿宋_GB2312"/>
                <w:bCs/>
                <w:color w:val="auto"/>
                <w:sz w:val="18"/>
                <w:szCs w:val="18"/>
                <w:highlight w:val="none"/>
              </w:rPr>
              <w:t>Algorithm Design and Analysis</w:t>
            </w:r>
          </w:p>
        </w:tc>
        <w:tc>
          <w:tcPr>
            <w:tcW w:w="247" w:type="pct"/>
            <w:tcBorders>
              <w:top w:val="single" w:color="auto" w:sz="8" w:space="0"/>
              <w:left w:val="single" w:color="auto" w:sz="6" w:space="0"/>
              <w:bottom w:val="single" w:color="auto" w:sz="6" w:space="0"/>
              <w:right w:val="single" w:color="auto" w:sz="6" w:space="0"/>
            </w:tcBorders>
            <w:vAlign w:val="center"/>
          </w:tcPr>
          <w:p w14:paraId="567D5EAF">
            <w:pPr>
              <w:adjustRightInd w:val="0"/>
              <w:snapToGrid w:val="0"/>
              <w:spacing w:line="260" w:lineRule="exact"/>
              <w:jc w:val="center"/>
              <w:rPr>
                <w:rFonts w:eastAsia="仿宋_GB2312"/>
                <w:color w:val="auto"/>
                <w:sz w:val="18"/>
                <w:szCs w:val="18"/>
                <w:highlight w:val="none"/>
              </w:rPr>
            </w:pPr>
            <w:r>
              <w:rPr>
                <w:rFonts w:eastAsia="仿宋_GB2312"/>
                <w:bCs/>
                <w:color w:val="auto"/>
                <w:sz w:val="18"/>
                <w:szCs w:val="18"/>
                <w:highlight w:val="none"/>
              </w:rPr>
              <w:t>3.0</w:t>
            </w:r>
          </w:p>
        </w:tc>
        <w:tc>
          <w:tcPr>
            <w:tcW w:w="247" w:type="pct"/>
            <w:tcBorders>
              <w:top w:val="single" w:color="auto" w:sz="8" w:space="0"/>
              <w:left w:val="single" w:color="auto" w:sz="6" w:space="0"/>
              <w:bottom w:val="single" w:color="auto" w:sz="6" w:space="0"/>
              <w:right w:val="single" w:color="auto" w:sz="6" w:space="0"/>
            </w:tcBorders>
            <w:vAlign w:val="center"/>
          </w:tcPr>
          <w:p w14:paraId="22A646E7">
            <w:pPr>
              <w:adjustRightInd w:val="0"/>
              <w:snapToGrid w:val="0"/>
              <w:spacing w:line="260" w:lineRule="exact"/>
              <w:jc w:val="center"/>
              <w:rPr>
                <w:rFonts w:eastAsia="仿宋_GB2312"/>
                <w:color w:val="auto"/>
                <w:sz w:val="18"/>
                <w:szCs w:val="18"/>
                <w:highlight w:val="none"/>
              </w:rPr>
            </w:pPr>
            <w:r>
              <w:rPr>
                <w:rFonts w:eastAsia="仿宋_GB2312"/>
                <w:bCs/>
                <w:color w:val="auto"/>
                <w:sz w:val="18"/>
                <w:szCs w:val="18"/>
                <w:highlight w:val="none"/>
              </w:rPr>
              <w:t>48</w:t>
            </w:r>
          </w:p>
        </w:tc>
        <w:tc>
          <w:tcPr>
            <w:tcW w:w="247" w:type="pct"/>
            <w:tcBorders>
              <w:top w:val="single" w:color="auto" w:sz="8" w:space="0"/>
              <w:left w:val="single" w:color="auto" w:sz="6" w:space="0"/>
              <w:bottom w:val="single" w:color="auto" w:sz="6" w:space="0"/>
              <w:right w:val="single" w:color="auto" w:sz="6" w:space="0"/>
            </w:tcBorders>
            <w:vAlign w:val="center"/>
          </w:tcPr>
          <w:p w14:paraId="5FFADD5D">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3</w:t>
            </w:r>
            <w:r>
              <w:rPr>
                <w:bCs/>
                <w:color w:val="auto"/>
                <w:sz w:val="18"/>
                <w:szCs w:val="18"/>
                <w:highlight w:val="none"/>
              </w:rPr>
              <w:t>2</w:t>
            </w:r>
          </w:p>
        </w:tc>
        <w:tc>
          <w:tcPr>
            <w:tcW w:w="250" w:type="pct"/>
            <w:tcBorders>
              <w:top w:val="single" w:color="auto" w:sz="8" w:space="0"/>
              <w:left w:val="single" w:color="auto" w:sz="6" w:space="0"/>
              <w:bottom w:val="single" w:color="auto" w:sz="6" w:space="0"/>
              <w:right w:val="single" w:color="auto" w:sz="6" w:space="0"/>
            </w:tcBorders>
            <w:vAlign w:val="center"/>
          </w:tcPr>
          <w:p w14:paraId="360B23A2">
            <w:pPr>
              <w:adjustRightInd w:val="0"/>
              <w:snapToGrid w:val="0"/>
              <w:spacing w:line="260" w:lineRule="exact"/>
              <w:jc w:val="center"/>
              <w:rPr>
                <w:rFonts w:eastAsia="仿宋_GB2312"/>
                <w:color w:val="auto"/>
                <w:sz w:val="18"/>
                <w:szCs w:val="18"/>
                <w:highlight w:val="none"/>
              </w:rPr>
            </w:pPr>
            <w:r>
              <w:rPr>
                <w:rFonts w:eastAsia="仿宋_GB2312"/>
                <w:bCs/>
                <w:color w:val="auto"/>
                <w:sz w:val="18"/>
                <w:szCs w:val="18"/>
                <w:highlight w:val="none"/>
              </w:rPr>
              <w:t>1</w:t>
            </w:r>
            <w:r>
              <w:rPr>
                <w:bCs/>
                <w:color w:val="auto"/>
                <w:sz w:val="18"/>
                <w:szCs w:val="18"/>
                <w:highlight w:val="none"/>
              </w:rPr>
              <w:t>6</w:t>
            </w:r>
          </w:p>
        </w:tc>
        <w:tc>
          <w:tcPr>
            <w:tcW w:w="209" w:type="pct"/>
            <w:tcBorders>
              <w:top w:val="single" w:color="auto" w:sz="8" w:space="0"/>
              <w:left w:val="single" w:color="auto" w:sz="6" w:space="0"/>
              <w:bottom w:val="single" w:color="auto" w:sz="6" w:space="0"/>
              <w:right w:val="single" w:color="auto" w:sz="6" w:space="0"/>
            </w:tcBorders>
            <w:vAlign w:val="center"/>
          </w:tcPr>
          <w:p w14:paraId="6462D870">
            <w:pPr>
              <w:adjustRightInd w:val="0"/>
              <w:snapToGrid w:val="0"/>
              <w:spacing w:line="260" w:lineRule="exact"/>
              <w:jc w:val="center"/>
              <w:rPr>
                <w:rFonts w:eastAsia="仿宋_GB2312"/>
                <w:bCs/>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vAlign w:val="center"/>
          </w:tcPr>
          <w:p w14:paraId="3F1631AE">
            <w:pPr>
              <w:adjustRightInd w:val="0"/>
              <w:snapToGrid w:val="0"/>
              <w:spacing w:line="260" w:lineRule="exact"/>
              <w:jc w:val="center"/>
              <w:rPr>
                <w:rFonts w:eastAsia="仿宋_GB2312"/>
                <w:bCs/>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vAlign w:val="center"/>
          </w:tcPr>
          <w:p w14:paraId="517CB6C1">
            <w:pPr>
              <w:adjustRightInd w:val="0"/>
              <w:snapToGrid w:val="0"/>
              <w:spacing w:line="260" w:lineRule="exact"/>
              <w:jc w:val="center"/>
              <w:rPr>
                <w:rFonts w:eastAsia="仿宋_GB2312"/>
                <w:bCs/>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vAlign w:val="center"/>
          </w:tcPr>
          <w:p w14:paraId="387BDC16">
            <w:pPr>
              <w:adjustRightInd w:val="0"/>
              <w:snapToGrid w:val="0"/>
              <w:spacing w:line="260" w:lineRule="exact"/>
              <w:jc w:val="center"/>
              <w:rPr>
                <w:rFonts w:eastAsia="仿宋_GB2312"/>
                <w:bCs/>
                <w:color w:val="auto"/>
                <w:sz w:val="18"/>
                <w:szCs w:val="18"/>
                <w:highlight w:val="none"/>
              </w:rPr>
            </w:pPr>
          </w:p>
        </w:tc>
        <w:tc>
          <w:tcPr>
            <w:tcW w:w="192" w:type="pct"/>
            <w:tcBorders>
              <w:top w:val="single" w:color="auto" w:sz="8" w:space="0"/>
              <w:left w:val="single" w:color="auto" w:sz="6" w:space="0"/>
              <w:bottom w:val="single" w:color="auto" w:sz="6" w:space="0"/>
              <w:right w:val="single" w:color="auto" w:sz="6" w:space="0"/>
            </w:tcBorders>
            <w:vAlign w:val="center"/>
          </w:tcPr>
          <w:p w14:paraId="02B706E5">
            <w:pPr>
              <w:adjustRightInd w:val="0"/>
              <w:snapToGrid w:val="0"/>
              <w:spacing w:line="260" w:lineRule="exact"/>
              <w:jc w:val="center"/>
              <w:rPr>
                <w:rFonts w:eastAsia="仿宋_GB2312"/>
                <w:bCs/>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vAlign w:val="center"/>
          </w:tcPr>
          <w:p w14:paraId="42903CEF">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89" w:type="pct"/>
            <w:tcBorders>
              <w:top w:val="single" w:color="auto" w:sz="8" w:space="0"/>
              <w:left w:val="single" w:color="auto" w:sz="6" w:space="0"/>
              <w:bottom w:val="single" w:color="auto" w:sz="6" w:space="0"/>
              <w:right w:val="single" w:color="auto" w:sz="6" w:space="0"/>
            </w:tcBorders>
            <w:vAlign w:val="center"/>
          </w:tcPr>
          <w:p w14:paraId="327E6A14">
            <w:pPr>
              <w:adjustRightInd w:val="0"/>
              <w:snapToGrid w:val="0"/>
              <w:spacing w:line="26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36B85629">
            <w:pPr>
              <w:adjustRightInd w:val="0"/>
              <w:snapToGrid w:val="0"/>
              <w:spacing w:line="260" w:lineRule="exact"/>
              <w:jc w:val="center"/>
              <w:rPr>
                <w:rFonts w:eastAsia="仿宋_GB2312"/>
                <w:bCs/>
                <w:color w:val="auto"/>
                <w:sz w:val="18"/>
                <w:szCs w:val="18"/>
                <w:highlight w:val="none"/>
              </w:rPr>
            </w:pPr>
          </w:p>
        </w:tc>
        <w:tc>
          <w:tcPr>
            <w:tcW w:w="206" w:type="pct"/>
            <w:tcBorders>
              <w:top w:val="single" w:color="auto" w:sz="8" w:space="0"/>
              <w:left w:val="single" w:color="auto" w:sz="6" w:space="0"/>
              <w:bottom w:val="single" w:color="auto" w:sz="6" w:space="0"/>
              <w:right w:val="single" w:color="auto" w:sz="6" w:space="0"/>
            </w:tcBorders>
            <w:vAlign w:val="center"/>
          </w:tcPr>
          <w:p w14:paraId="58CE3504">
            <w:pPr>
              <w:adjustRightInd w:val="0"/>
              <w:snapToGrid w:val="0"/>
              <w:spacing w:line="260" w:lineRule="exact"/>
              <w:jc w:val="center"/>
              <w:rPr>
                <w:rFonts w:eastAsia="仿宋_GB2312"/>
                <w:bCs/>
                <w:color w:val="auto"/>
                <w:sz w:val="18"/>
                <w:szCs w:val="18"/>
                <w:highlight w:val="none"/>
              </w:rPr>
            </w:pPr>
          </w:p>
        </w:tc>
        <w:tc>
          <w:tcPr>
            <w:tcW w:w="471" w:type="pct"/>
            <w:tcBorders>
              <w:top w:val="single" w:color="auto" w:sz="8" w:space="0"/>
              <w:left w:val="single" w:color="auto" w:sz="6" w:space="0"/>
              <w:bottom w:val="single" w:color="auto" w:sz="6" w:space="0"/>
              <w:right w:val="single" w:color="auto" w:sz="8" w:space="0"/>
            </w:tcBorders>
            <w:vAlign w:val="center"/>
          </w:tcPr>
          <w:p w14:paraId="79D4B749">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6C9E0C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top w:val="single" w:color="auto" w:sz="8" w:space="0"/>
              <w:left w:val="single" w:color="auto" w:sz="8" w:space="0"/>
              <w:bottom w:val="single" w:color="auto" w:sz="6" w:space="0"/>
              <w:right w:val="single" w:color="auto" w:sz="6" w:space="0"/>
            </w:tcBorders>
            <w:vAlign w:val="center"/>
          </w:tcPr>
          <w:p w14:paraId="3CE7068A">
            <w:pPr>
              <w:adjustRightInd w:val="0"/>
              <w:snapToGrid w:val="0"/>
              <w:spacing w:line="260" w:lineRule="exact"/>
              <w:jc w:val="center"/>
              <w:rPr>
                <w:rFonts w:eastAsia="仿宋_GB2312"/>
                <w:b/>
                <w:color w:val="auto"/>
                <w:sz w:val="18"/>
                <w:szCs w:val="18"/>
                <w:highlight w:val="none"/>
              </w:rPr>
            </w:pPr>
          </w:p>
        </w:tc>
        <w:tc>
          <w:tcPr>
            <w:tcW w:w="395" w:type="pct"/>
            <w:gridSpan w:val="2"/>
            <w:tcBorders>
              <w:top w:val="single" w:color="auto" w:sz="8" w:space="0"/>
              <w:left w:val="single" w:color="auto" w:sz="6" w:space="0"/>
              <w:bottom w:val="single" w:color="auto" w:sz="6" w:space="0"/>
              <w:right w:val="single" w:color="auto" w:sz="6" w:space="0"/>
            </w:tcBorders>
            <w:vAlign w:val="center"/>
          </w:tcPr>
          <w:p w14:paraId="05F2A0FF">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4061241</w:t>
            </w:r>
          </w:p>
        </w:tc>
        <w:tc>
          <w:tcPr>
            <w:tcW w:w="1175" w:type="pct"/>
            <w:gridSpan w:val="2"/>
            <w:tcBorders>
              <w:top w:val="single" w:color="auto" w:sz="8" w:space="0"/>
              <w:left w:val="single" w:color="auto" w:sz="6" w:space="0"/>
              <w:bottom w:val="single" w:color="auto" w:sz="6" w:space="0"/>
              <w:right w:val="single" w:color="auto" w:sz="6" w:space="0"/>
            </w:tcBorders>
            <w:vAlign w:val="center"/>
          </w:tcPr>
          <w:p w14:paraId="48170757">
            <w:pPr>
              <w:adjustRightInd w:val="0"/>
              <w:snapToGrid w:val="0"/>
              <w:spacing w:line="260" w:lineRule="exact"/>
              <w:jc w:val="left"/>
              <w:rPr>
                <w:rFonts w:eastAsia="仿宋_GB2312"/>
                <w:bCs/>
                <w:color w:val="auto"/>
                <w:sz w:val="18"/>
                <w:szCs w:val="18"/>
                <w:highlight w:val="none"/>
              </w:rPr>
            </w:pPr>
            <w:r>
              <w:rPr>
                <w:rFonts w:eastAsia="仿宋_GB2312"/>
                <w:bCs/>
                <w:color w:val="auto"/>
                <w:sz w:val="18"/>
                <w:szCs w:val="18"/>
                <w:highlight w:val="none"/>
              </w:rPr>
              <w:t>计算机视觉（产教融合课）</w:t>
            </w:r>
          </w:p>
          <w:p w14:paraId="368170FE">
            <w:pPr>
              <w:adjustRightInd w:val="0"/>
              <w:snapToGrid w:val="0"/>
              <w:spacing w:line="260" w:lineRule="exact"/>
              <w:jc w:val="left"/>
              <w:rPr>
                <w:rFonts w:eastAsia="仿宋_GB2312"/>
                <w:bCs/>
                <w:color w:val="auto"/>
                <w:sz w:val="18"/>
                <w:szCs w:val="18"/>
                <w:highlight w:val="none"/>
              </w:rPr>
            </w:pPr>
            <w:r>
              <w:rPr>
                <w:rFonts w:eastAsia="仿宋_GB2312"/>
                <w:bCs/>
                <w:color w:val="auto"/>
                <w:sz w:val="18"/>
                <w:szCs w:val="18"/>
                <w:highlight w:val="none"/>
              </w:rPr>
              <w:t>Computer Vision</w:t>
            </w:r>
          </w:p>
        </w:tc>
        <w:tc>
          <w:tcPr>
            <w:tcW w:w="247" w:type="pct"/>
            <w:tcBorders>
              <w:top w:val="single" w:color="auto" w:sz="8" w:space="0"/>
              <w:left w:val="single" w:color="auto" w:sz="6" w:space="0"/>
              <w:bottom w:val="single" w:color="auto" w:sz="6" w:space="0"/>
              <w:right w:val="single" w:color="auto" w:sz="6" w:space="0"/>
            </w:tcBorders>
            <w:vAlign w:val="center"/>
          </w:tcPr>
          <w:p w14:paraId="1ED898B1">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3.5</w:t>
            </w:r>
          </w:p>
        </w:tc>
        <w:tc>
          <w:tcPr>
            <w:tcW w:w="247" w:type="pct"/>
            <w:tcBorders>
              <w:top w:val="single" w:color="auto" w:sz="8" w:space="0"/>
              <w:left w:val="single" w:color="auto" w:sz="6" w:space="0"/>
              <w:bottom w:val="single" w:color="auto" w:sz="6" w:space="0"/>
              <w:right w:val="single" w:color="auto" w:sz="6" w:space="0"/>
            </w:tcBorders>
            <w:vAlign w:val="center"/>
          </w:tcPr>
          <w:p w14:paraId="76667EA9">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56</w:t>
            </w:r>
          </w:p>
        </w:tc>
        <w:tc>
          <w:tcPr>
            <w:tcW w:w="247" w:type="pct"/>
            <w:tcBorders>
              <w:top w:val="single" w:color="auto" w:sz="8" w:space="0"/>
              <w:left w:val="single" w:color="auto" w:sz="6" w:space="0"/>
              <w:bottom w:val="single" w:color="auto" w:sz="6" w:space="0"/>
              <w:right w:val="single" w:color="auto" w:sz="6" w:space="0"/>
            </w:tcBorders>
            <w:vAlign w:val="center"/>
          </w:tcPr>
          <w:p w14:paraId="55161AB8">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50" w:type="pct"/>
            <w:tcBorders>
              <w:top w:val="single" w:color="auto" w:sz="8" w:space="0"/>
              <w:left w:val="single" w:color="auto" w:sz="6" w:space="0"/>
              <w:bottom w:val="single" w:color="auto" w:sz="6" w:space="0"/>
              <w:right w:val="single" w:color="auto" w:sz="6" w:space="0"/>
            </w:tcBorders>
            <w:vAlign w:val="center"/>
          </w:tcPr>
          <w:p w14:paraId="4C0BF277">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09" w:type="pct"/>
            <w:tcBorders>
              <w:top w:val="single" w:color="auto" w:sz="8" w:space="0"/>
              <w:left w:val="single" w:color="auto" w:sz="6" w:space="0"/>
              <w:bottom w:val="single" w:color="auto" w:sz="6" w:space="0"/>
              <w:right w:val="single" w:color="auto" w:sz="6" w:space="0"/>
            </w:tcBorders>
            <w:vAlign w:val="center"/>
          </w:tcPr>
          <w:p w14:paraId="01618F1C">
            <w:pPr>
              <w:adjustRightInd w:val="0"/>
              <w:snapToGrid w:val="0"/>
              <w:spacing w:line="260" w:lineRule="exact"/>
              <w:jc w:val="center"/>
              <w:rPr>
                <w:rFonts w:eastAsia="仿宋_GB2312"/>
                <w:bCs/>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vAlign w:val="center"/>
          </w:tcPr>
          <w:p w14:paraId="16BBCA6A">
            <w:pPr>
              <w:adjustRightInd w:val="0"/>
              <w:snapToGrid w:val="0"/>
              <w:spacing w:line="260" w:lineRule="exact"/>
              <w:jc w:val="center"/>
              <w:rPr>
                <w:rFonts w:eastAsia="仿宋_GB2312"/>
                <w:bCs/>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vAlign w:val="center"/>
          </w:tcPr>
          <w:p w14:paraId="3D51028D">
            <w:pPr>
              <w:adjustRightInd w:val="0"/>
              <w:snapToGrid w:val="0"/>
              <w:spacing w:line="260" w:lineRule="exact"/>
              <w:jc w:val="center"/>
              <w:rPr>
                <w:rFonts w:eastAsia="仿宋_GB2312"/>
                <w:bCs/>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vAlign w:val="center"/>
          </w:tcPr>
          <w:p w14:paraId="67DBA97C">
            <w:pPr>
              <w:adjustRightInd w:val="0"/>
              <w:snapToGrid w:val="0"/>
              <w:spacing w:line="260" w:lineRule="exact"/>
              <w:jc w:val="center"/>
              <w:rPr>
                <w:rFonts w:eastAsia="仿宋_GB2312"/>
                <w:bCs/>
                <w:color w:val="auto"/>
                <w:sz w:val="18"/>
                <w:szCs w:val="18"/>
                <w:highlight w:val="none"/>
              </w:rPr>
            </w:pPr>
          </w:p>
        </w:tc>
        <w:tc>
          <w:tcPr>
            <w:tcW w:w="192" w:type="pct"/>
            <w:tcBorders>
              <w:top w:val="single" w:color="auto" w:sz="8" w:space="0"/>
              <w:left w:val="single" w:color="auto" w:sz="6" w:space="0"/>
              <w:bottom w:val="single" w:color="auto" w:sz="6" w:space="0"/>
              <w:right w:val="single" w:color="auto" w:sz="6" w:space="0"/>
            </w:tcBorders>
            <w:vAlign w:val="center"/>
          </w:tcPr>
          <w:p w14:paraId="7101DC80">
            <w:pPr>
              <w:adjustRightInd w:val="0"/>
              <w:snapToGrid w:val="0"/>
              <w:spacing w:line="260" w:lineRule="exact"/>
              <w:jc w:val="center"/>
              <w:rPr>
                <w:rFonts w:eastAsia="仿宋_GB2312"/>
                <w:bCs/>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vAlign w:val="center"/>
          </w:tcPr>
          <w:p w14:paraId="6F750E43">
            <w:pPr>
              <w:adjustRightInd w:val="0"/>
              <w:snapToGrid w:val="0"/>
              <w:spacing w:line="260" w:lineRule="exact"/>
              <w:jc w:val="center"/>
              <w:rPr>
                <w:rFonts w:eastAsia="仿宋_GB2312"/>
                <w:bCs/>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vAlign w:val="center"/>
          </w:tcPr>
          <w:p w14:paraId="78B1129A">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56</w:t>
            </w:r>
          </w:p>
        </w:tc>
        <w:tc>
          <w:tcPr>
            <w:tcW w:w="190" w:type="pct"/>
            <w:tcBorders>
              <w:top w:val="single" w:color="auto" w:sz="8" w:space="0"/>
              <w:left w:val="single" w:color="auto" w:sz="6" w:space="0"/>
              <w:bottom w:val="single" w:color="auto" w:sz="6" w:space="0"/>
              <w:right w:val="single" w:color="auto" w:sz="6" w:space="0"/>
            </w:tcBorders>
            <w:vAlign w:val="center"/>
          </w:tcPr>
          <w:p w14:paraId="3C239E4C">
            <w:pPr>
              <w:adjustRightInd w:val="0"/>
              <w:snapToGrid w:val="0"/>
              <w:spacing w:line="260" w:lineRule="exact"/>
              <w:jc w:val="center"/>
              <w:rPr>
                <w:rFonts w:eastAsia="仿宋_GB2312"/>
                <w:bCs/>
                <w:strike/>
                <w:color w:val="auto"/>
                <w:sz w:val="18"/>
                <w:szCs w:val="18"/>
                <w:highlight w:val="none"/>
              </w:rPr>
            </w:pPr>
          </w:p>
        </w:tc>
        <w:tc>
          <w:tcPr>
            <w:tcW w:w="206" w:type="pct"/>
            <w:tcBorders>
              <w:top w:val="single" w:color="auto" w:sz="8" w:space="0"/>
              <w:left w:val="single" w:color="auto" w:sz="6" w:space="0"/>
              <w:bottom w:val="single" w:color="auto" w:sz="6" w:space="0"/>
              <w:right w:val="single" w:color="auto" w:sz="6" w:space="0"/>
            </w:tcBorders>
            <w:vAlign w:val="center"/>
          </w:tcPr>
          <w:p w14:paraId="3D7CA94B">
            <w:pPr>
              <w:adjustRightInd w:val="0"/>
              <w:snapToGrid w:val="0"/>
              <w:spacing w:line="260" w:lineRule="exact"/>
              <w:jc w:val="center"/>
              <w:rPr>
                <w:rFonts w:eastAsia="仿宋_GB2312"/>
                <w:bCs/>
                <w:strike/>
                <w:color w:val="auto"/>
                <w:sz w:val="18"/>
                <w:szCs w:val="18"/>
                <w:highlight w:val="none"/>
              </w:rPr>
            </w:pPr>
          </w:p>
        </w:tc>
        <w:tc>
          <w:tcPr>
            <w:tcW w:w="471" w:type="pct"/>
            <w:tcBorders>
              <w:top w:val="single" w:color="auto" w:sz="8" w:space="0"/>
              <w:left w:val="single" w:color="auto" w:sz="6" w:space="0"/>
              <w:bottom w:val="single" w:color="auto" w:sz="6" w:space="0"/>
              <w:right w:val="single" w:color="auto" w:sz="8" w:space="0"/>
            </w:tcBorders>
            <w:vAlign w:val="center"/>
          </w:tcPr>
          <w:p w14:paraId="72777A5C">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5DDAA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6" w:hRule="atLeast"/>
        </w:trPr>
        <w:tc>
          <w:tcPr>
            <w:tcW w:w="215" w:type="pct"/>
            <w:vMerge w:val="continue"/>
            <w:tcBorders>
              <w:top w:val="single" w:color="auto" w:sz="6" w:space="0"/>
              <w:left w:val="single" w:color="auto" w:sz="8" w:space="0"/>
              <w:bottom w:val="single" w:color="auto" w:sz="6" w:space="0"/>
              <w:right w:val="single" w:color="auto" w:sz="6" w:space="0"/>
            </w:tcBorders>
            <w:vAlign w:val="center"/>
          </w:tcPr>
          <w:p w14:paraId="0657B4BE">
            <w:pPr>
              <w:adjustRightInd w:val="0"/>
              <w:snapToGrid w:val="0"/>
              <w:spacing w:line="260" w:lineRule="exact"/>
              <w:jc w:val="center"/>
              <w:rPr>
                <w:rFonts w:eastAsia="仿宋_GB2312"/>
                <w:b/>
                <w:color w:val="auto"/>
                <w:sz w:val="18"/>
                <w:szCs w:val="18"/>
                <w:highlight w:val="none"/>
              </w:rPr>
            </w:pPr>
          </w:p>
        </w:tc>
        <w:tc>
          <w:tcPr>
            <w:tcW w:w="1570" w:type="pct"/>
            <w:gridSpan w:val="4"/>
            <w:tcBorders>
              <w:top w:val="single" w:color="auto" w:sz="6" w:space="0"/>
              <w:left w:val="single" w:color="auto" w:sz="6" w:space="0"/>
              <w:bottom w:val="single" w:color="auto" w:sz="6" w:space="0"/>
              <w:right w:val="single" w:color="auto" w:sz="6" w:space="0"/>
            </w:tcBorders>
            <w:vAlign w:val="center"/>
          </w:tcPr>
          <w:p w14:paraId="6DBD834F">
            <w:pPr>
              <w:adjustRightInd w:val="0"/>
              <w:snapToGrid w:val="0"/>
              <w:spacing w:line="26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247" w:type="pct"/>
            <w:tcBorders>
              <w:top w:val="single" w:color="auto" w:sz="6" w:space="0"/>
              <w:left w:val="single" w:color="auto" w:sz="6" w:space="0"/>
              <w:bottom w:val="single" w:color="auto" w:sz="6" w:space="0"/>
              <w:right w:val="single" w:color="auto" w:sz="6" w:space="0"/>
            </w:tcBorders>
            <w:vAlign w:val="center"/>
          </w:tcPr>
          <w:p w14:paraId="1A6366F0">
            <w:pPr>
              <w:adjustRightInd w:val="0"/>
              <w:snapToGrid w:val="0"/>
              <w:spacing w:line="260" w:lineRule="exact"/>
              <w:jc w:val="center"/>
              <w:rPr>
                <w:rFonts w:eastAsia="仿宋_GB2312"/>
                <w:b/>
                <w:color w:val="auto"/>
                <w:sz w:val="18"/>
                <w:szCs w:val="18"/>
                <w:highlight w:val="none"/>
              </w:rPr>
            </w:pPr>
            <w:r>
              <w:rPr>
                <w:rFonts w:eastAsia="仿宋_GB2312"/>
                <w:b/>
                <w:color w:val="auto"/>
                <w:sz w:val="18"/>
                <w:szCs w:val="18"/>
                <w:highlight w:val="none"/>
              </w:rPr>
              <w:t>28.5</w:t>
            </w:r>
          </w:p>
        </w:tc>
        <w:tc>
          <w:tcPr>
            <w:tcW w:w="247" w:type="pct"/>
            <w:tcBorders>
              <w:top w:val="single" w:color="auto" w:sz="6" w:space="0"/>
              <w:left w:val="single" w:color="auto" w:sz="6" w:space="0"/>
              <w:bottom w:val="single" w:color="auto" w:sz="6" w:space="0"/>
              <w:right w:val="single" w:color="auto" w:sz="6" w:space="0"/>
            </w:tcBorders>
            <w:vAlign w:val="center"/>
          </w:tcPr>
          <w:p w14:paraId="7270B4C4">
            <w:pPr>
              <w:adjustRightInd w:val="0"/>
              <w:snapToGrid w:val="0"/>
              <w:spacing w:line="260" w:lineRule="exact"/>
              <w:jc w:val="center"/>
              <w:rPr>
                <w:rFonts w:eastAsia="仿宋_GB2312"/>
                <w:b/>
                <w:color w:val="auto"/>
                <w:sz w:val="18"/>
                <w:szCs w:val="18"/>
                <w:highlight w:val="none"/>
              </w:rPr>
            </w:pPr>
            <w:r>
              <w:rPr>
                <w:rFonts w:eastAsia="仿宋_GB2312"/>
                <w:b/>
                <w:color w:val="auto"/>
                <w:sz w:val="18"/>
                <w:szCs w:val="18"/>
                <w:highlight w:val="none"/>
              </w:rPr>
              <w:t>456</w:t>
            </w:r>
          </w:p>
        </w:tc>
        <w:tc>
          <w:tcPr>
            <w:tcW w:w="247" w:type="pct"/>
            <w:tcBorders>
              <w:top w:val="single" w:color="auto" w:sz="6" w:space="0"/>
              <w:left w:val="single" w:color="auto" w:sz="6" w:space="0"/>
              <w:bottom w:val="single" w:color="auto" w:sz="6" w:space="0"/>
              <w:right w:val="single" w:color="auto" w:sz="6" w:space="0"/>
            </w:tcBorders>
            <w:vAlign w:val="center"/>
          </w:tcPr>
          <w:p w14:paraId="68D3AA27">
            <w:pPr>
              <w:adjustRightInd w:val="0"/>
              <w:snapToGrid w:val="0"/>
              <w:spacing w:line="260" w:lineRule="exact"/>
              <w:jc w:val="center"/>
              <w:rPr>
                <w:rFonts w:eastAsia="仿宋_GB2312"/>
                <w:b/>
                <w:color w:val="auto"/>
                <w:sz w:val="18"/>
                <w:szCs w:val="18"/>
                <w:highlight w:val="none"/>
              </w:rPr>
            </w:pPr>
            <w:r>
              <w:rPr>
                <w:rFonts w:eastAsia="仿宋_GB2312"/>
                <w:b/>
                <w:color w:val="auto"/>
                <w:sz w:val="18"/>
                <w:szCs w:val="18"/>
                <w:highlight w:val="none"/>
              </w:rPr>
              <w:t>320</w:t>
            </w:r>
          </w:p>
        </w:tc>
        <w:tc>
          <w:tcPr>
            <w:tcW w:w="250" w:type="pct"/>
            <w:tcBorders>
              <w:top w:val="single" w:color="auto" w:sz="6" w:space="0"/>
              <w:left w:val="single" w:color="auto" w:sz="6" w:space="0"/>
              <w:bottom w:val="single" w:color="auto" w:sz="6" w:space="0"/>
              <w:right w:val="single" w:color="auto" w:sz="6" w:space="0"/>
            </w:tcBorders>
            <w:vAlign w:val="center"/>
          </w:tcPr>
          <w:p w14:paraId="1B338A30">
            <w:pPr>
              <w:adjustRightInd w:val="0"/>
              <w:snapToGrid w:val="0"/>
              <w:spacing w:line="260" w:lineRule="exact"/>
              <w:jc w:val="center"/>
              <w:rPr>
                <w:rFonts w:eastAsia="仿宋_GB2312"/>
                <w:b/>
                <w:color w:val="auto"/>
                <w:sz w:val="18"/>
                <w:szCs w:val="18"/>
                <w:highlight w:val="none"/>
              </w:rPr>
            </w:pPr>
            <w:r>
              <w:rPr>
                <w:rFonts w:eastAsia="仿宋_GB2312"/>
                <w:b/>
                <w:color w:val="auto"/>
                <w:sz w:val="18"/>
                <w:szCs w:val="18"/>
                <w:highlight w:val="none"/>
              </w:rPr>
              <w:t>136</w:t>
            </w:r>
          </w:p>
        </w:tc>
        <w:tc>
          <w:tcPr>
            <w:tcW w:w="209" w:type="pct"/>
            <w:tcBorders>
              <w:top w:val="single" w:color="auto" w:sz="6" w:space="0"/>
              <w:left w:val="single" w:color="auto" w:sz="6" w:space="0"/>
              <w:bottom w:val="single" w:color="auto" w:sz="6" w:space="0"/>
              <w:right w:val="single" w:color="auto" w:sz="6" w:space="0"/>
            </w:tcBorders>
            <w:vAlign w:val="center"/>
          </w:tcPr>
          <w:p w14:paraId="23491C1F">
            <w:pPr>
              <w:adjustRightInd w:val="0"/>
              <w:snapToGrid w:val="0"/>
              <w:spacing w:line="260" w:lineRule="exact"/>
              <w:jc w:val="center"/>
              <w:rPr>
                <w:rFonts w:eastAsia="仿宋_GB2312"/>
                <w:b/>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46C88C15">
            <w:pPr>
              <w:adjustRightInd w:val="0"/>
              <w:snapToGrid w:val="0"/>
              <w:spacing w:line="26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89" w:type="pct"/>
            <w:tcBorders>
              <w:top w:val="single" w:color="auto" w:sz="6" w:space="0"/>
              <w:left w:val="single" w:color="auto" w:sz="6" w:space="0"/>
              <w:bottom w:val="single" w:color="auto" w:sz="6" w:space="0"/>
              <w:right w:val="single" w:color="auto" w:sz="6" w:space="0"/>
            </w:tcBorders>
            <w:vAlign w:val="center"/>
          </w:tcPr>
          <w:p w14:paraId="16B2CBA9">
            <w:pPr>
              <w:adjustRightInd w:val="0"/>
              <w:snapToGrid w:val="0"/>
              <w:spacing w:line="26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89" w:type="pct"/>
            <w:tcBorders>
              <w:top w:val="single" w:color="auto" w:sz="6" w:space="0"/>
              <w:left w:val="single" w:color="auto" w:sz="6" w:space="0"/>
              <w:bottom w:val="single" w:color="auto" w:sz="6" w:space="0"/>
              <w:right w:val="single" w:color="auto" w:sz="6" w:space="0"/>
            </w:tcBorders>
            <w:vAlign w:val="center"/>
          </w:tcPr>
          <w:p w14:paraId="643BD78D">
            <w:pPr>
              <w:adjustRightInd w:val="0"/>
              <w:snapToGrid w:val="0"/>
              <w:spacing w:line="260" w:lineRule="exact"/>
              <w:jc w:val="center"/>
              <w:rPr>
                <w:rFonts w:eastAsia="仿宋_GB2312"/>
                <w:b/>
                <w:color w:val="auto"/>
                <w:sz w:val="18"/>
                <w:szCs w:val="18"/>
                <w:highlight w:val="none"/>
              </w:rPr>
            </w:pPr>
            <w:r>
              <w:rPr>
                <w:rFonts w:eastAsia="仿宋_GB2312"/>
                <w:b/>
                <w:color w:val="auto"/>
                <w:sz w:val="18"/>
                <w:szCs w:val="18"/>
                <w:highlight w:val="none"/>
              </w:rPr>
              <w:t>48</w:t>
            </w:r>
          </w:p>
        </w:tc>
        <w:tc>
          <w:tcPr>
            <w:tcW w:w="192" w:type="pct"/>
            <w:tcBorders>
              <w:top w:val="single" w:color="auto" w:sz="6" w:space="0"/>
              <w:left w:val="single" w:color="auto" w:sz="6" w:space="0"/>
              <w:bottom w:val="single" w:color="auto" w:sz="6" w:space="0"/>
              <w:right w:val="single" w:color="auto" w:sz="6" w:space="0"/>
            </w:tcBorders>
            <w:vAlign w:val="center"/>
          </w:tcPr>
          <w:p w14:paraId="66C92F29">
            <w:pPr>
              <w:adjustRightInd w:val="0"/>
              <w:snapToGrid w:val="0"/>
              <w:spacing w:line="260" w:lineRule="exact"/>
              <w:jc w:val="center"/>
              <w:rPr>
                <w:rFonts w:eastAsia="仿宋_GB2312"/>
                <w:b/>
                <w:color w:val="auto"/>
                <w:sz w:val="18"/>
                <w:szCs w:val="18"/>
                <w:highlight w:val="none"/>
              </w:rPr>
            </w:pPr>
            <w:r>
              <w:rPr>
                <w:rFonts w:eastAsia="仿宋_GB2312"/>
                <w:b/>
                <w:color w:val="auto"/>
                <w:sz w:val="18"/>
                <w:szCs w:val="18"/>
                <w:highlight w:val="none"/>
              </w:rPr>
              <w:t>176</w:t>
            </w:r>
          </w:p>
        </w:tc>
        <w:tc>
          <w:tcPr>
            <w:tcW w:w="189" w:type="pct"/>
            <w:tcBorders>
              <w:top w:val="single" w:color="auto" w:sz="6" w:space="0"/>
              <w:left w:val="single" w:color="auto" w:sz="6" w:space="0"/>
              <w:bottom w:val="single" w:color="auto" w:sz="6" w:space="0"/>
              <w:right w:val="single" w:color="auto" w:sz="6" w:space="0"/>
            </w:tcBorders>
            <w:vAlign w:val="center"/>
          </w:tcPr>
          <w:p w14:paraId="4F232A29">
            <w:pPr>
              <w:adjustRightInd w:val="0"/>
              <w:snapToGrid w:val="0"/>
              <w:spacing w:line="260" w:lineRule="exact"/>
              <w:jc w:val="center"/>
              <w:rPr>
                <w:rFonts w:eastAsia="仿宋_GB2312"/>
                <w:b/>
                <w:color w:val="auto"/>
                <w:sz w:val="18"/>
                <w:szCs w:val="18"/>
                <w:highlight w:val="none"/>
              </w:rPr>
            </w:pPr>
            <w:r>
              <w:rPr>
                <w:rFonts w:eastAsia="仿宋_GB2312"/>
                <w:b/>
                <w:color w:val="auto"/>
                <w:sz w:val="18"/>
                <w:szCs w:val="18"/>
                <w:highlight w:val="none"/>
              </w:rPr>
              <w:t>176</w:t>
            </w:r>
          </w:p>
        </w:tc>
        <w:tc>
          <w:tcPr>
            <w:tcW w:w="189" w:type="pct"/>
            <w:tcBorders>
              <w:top w:val="single" w:color="auto" w:sz="6" w:space="0"/>
              <w:left w:val="single" w:color="auto" w:sz="6" w:space="0"/>
              <w:bottom w:val="single" w:color="auto" w:sz="6" w:space="0"/>
              <w:right w:val="single" w:color="auto" w:sz="6" w:space="0"/>
            </w:tcBorders>
            <w:vAlign w:val="center"/>
          </w:tcPr>
          <w:p w14:paraId="131540D0">
            <w:pPr>
              <w:adjustRightInd w:val="0"/>
              <w:snapToGrid w:val="0"/>
              <w:spacing w:line="260" w:lineRule="exact"/>
              <w:jc w:val="center"/>
              <w:rPr>
                <w:rFonts w:eastAsia="仿宋_GB2312"/>
                <w:b/>
                <w:color w:val="auto"/>
                <w:sz w:val="18"/>
                <w:szCs w:val="18"/>
                <w:highlight w:val="none"/>
              </w:rPr>
            </w:pPr>
            <w:r>
              <w:rPr>
                <w:rFonts w:eastAsia="仿宋_GB2312"/>
                <w:b/>
                <w:color w:val="auto"/>
                <w:sz w:val="18"/>
                <w:szCs w:val="18"/>
                <w:highlight w:val="none"/>
              </w:rPr>
              <w:t>56</w:t>
            </w:r>
          </w:p>
        </w:tc>
        <w:tc>
          <w:tcPr>
            <w:tcW w:w="190" w:type="pct"/>
            <w:tcBorders>
              <w:top w:val="single" w:color="auto" w:sz="6" w:space="0"/>
              <w:left w:val="single" w:color="auto" w:sz="6" w:space="0"/>
              <w:bottom w:val="single" w:color="auto" w:sz="6" w:space="0"/>
              <w:right w:val="single" w:color="auto" w:sz="6" w:space="0"/>
            </w:tcBorders>
            <w:vAlign w:val="center"/>
          </w:tcPr>
          <w:p w14:paraId="31641DD7">
            <w:pPr>
              <w:adjustRightInd w:val="0"/>
              <w:snapToGrid w:val="0"/>
              <w:spacing w:line="260" w:lineRule="exact"/>
              <w:jc w:val="center"/>
              <w:rPr>
                <w:rFonts w:eastAsia="仿宋_GB2312"/>
                <w:b/>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68D9965F">
            <w:pPr>
              <w:adjustRightInd w:val="0"/>
              <w:snapToGrid w:val="0"/>
              <w:spacing w:line="260" w:lineRule="exact"/>
              <w:jc w:val="center"/>
              <w:rPr>
                <w:rFonts w:eastAsia="仿宋_GB2312"/>
                <w:b/>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7E6AAF79">
            <w:pPr>
              <w:adjustRightInd w:val="0"/>
              <w:snapToGrid w:val="0"/>
              <w:spacing w:line="260" w:lineRule="exact"/>
              <w:jc w:val="center"/>
              <w:rPr>
                <w:rFonts w:eastAsia="仿宋_GB2312"/>
                <w:b/>
                <w:color w:val="auto"/>
                <w:sz w:val="18"/>
                <w:szCs w:val="18"/>
                <w:highlight w:val="none"/>
              </w:rPr>
            </w:pPr>
          </w:p>
        </w:tc>
      </w:tr>
      <w:tr w14:paraId="4F5CC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786" w:type="pct"/>
            <w:gridSpan w:val="5"/>
            <w:tcBorders>
              <w:top w:val="single" w:color="auto" w:sz="6" w:space="0"/>
              <w:left w:val="single" w:color="auto" w:sz="8" w:space="0"/>
              <w:bottom w:val="single" w:color="auto" w:sz="6" w:space="0"/>
              <w:right w:val="single" w:color="auto" w:sz="6" w:space="0"/>
            </w:tcBorders>
            <w:vAlign w:val="center"/>
          </w:tcPr>
          <w:p w14:paraId="27C135F6">
            <w:pPr>
              <w:adjustRightInd w:val="0"/>
              <w:snapToGrid w:val="0"/>
              <w:spacing w:line="260" w:lineRule="exact"/>
              <w:jc w:val="center"/>
              <w:rPr>
                <w:rFonts w:eastAsia="仿宋_GB2312"/>
                <w:b/>
                <w:color w:val="auto"/>
                <w:sz w:val="18"/>
                <w:szCs w:val="18"/>
                <w:highlight w:val="none"/>
              </w:rPr>
            </w:pPr>
            <w:r>
              <w:rPr>
                <w:rFonts w:eastAsia="仿宋_GB2312"/>
                <w:b/>
                <w:color w:val="auto"/>
                <w:sz w:val="18"/>
                <w:szCs w:val="18"/>
                <w:highlight w:val="none"/>
              </w:rPr>
              <w:t>必修课合计</w:t>
            </w:r>
          </w:p>
        </w:tc>
        <w:tc>
          <w:tcPr>
            <w:tcW w:w="247" w:type="pct"/>
            <w:tcBorders>
              <w:top w:val="single" w:color="auto" w:sz="6" w:space="0"/>
              <w:left w:val="single" w:color="auto" w:sz="6" w:space="0"/>
              <w:bottom w:val="single" w:color="auto" w:sz="6" w:space="0"/>
              <w:right w:val="single" w:color="auto" w:sz="6" w:space="0"/>
            </w:tcBorders>
            <w:vAlign w:val="center"/>
          </w:tcPr>
          <w:p w14:paraId="3A3FDAC3">
            <w:pPr>
              <w:adjustRightInd w:val="0"/>
              <w:snapToGrid w:val="0"/>
              <w:spacing w:line="260" w:lineRule="exact"/>
              <w:jc w:val="center"/>
              <w:rPr>
                <w:rFonts w:eastAsia="仿宋_GB2312"/>
                <w:b/>
                <w:color w:val="auto"/>
                <w:sz w:val="18"/>
                <w:szCs w:val="18"/>
                <w:highlight w:val="none"/>
              </w:rPr>
            </w:pPr>
            <w:r>
              <w:rPr>
                <w:rFonts w:eastAsia="仿宋_GB2312"/>
                <w:b/>
                <w:color w:val="auto"/>
                <w:sz w:val="18"/>
                <w:szCs w:val="18"/>
                <w:highlight w:val="none"/>
              </w:rPr>
              <w:t>95</w:t>
            </w:r>
          </w:p>
        </w:tc>
        <w:tc>
          <w:tcPr>
            <w:tcW w:w="247" w:type="pct"/>
            <w:tcBorders>
              <w:top w:val="single" w:color="auto" w:sz="6" w:space="0"/>
              <w:left w:val="single" w:color="auto" w:sz="6" w:space="0"/>
              <w:bottom w:val="single" w:color="auto" w:sz="6" w:space="0"/>
              <w:right w:val="single" w:color="auto" w:sz="6" w:space="0"/>
            </w:tcBorders>
            <w:vAlign w:val="center"/>
          </w:tcPr>
          <w:p w14:paraId="3EB82DC0">
            <w:pPr>
              <w:adjustRightInd w:val="0"/>
              <w:snapToGrid w:val="0"/>
              <w:spacing w:line="260" w:lineRule="exact"/>
              <w:jc w:val="center"/>
              <w:rPr>
                <w:rFonts w:eastAsia="仿宋_GB2312"/>
                <w:b/>
                <w:color w:val="auto"/>
                <w:sz w:val="18"/>
                <w:szCs w:val="18"/>
                <w:highlight w:val="none"/>
              </w:rPr>
            </w:pPr>
            <w:r>
              <w:rPr>
                <w:rFonts w:eastAsia="仿宋_GB2312"/>
                <w:b/>
                <w:color w:val="auto"/>
                <w:sz w:val="18"/>
                <w:szCs w:val="18"/>
                <w:highlight w:val="none"/>
              </w:rPr>
              <w:t>1596</w:t>
            </w:r>
          </w:p>
        </w:tc>
        <w:tc>
          <w:tcPr>
            <w:tcW w:w="247" w:type="pct"/>
            <w:tcBorders>
              <w:top w:val="single" w:color="auto" w:sz="6" w:space="0"/>
              <w:left w:val="single" w:color="auto" w:sz="6" w:space="0"/>
              <w:bottom w:val="single" w:color="auto" w:sz="6" w:space="0"/>
              <w:right w:val="single" w:color="auto" w:sz="6" w:space="0"/>
            </w:tcBorders>
            <w:vAlign w:val="center"/>
          </w:tcPr>
          <w:p w14:paraId="3AC00075">
            <w:pPr>
              <w:adjustRightInd w:val="0"/>
              <w:snapToGrid w:val="0"/>
              <w:spacing w:line="260" w:lineRule="exact"/>
              <w:jc w:val="center"/>
              <w:rPr>
                <w:rFonts w:eastAsia="仿宋_GB2312"/>
                <w:b/>
                <w:color w:val="auto"/>
                <w:sz w:val="18"/>
                <w:szCs w:val="18"/>
                <w:highlight w:val="none"/>
              </w:rPr>
            </w:pPr>
            <w:r>
              <w:rPr>
                <w:rFonts w:hint="eastAsia" w:eastAsia="仿宋_GB2312"/>
                <w:b/>
                <w:color w:val="auto"/>
                <w:sz w:val="18"/>
                <w:szCs w:val="18"/>
                <w:highlight w:val="none"/>
              </w:rPr>
              <w:t>1316</w:t>
            </w:r>
          </w:p>
        </w:tc>
        <w:tc>
          <w:tcPr>
            <w:tcW w:w="250" w:type="pct"/>
            <w:tcBorders>
              <w:top w:val="single" w:color="auto" w:sz="6" w:space="0"/>
              <w:left w:val="single" w:color="auto" w:sz="6" w:space="0"/>
              <w:bottom w:val="single" w:color="auto" w:sz="6" w:space="0"/>
              <w:right w:val="single" w:color="auto" w:sz="6" w:space="0"/>
            </w:tcBorders>
            <w:vAlign w:val="center"/>
          </w:tcPr>
          <w:p w14:paraId="72DE5CF2">
            <w:pPr>
              <w:adjustRightInd w:val="0"/>
              <w:snapToGrid w:val="0"/>
              <w:spacing w:line="260" w:lineRule="exact"/>
              <w:jc w:val="center"/>
              <w:rPr>
                <w:rFonts w:eastAsia="仿宋_GB2312"/>
                <w:b/>
                <w:color w:val="auto"/>
                <w:sz w:val="18"/>
                <w:szCs w:val="18"/>
                <w:highlight w:val="none"/>
              </w:rPr>
            </w:pPr>
            <w:r>
              <w:rPr>
                <w:rFonts w:eastAsia="仿宋_GB2312"/>
                <w:b/>
                <w:color w:val="auto"/>
                <w:sz w:val="18"/>
                <w:szCs w:val="18"/>
                <w:highlight w:val="none"/>
              </w:rPr>
              <w:t>248</w:t>
            </w:r>
          </w:p>
        </w:tc>
        <w:tc>
          <w:tcPr>
            <w:tcW w:w="209" w:type="pct"/>
            <w:tcBorders>
              <w:top w:val="single" w:color="auto" w:sz="6" w:space="0"/>
              <w:left w:val="single" w:color="auto" w:sz="6" w:space="0"/>
              <w:bottom w:val="single" w:color="auto" w:sz="6" w:space="0"/>
              <w:right w:val="single" w:color="auto" w:sz="6" w:space="0"/>
            </w:tcBorders>
            <w:vAlign w:val="center"/>
          </w:tcPr>
          <w:p w14:paraId="57A0A4F3">
            <w:pPr>
              <w:adjustRightInd w:val="0"/>
              <w:snapToGrid w:val="0"/>
              <w:spacing w:line="260" w:lineRule="exact"/>
              <w:jc w:val="center"/>
              <w:rPr>
                <w:rFonts w:eastAsia="仿宋_GB2312"/>
                <w:b/>
                <w:color w:val="auto"/>
                <w:sz w:val="18"/>
                <w:szCs w:val="18"/>
                <w:highlight w:val="none"/>
              </w:rPr>
            </w:pPr>
            <w:r>
              <w:rPr>
                <w:rFonts w:hint="eastAsia" w:eastAsia="仿宋_GB2312"/>
                <w:b/>
                <w:color w:val="auto"/>
                <w:sz w:val="18"/>
                <w:szCs w:val="18"/>
                <w:highlight w:val="none"/>
              </w:rPr>
              <w:t>32</w:t>
            </w:r>
          </w:p>
        </w:tc>
        <w:tc>
          <w:tcPr>
            <w:tcW w:w="189" w:type="pct"/>
            <w:tcBorders>
              <w:top w:val="single" w:color="auto" w:sz="6" w:space="0"/>
              <w:left w:val="single" w:color="auto" w:sz="6" w:space="0"/>
              <w:bottom w:val="single" w:color="auto" w:sz="6" w:space="0"/>
              <w:right w:val="single" w:color="auto" w:sz="6" w:space="0"/>
            </w:tcBorders>
            <w:vAlign w:val="center"/>
          </w:tcPr>
          <w:p w14:paraId="48E4F3FD">
            <w:pPr>
              <w:adjustRightInd w:val="0"/>
              <w:snapToGrid w:val="0"/>
              <w:spacing w:line="260" w:lineRule="exact"/>
              <w:jc w:val="center"/>
              <w:rPr>
                <w:rFonts w:eastAsia="仿宋_GB2312"/>
                <w:b/>
                <w:color w:val="auto"/>
                <w:sz w:val="18"/>
                <w:szCs w:val="18"/>
                <w:highlight w:val="none"/>
              </w:rPr>
            </w:pPr>
            <w:r>
              <w:rPr>
                <w:rFonts w:eastAsia="仿宋_GB2312"/>
                <w:b/>
                <w:color w:val="auto"/>
                <w:sz w:val="18"/>
                <w:szCs w:val="18"/>
                <w:highlight w:val="none"/>
              </w:rPr>
              <w:t>296</w:t>
            </w:r>
          </w:p>
        </w:tc>
        <w:tc>
          <w:tcPr>
            <w:tcW w:w="189" w:type="pct"/>
            <w:tcBorders>
              <w:top w:val="single" w:color="auto" w:sz="6" w:space="0"/>
              <w:left w:val="single" w:color="auto" w:sz="6" w:space="0"/>
              <w:bottom w:val="single" w:color="auto" w:sz="6" w:space="0"/>
              <w:right w:val="single" w:color="auto" w:sz="6" w:space="0"/>
            </w:tcBorders>
            <w:vAlign w:val="center"/>
          </w:tcPr>
          <w:p w14:paraId="12711877">
            <w:pPr>
              <w:adjustRightInd w:val="0"/>
              <w:snapToGrid w:val="0"/>
              <w:spacing w:line="260" w:lineRule="exact"/>
              <w:jc w:val="center"/>
              <w:rPr>
                <w:rFonts w:eastAsia="仿宋_GB2312"/>
                <w:b/>
                <w:color w:val="auto"/>
                <w:sz w:val="18"/>
                <w:szCs w:val="18"/>
                <w:highlight w:val="none"/>
              </w:rPr>
            </w:pPr>
            <w:r>
              <w:rPr>
                <w:rFonts w:eastAsia="仿宋_GB2312"/>
                <w:b/>
                <w:color w:val="auto"/>
                <w:sz w:val="18"/>
                <w:szCs w:val="18"/>
                <w:highlight w:val="none"/>
              </w:rPr>
              <w:t>396</w:t>
            </w:r>
          </w:p>
        </w:tc>
        <w:tc>
          <w:tcPr>
            <w:tcW w:w="189" w:type="pct"/>
            <w:tcBorders>
              <w:top w:val="single" w:color="auto" w:sz="6" w:space="0"/>
              <w:left w:val="single" w:color="auto" w:sz="6" w:space="0"/>
              <w:bottom w:val="single" w:color="auto" w:sz="6" w:space="0"/>
              <w:right w:val="single" w:color="auto" w:sz="6" w:space="0"/>
            </w:tcBorders>
            <w:vAlign w:val="center"/>
          </w:tcPr>
          <w:p w14:paraId="17C441C2">
            <w:pPr>
              <w:adjustRightInd w:val="0"/>
              <w:snapToGrid w:val="0"/>
              <w:spacing w:line="260" w:lineRule="exact"/>
              <w:jc w:val="center"/>
              <w:rPr>
                <w:rFonts w:eastAsia="仿宋_GB2312"/>
                <w:b/>
                <w:color w:val="auto"/>
                <w:sz w:val="18"/>
                <w:szCs w:val="18"/>
                <w:highlight w:val="none"/>
              </w:rPr>
            </w:pPr>
            <w:r>
              <w:rPr>
                <w:rFonts w:eastAsia="仿宋_GB2312"/>
                <w:b/>
                <w:color w:val="auto"/>
                <w:sz w:val="18"/>
                <w:szCs w:val="18"/>
                <w:highlight w:val="none"/>
              </w:rPr>
              <w:t>420</w:t>
            </w:r>
          </w:p>
        </w:tc>
        <w:tc>
          <w:tcPr>
            <w:tcW w:w="192" w:type="pct"/>
            <w:tcBorders>
              <w:top w:val="single" w:color="auto" w:sz="6" w:space="0"/>
              <w:left w:val="single" w:color="auto" w:sz="6" w:space="0"/>
              <w:bottom w:val="single" w:color="auto" w:sz="6" w:space="0"/>
              <w:right w:val="single" w:color="auto" w:sz="6" w:space="0"/>
            </w:tcBorders>
            <w:vAlign w:val="center"/>
          </w:tcPr>
          <w:p w14:paraId="5F1B6F9D">
            <w:pPr>
              <w:adjustRightInd w:val="0"/>
              <w:snapToGrid w:val="0"/>
              <w:spacing w:line="260" w:lineRule="exact"/>
              <w:jc w:val="center"/>
              <w:rPr>
                <w:rFonts w:eastAsia="仿宋_GB2312"/>
                <w:b/>
                <w:color w:val="auto"/>
                <w:sz w:val="18"/>
                <w:szCs w:val="18"/>
                <w:highlight w:val="none"/>
              </w:rPr>
            </w:pPr>
            <w:r>
              <w:rPr>
                <w:rFonts w:eastAsia="仿宋_GB2312"/>
                <w:b/>
                <w:color w:val="auto"/>
                <w:sz w:val="18"/>
                <w:szCs w:val="18"/>
                <w:highlight w:val="none"/>
              </w:rPr>
              <w:t>252</w:t>
            </w:r>
          </w:p>
        </w:tc>
        <w:tc>
          <w:tcPr>
            <w:tcW w:w="189" w:type="pct"/>
            <w:tcBorders>
              <w:top w:val="single" w:color="auto" w:sz="6" w:space="0"/>
              <w:left w:val="single" w:color="auto" w:sz="6" w:space="0"/>
              <w:bottom w:val="single" w:color="auto" w:sz="6" w:space="0"/>
              <w:right w:val="single" w:color="auto" w:sz="6" w:space="0"/>
            </w:tcBorders>
            <w:vAlign w:val="center"/>
          </w:tcPr>
          <w:p w14:paraId="3A95C675">
            <w:pPr>
              <w:adjustRightInd w:val="0"/>
              <w:snapToGrid w:val="0"/>
              <w:spacing w:line="260" w:lineRule="exact"/>
              <w:jc w:val="center"/>
              <w:rPr>
                <w:rFonts w:eastAsia="仿宋_GB2312"/>
                <w:b/>
                <w:color w:val="auto"/>
                <w:sz w:val="18"/>
                <w:szCs w:val="18"/>
                <w:highlight w:val="none"/>
              </w:rPr>
            </w:pPr>
            <w:r>
              <w:rPr>
                <w:rFonts w:eastAsia="仿宋_GB2312"/>
                <w:b/>
                <w:color w:val="auto"/>
                <w:sz w:val="18"/>
                <w:szCs w:val="18"/>
                <w:highlight w:val="none"/>
              </w:rPr>
              <w:t>176</w:t>
            </w:r>
          </w:p>
        </w:tc>
        <w:tc>
          <w:tcPr>
            <w:tcW w:w="189" w:type="pct"/>
            <w:tcBorders>
              <w:top w:val="single" w:color="auto" w:sz="6" w:space="0"/>
              <w:left w:val="single" w:color="auto" w:sz="6" w:space="0"/>
              <w:bottom w:val="single" w:color="auto" w:sz="6" w:space="0"/>
              <w:right w:val="single" w:color="auto" w:sz="6" w:space="0"/>
            </w:tcBorders>
            <w:vAlign w:val="center"/>
          </w:tcPr>
          <w:p w14:paraId="1EEB49FA">
            <w:pPr>
              <w:adjustRightInd w:val="0"/>
              <w:snapToGrid w:val="0"/>
              <w:spacing w:line="260" w:lineRule="exact"/>
              <w:jc w:val="center"/>
              <w:rPr>
                <w:rFonts w:eastAsia="仿宋_GB2312"/>
                <w:b/>
                <w:color w:val="auto"/>
                <w:sz w:val="18"/>
                <w:szCs w:val="18"/>
                <w:highlight w:val="none"/>
              </w:rPr>
            </w:pPr>
            <w:r>
              <w:rPr>
                <w:rFonts w:eastAsia="仿宋_GB2312"/>
                <w:b/>
                <w:color w:val="auto"/>
                <w:sz w:val="18"/>
                <w:szCs w:val="18"/>
                <w:highlight w:val="none"/>
              </w:rPr>
              <w:t>56</w:t>
            </w:r>
          </w:p>
        </w:tc>
        <w:tc>
          <w:tcPr>
            <w:tcW w:w="190" w:type="pct"/>
            <w:tcBorders>
              <w:top w:val="single" w:color="auto" w:sz="6" w:space="0"/>
              <w:left w:val="single" w:color="auto" w:sz="6" w:space="0"/>
              <w:bottom w:val="single" w:color="auto" w:sz="6" w:space="0"/>
              <w:right w:val="single" w:color="auto" w:sz="6" w:space="0"/>
            </w:tcBorders>
            <w:vAlign w:val="center"/>
          </w:tcPr>
          <w:p w14:paraId="4381BCA2">
            <w:pPr>
              <w:adjustRightInd w:val="0"/>
              <w:snapToGrid w:val="0"/>
              <w:spacing w:line="260" w:lineRule="exact"/>
              <w:jc w:val="center"/>
              <w:rPr>
                <w:rFonts w:eastAsia="仿宋_GB2312"/>
                <w:b/>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632E7142">
            <w:pPr>
              <w:adjustRightInd w:val="0"/>
              <w:snapToGrid w:val="0"/>
              <w:spacing w:line="260" w:lineRule="exact"/>
              <w:jc w:val="center"/>
              <w:rPr>
                <w:rFonts w:eastAsia="仿宋_GB2312"/>
                <w:b/>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07BBEC16">
            <w:pPr>
              <w:adjustRightInd w:val="0"/>
              <w:snapToGrid w:val="0"/>
              <w:spacing w:line="260" w:lineRule="exact"/>
              <w:jc w:val="center"/>
              <w:rPr>
                <w:rFonts w:eastAsia="仿宋_GB2312"/>
                <w:b/>
                <w:color w:val="auto"/>
                <w:sz w:val="18"/>
                <w:szCs w:val="18"/>
                <w:highlight w:val="none"/>
              </w:rPr>
            </w:pPr>
          </w:p>
        </w:tc>
      </w:tr>
      <w:tr w14:paraId="03D0F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68" w:type="pct"/>
            <w:gridSpan w:val="2"/>
            <w:vMerge w:val="restart"/>
            <w:tcBorders>
              <w:top w:val="single" w:color="auto" w:sz="6" w:space="0"/>
              <w:left w:val="single" w:color="auto" w:sz="8" w:space="0"/>
              <w:bottom w:val="single" w:color="auto" w:sz="6" w:space="0"/>
              <w:right w:val="single" w:color="auto" w:sz="6" w:space="0"/>
            </w:tcBorders>
            <w:vAlign w:val="center"/>
          </w:tcPr>
          <w:p w14:paraId="3611BF6D">
            <w:pPr>
              <w:adjustRightInd w:val="0"/>
              <w:snapToGrid w:val="0"/>
              <w:spacing w:line="260" w:lineRule="exact"/>
              <w:jc w:val="center"/>
              <w:rPr>
                <w:rFonts w:eastAsia="仿宋_GB2312"/>
                <w:b/>
                <w:color w:val="auto"/>
                <w:sz w:val="18"/>
                <w:szCs w:val="18"/>
                <w:highlight w:val="none"/>
              </w:rPr>
            </w:pPr>
            <w:r>
              <w:rPr>
                <w:rFonts w:eastAsia="仿宋_GB2312"/>
                <w:b/>
                <w:color w:val="auto"/>
                <w:sz w:val="18"/>
                <w:szCs w:val="18"/>
                <w:highlight w:val="none"/>
              </w:rPr>
              <w:t>选修课</w:t>
            </w:r>
          </w:p>
        </w:tc>
        <w:tc>
          <w:tcPr>
            <w:tcW w:w="1318" w:type="pct"/>
            <w:gridSpan w:val="3"/>
            <w:tcBorders>
              <w:top w:val="single" w:color="auto" w:sz="6" w:space="0"/>
              <w:left w:val="single" w:color="auto" w:sz="6" w:space="0"/>
              <w:bottom w:val="single" w:color="auto" w:sz="6" w:space="0"/>
              <w:right w:val="single" w:color="auto" w:sz="6" w:space="0"/>
            </w:tcBorders>
            <w:vAlign w:val="center"/>
          </w:tcPr>
          <w:p w14:paraId="61E993B5">
            <w:pPr>
              <w:adjustRightInd w:val="0"/>
              <w:snapToGrid w:val="0"/>
              <w:spacing w:line="260" w:lineRule="exact"/>
              <w:jc w:val="center"/>
              <w:rPr>
                <w:rFonts w:eastAsia="仿宋_GB2312"/>
                <w:b/>
                <w:color w:val="auto"/>
                <w:sz w:val="18"/>
                <w:szCs w:val="18"/>
                <w:highlight w:val="none"/>
              </w:rPr>
            </w:pPr>
            <w:r>
              <w:rPr>
                <w:rFonts w:eastAsia="仿宋_GB2312"/>
                <w:b/>
                <w:color w:val="auto"/>
                <w:sz w:val="18"/>
                <w:szCs w:val="18"/>
                <w:highlight w:val="none"/>
              </w:rPr>
              <w:t>专业拓展课</w:t>
            </w:r>
          </w:p>
        </w:tc>
        <w:tc>
          <w:tcPr>
            <w:tcW w:w="247" w:type="pct"/>
            <w:tcBorders>
              <w:top w:val="single" w:color="auto" w:sz="6" w:space="0"/>
              <w:left w:val="single" w:color="auto" w:sz="6" w:space="0"/>
              <w:bottom w:val="single" w:color="auto" w:sz="6" w:space="0"/>
              <w:right w:val="single" w:color="auto" w:sz="6" w:space="0"/>
            </w:tcBorders>
            <w:vAlign w:val="center"/>
          </w:tcPr>
          <w:p w14:paraId="58D48229">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26</w:t>
            </w:r>
          </w:p>
        </w:tc>
        <w:tc>
          <w:tcPr>
            <w:tcW w:w="247" w:type="pct"/>
            <w:tcBorders>
              <w:top w:val="single" w:color="auto" w:sz="6" w:space="0"/>
              <w:left w:val="single" w:color="auto" w:sz="6" w:space="0"/>
              <w:bottom w:val="single" w:color="auto" w:sz="6" w:space="0"/>
              <w:right w:val="single" w:color="auto" w:sz="6" w:space="0"/>
            </w:tcBorders>
            <w:vAlign w:val="center"/>
          </w:tcPr>
          <w:p w14:paraId="6B923EF3">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416</w:t>
            </w:r>
          </w:p>
        </w:tc>
        <w:tc>
          <w:tcPr>
            <w:tcW w:w="247" w:type="pct"/>
            <w:tcBorders>
              <w:top w:val="single" w:color="auto" w:sz="6" w:space="0"/>
              <w:left w:val="single" w:color="auto" w:sz="6" w:space="0"/>
              <w:bottom w:val="single" w:color="auto" w:sz="6" w:space="0"/>
              <w:right w:val="single" w:color="auto" w:sz="6" w:space="0"/>
            </w:tcBorders>
            <w:vAlign w:val="center"/>
          </w:tcPr>
          <w:p w14:paraId="6485EB3C">
            <w:pPr>
              <w:adjustRightInd w:val="0"/>
              <w:snapToGrid w:val="0"/>
              <w:spacing w:line="260" w:lineRule="exact"/>
              <w:jc w:val="center"/>
              <w:rPr>
                <w:rFonts w:eastAsia="仿宋_GB2312"/>
                <w:bCs/>
                <w:color w:val="auto"/>
                <w:sz w:val="18"/>
                <w:szCs w:val="18"/>
                <w:highlight w:val="none"/>
              </w:rPr>
            </w:pPr>
          </w:p>
        </w:tc>
        <w:tc>
          <w:tcPr>
            <w:tcW w:w="250" w:type="pct"/>
            <w:tcBorders>
              <w:top w:val="single" w:color="auto" w:sz="6" w:space="0"/>
              <w:left w:val="single" w:color="auto" w:sz="6" w:space="0"/>
              <w:bottom w:val="single" w:color="auto" w:sz="6" w:space="0"/>
              <w:right w:val="single" w:color="auto" w:sz="6" w:space="0"/>
            </w:tcBorders>
            <w:vAlign w:val="center"/>
          </w:tcPr>
          <w:p w14:paraId="009E397D">
            <w:pPr>
              <w:adjustRightInd w:val="0"/>
              <w:snapToGrid w:val="0"/>
              <w:spacing w:line="260" w:lineRule="exact"/>
              <w:jc w:val="center"/>
              <w:rPr>
                <w:rFonts w:eastAsia="仿宋_GB2312"/>
                <w:bCs/>
                <w:color w:val="auto"/>
                <w:sz w:val="18"/>
                <w:szCs w:val="18"/>
                <w:highlight w:val="none"/>
              </w:rPr>
            </w:pPr>
          </w:p>
        </w:tc>
        <w:tc>
          <w:tcPr>
            <w:tcW w:w="209" w:type="pct"/>
            <w:tcBorders>
              <w:top w:val="single" w:color="auto" w:sz="6" w:space="0"/>
              <w:left w:val="single" w:color="auto" w:sz="6" w:space="0"/>
              <w:bottom w:val="single" w:color="auto" w:sz="6" w:space="0"/>
              <w:right w:val="single" w:color="auto" w:sz="6" w:space="0"/>
            </w:tcBorders>
            <w:vAlign w:val="center"/>
          </w:tcPr>
          <w:p w14:paraId="511017F9">
            <w:pPr>
              <w:adjustRightInd w:val="0"/>
              <w:snapToGrid w:val="0"/>
              <w:spacing w:line="26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17481B3">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89" w:type="pct"/>
            <w:tcBorders>
              <w:top w:val="single" w:color="auto" w:sz="6" w:space="0"/>
              <w:left w:val="single" w:color="auto" w:sz="6" w:space="0"/>
              <w:bottom w:val="single" w:color="auto" w:sz="6" w:space="0"/>
              <w:right w:val="single" w:color="auto" w:sz="6" w:space="0"/>
            </w:tcBorders>
            <w:vAlign w:val="center"/>
          </w:tcPr>
          <w:p w14:paraId="1DA097F5">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89" w:type="pct"/>
            <w:tcBorders>
              <w:top w:val="single" w:color="auto" w:sz="6" w:space="0"/>
              <w:left w:val="single" w:color="auto" w:sz="6" w:space="0"/>
              <w:bottom w:val="single" w:color="auto" w:sz="6" w:space="0"/>
              <w:right w:val="single" w:color="auto" w:sz="6" w:space="0"/>
            </w:tcBorders>
            <w:vAlign w:val="center"/>
          </w:tcPr>
          <w:p w14:paraId="34F24315">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2" w:type="pct"/>
            <w:tcBorders>
              <w:top w:val="single" w:color="auto" w:sz="6" w:space="0"/>
              <w:left w:val="single" w:color="auto" w:sz="6" w:space="0"/>
              <w:bottom w:val="single" w:color="auto" w:sz="6" w:space="0"/>
              <w:right w:val="single" w:color="auto" w:sz="6" w:space="0"/>
            </w:tcBorders>
            <w:vAlign w:val="center"/>
          </w:tcPr>
          <w:p w14:paraId="4D04557E">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80</w:t>
            </w:r>
          </w:p>
        </w:tc>
        <w:tc>
          <w:tcPr>
            <w:tcW w:w="189" w:type="pct"/>
            <w:tcBorders>
              <w:top w:val="single" w:color="auto" w:sz="6" w:space="0"/>
              <w:left w:val="single" w:color="auto" w:sz="6" w:space="0"/>
              <w:bottom w:val="single" w:color="auto" w:sz="6" w:space="0"/>
              <w:right w:val="single" w:color="auto" w:sz="6" w:space="0"/>
            </w:tcBorders>
            <w:vAlign w:val="center"/>
          </w:tcPr>
          <w:p w14:paraId="3A50ACF3">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96</w:t>
            </w:r>
          </w:p>
        </w:tc>
        <w:tc>
          <w:tcPr>
            <w:tcW w:w="189" w:type="pct"/>
            <w:tcBorders>
              <w:top w:val="single" w:color="auto" w:sz="6" w:space="0"/>
              <w:left w:val="single" w:color="auto" w:sz="6" w:space="0"/>
              <w:bottom w:val="single" w:color="auto" w:sz="6" w:space="0"/>
              <w:right w:val="single" w:color="auto" w:sz="6" w:space="0"/>
            </w:tcBorders>
            <w:vAlign w:val="center"/>
          </w:tcPr>
          <w:p w14:paraId="4407A884">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144</w:t>
            </w:r>
          </w:p>
        </w:tc>
        <w:tc>
          <w:tcPr>
            <w:tcW w:w="190" w:type="pct"/>
            <w:tcBorders>
              <w:top w:val="single" w:color="auto" w:sz="6" w:space="0"/>
              <w:left w:val="single" w:color="auto" w:sz="6" w:space="0"/>
              <w:bottom w:val="single" w:color="auto" w:sz="6" w:space="0"/>
              <w:right w:val="single" w:color="auto" w:sz="6" w:space="0"/>
            </w:tcBorders>
            <w:vAlign w:val="center"/>
          </w:tcPr>
          <w:p w14:paraId="74D8994E">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96</w:t>
            </w:r>
          </w:p>
        </w:tc>
        <w:tc>
          <w:tcPr>
            <w:tcW w:w="206" w:type="pct"/>
            <w:tcBorders>
              <w:top w:val="single" w:color="auto" w:sz="6" w:space="0"/>
              <w:left w:val="single" w:color="auto" w:sz="6" w:space="0"/>
              <w:bottom w:val="single" w:color="auto" w:sz="6" w:space="0"/>
              <w:right w:val="single" w:color="auto" w:sz="6" w:space="0"/>
            </w:tcBorders>
            <w:vAlign w:val="center"/>
          </w:tcPr>
          <w:p w14:paraId="347E3EDF">
            <w:pPr>
              <w:adjustRightInd w:val="0"/>
              <w:snapToGrid w:val="0"/>
              <w:spacing w:line="26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6A3EBC76">
            <w:pPr>
              <w:adjustRightInd w:val="0"/>
              <w:snapToGrid w:val="0"/>
              <w:spacing w:line="260" w:lineRule="exact"/>
              <w:jc w:val="center"/>
              <w:rPr>
                <w:rFonts w:eastAsia="仿宋_GB2312"/>
                <w:bCs/>
                <w:color w:val="auto"/>
                <w:sz w:val="18"/>
                <w:szCs w:val="18"/>
                <w:highlight w:val="none"/>
              </w:rPr>
            </w:pPr>
          </w:p>
        </w:tc>
      </w:tr>
      <w:tr w14:paraId="22B11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68" w:type="pct"/>
            <w:gridSpan w:val="2"/>
            <w:vMerge w:val="continue"/>
            <w:tcBorders>
              <w:top w:val="single" w:color="auto" w:sz="6" w:space="0"/>
              <w:left w:val="single" w:color="auto" w:sz="8" w:space="0"/>
              <w:bottom w:val="single" w:color="auto" w:sz="6" w:space="0"/>
              <w:right w:val="single" w:color="auto" w:sz="6" w:space="0"/>
            </w:tcBorders>
            <w:vAlign w:val="center"/>
          </w:tcPr>
          <w:p w14:paraId="02BB5909">
            <w:pPr>
              <w:adjustRightInd w:val="0"/>
              <w:snapToGrid w:val="0"/>
              <w:spacing w:line="260" w:lineRule="exact"/>
              <w:jc w:val="center"/>
              <w:rPr>
                <w:rFonts w:eastAsia="仿宋_GB2312"/>
                <w:b/>
                <w:color w:val="auto"/>
                <w:sz w:val="18"/>
                <w:szCs w:val="18"/>
                <w:highlight w:val="none"/>
              </w:rPr>
            </w:pPr>
          </w:p>
        </w:tc>
        <w:tc>
          <w:tcPr>
            <w:tcW w:w="1318" w:type="pct"/>
            <w:gridSpan w:val="3"/>
            <w:tcBorders>
              <w:top w:val="single" w:color="auto" w:sz="6" w:space="0"/>
              <w:left w:val="single" w:color="auto" w:sz="6" w:space="0"/>
              <w:bottom w:val="single" w:color="auto" w:sz="6" w:space="0"/>
              <w:right w:val="single" w:color="auto" w:sz="6" w:space="0"/>
            </w:tcBorders>
            <w:vAlign w:val="center"/>
          </w:tcPr>
          <w:p w14:paraId="68535AED">
            <w:pPr>
              <w:adjustRightInd w:val="0"/>
              <w:snapToGrid w:val="0"/>
              <w:spacing w:line="260" w:lineRule="exact"/>
              <w:ind w:left="-9" w:leftChars="-33" w:hanging="60" w:hangingChars="33"/>
              <w:jc w:val="center"/>
              <w:rPr>
                <w:rFonts w:eastAsia="仿宋_GB2312"/>
                <w:b/>
                <w:color w:val="auto"/>
                <w:sz w:val="18"/>
                <w:szCs w:val="18"/>
                <w:highlight w:val="none"/>
              </w:rPr>
            </w:pPr>
            <w:r>
              <w:rPr>
                <w:rFonts w:eastAsia="仿宋_GB2312"/>
                <w:b/>
                <w:color w:val="auto"/>
                <w:sz w:val="18"/>
                <w:szCs w:val="18"/>
                <w:highlight w:val="none"/>
              </w:rPr>
              <w:t>通识课程（选修）</w:t>
            </w:r>
          </w:p>
        </w:tc>
        <w:tc>
          <w:tcPr>
            <w:tcW w:w="247" w:type="pct"/>
            <w:tcBorders>
              <w:top w:val="single" w:color="auto" w:sz="6" w:space="0"/>
              <w:left w:val="single" w:color="auto" w:sz="6" w:space="0"/>
              <w:bottom w:val="single" w:color="auto" w:sz="6" w:space="0"/>
              <w:right w:val="single" w:color="auto" w:sz="6" w:space="0"/>
            </w:tcBorders>
            <w:vAlign w:val="center"/>
          </w:tcPr>
          <w:p w14:paraId="60D419D4">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7" w:type="pct"/>
            <w:tcBorders>
              <w:top w:val="single" w:color="auto" w:sz="6" w:space="0"/>
              <w:left w:val="single" w:color="auto" w:sz="6" w:space="0"/>
              <w:bottom w:val="single" w:color="auto" w:sz="6" w:space="0"/>
              <w:right w:val="single" w:color="auto" w:sz="6" w:space="0"/>
            </w:tcBorders>
            <w:vAlign w:val="center"/>
          </w:tcPr>
          <w:p w14:paraId="43EFC1CB">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160</w:t>
            </w:r>
          </w:p>
        </w:tc>
        <w:tc>
          <w:tcPr>
            <w:tcW w:w="247" w:type="pct"/>
            <w:tcBorders>
              <w:top w:val="single" w:color="auto" w:sz="6" w:space="0"/>
              <w:left w:val="single" w:color="auto" w:sz="6" w:space="0"/>
              <w:bottom w:val="single" w:color="auto" w:sz="6" w:space="0"/>
              <w:right w:val="single" w:color="auto" w:sz="6" w:space="0"/>
            </w:tcBorders>
            <w:vAlign w:val="center"/>
          </w:tcPr>
          <w:p w14:paraId="5FEA522D">
            <w:pPr>
              <w:adjustRightInd w:val="0"/>
              <w:snapToGrid w:val="0"/>
              <w:spacing w:line="260" w:lineRule="exact"/>
              <w:jc w:val="center"/>
              <w:rPr>
                <w:rFonts w:eastAsia="仿宋_GB2312"/>
                <w:bCs/>
                <w:color w:val="auto"/>
                <w:sz w:val="18"/>
                <w:szCs w:val="18"/>
                <w:highlight w:val="none"/>
              </w:rPr>
            </w:pPr>
          </w:p>
        </w:tc>
        <w:tc>
          <w:tcPr>
            <w:tcW w:w="250" w:type="pct"/>
            <w:tcBorders>
              <w:top w:val="single" w:color="auto" w:sz="6" w:space="0"/>
              <w:left w:val="single" w:color="auto" w:sz="6" w:space="0"/>
              <w:bottom w:val="single" w:color="auto" w:sz="6" w:space="0"/>
              <w:right w:val="single" w:color="auto" w:sz="6" w:space="0"/>
            </w:tcBorders>
            <w:vAlign w:val="center"/>
          </w:tcPr>
          <w:p w14:paraId="3B5F627D">
            <w:pPr>
              <w:adjustRightInd w:val="0"/>
              <w:snapToGrid w:val="0"/>
              <w:spacing w:line="260" w:lineRule="exact"/>
              <w:jc w:val="center"/>
              <w:rPr>
                <w:rFonts w:eastAsia="仿宋_GB2312"/>
                <w:bCs/>
                <w:color w:val="auto"/>
                <w:sz w:val="18"/>
                <w:szCs w:val="18"/>
                <w:highlight w:val="none"/>
              </w:rPr>
            </w:pPr>
          </w:p>
        </w:tc>
        <w:tc>
          <w:tcPr>
            <w:tcW w:w="209" w:type="pct"/>
            <w:tcBorders>
              <w:top w:val="single" w:color="auto" w:sz="6" w:space="0"/>
              <w:left w:val="single" w:color="auto" w:sz="6" w:space="0"/>
              <w:bottom w:val="single" w:color="auto" w:sz="6" w:space="0"/>
              <w:right w:val="single" w:color="auto" w:sz="6" w:space="0"/>
            </w:tcBorders>
            <w:vAlign w:val="center"/>
          </w:tcPr>
          <w:p w14:paraId="55521C97">
            <w:pPr>
              <w:adjustRightInd w:val="0"/>
              <w:snapToGrid w:val="0"/>
              <w:spacing w:line="26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4A1FBC20">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89" w:type="pct"/>
            <w:tcBorders>
              <w:top w:val="single" w:color="auto" w:sz="6" w:space="0"/>
              <w:left w:val="single" w:color="auto" w:sz="6" w:space="0"/>
              <w:bottom w:val="single" w:color="auto" w:sz="6" w:space="0"/>
              <w:right w:val="single" w:color="auto" w:sz="6" w:space="0"/>
            </w:tcBorders>
            <w:vAlign w:val="center"/>
          </w:tcPr>
          <w:p w14:paraId="3E80E759">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89" w:type="pct"/>
            <w:tcBorders>
              <w:top w:val="single" w:color="auto" w:sz="6" w:space="0"/>
              <w:left w:val="single" w:color="auto" w:sz="6" w:space="0"/>
              <w:bottom w:val="single" w:color="auto" w:sz="6" w:space="0"/>
              <w:right w:val="single" w:color="auto" w:sz="6" w:space="0"/>
            </w:tcBorders>
            <w:vAlign w:val="center"/>
          </w:tcPr>
          <w:p w14:paraId="7238255C">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2" w:type="pct"/>
            <w:tcBorders>
              <w:top w:val="single" w:color="auto" w:sz="6" w:space="0"/>
              <w:left w:val="single" w:color="auto" w:sz="6" w:space="0"/>
              <w:bottom w:val="single" w:color="auto" w:sz="6" w:space="0"/>
              <w:right w:val="single" w:color="auto" w:sz="6" w:space="0"/>
            </w:tcBorders>
            <w:vAlign w:val="center"/>
          </w:tcPr>
          <w:p w14:paraId="6EFE2711">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9" w:type="pct"/>
            <w:tcBorders>
              <w:top w:val="single" w:color="auto" w:sz="6" w:space="0"/>
              <w:left w:val="single" w:color="auto" w:sz="6" w:space="0"/>
              <w:bottom w:val="single" w:color="auto" w:sz="6" w:space="0"/>
              <w:right w:val="single" w:color="auto" w:sz="6" w:space="0"/>
            </w:tcBorders>
            <w:vAlign w:val="center"/>
          </w:tcPr>
          <w:p w14:paraId="272D9FB4">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9" w:type="pct"/>
            <w:tcBorders>
              <w:top w:val="single" w:color="auto" w:sz="6" w:space="0"/>
              <w:left w:val="single" w:color="auto" w:sz="6" w:space="0"/>
              <w:bottom w:val="single" w:color="auto" w:sz="6" w:space="0"/>
              <w:right w:val="single" w:color="auto" w:sz="6" w:space="0"/>
            </w:tcBorders>
            <w:vAlign w:val="center"/>
          </w:tcPr>
          <w:p w14:paraId="1C547EDB">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190" w:type="pct"/>
            <w:tcBorders>
              <w:top w:val="single" w:color="auto" w:sz="6" w:space="0"/>
              <w:left w:val="single" w:color="auto" w:sz="6" w:space="0"/>
              <w:bottom w:val="single" w:color="auto" w:sz="6" w:space="0"/>
              <w:right w:val="single" w:color="auto" w:sz="6" w:space="0"/>
            </w:tcBorders>
            <w:vAlign w:val="center"/>
          </w:tcPr>
          <w:p w14:paraId="70934F74">
            <w:pPr>
              <w:adjustRightInd w:val="0"/>
              <w:snapToGrid w:val="0"/>
              <w:spacing w:line="26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06" w:type="pct"/>
            <w:tcBorders>
              <w:top w:val="single" w:color="auto" w:sz="6" w:space="0"/>
              <w:left w:val="single" w:color="auto" w:sz="6" w:space="0"/>
              <w:bottom w:val="single" w:color="auto" w:sz="6" w:space="0"/>
              <w:right w:val="single" w:color="auto" w:sz="6" w:space="0"/>
            </w:tcBorders>
            <w:vAlign w:val="center"/>
          </w:tcPr>
          <w:p w14:paraId="5E5C024F">
            <w:pPr>
              <w:adjustRightInd w:val="0"/>
              <w:snapToGrid w:val="0"/>
              <w:spacing w:line="26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0AD18391">
            <w:pPr>
              <w:adjustRightInd w:val="0"/>
              <w:snapToGrid w:val="0"/>
              <w:spacing w:line="260" w:lineRule="exact"/>
              <w:jc w:val="center"/>
              <w:rPr>
                <w:rFonts w:eastAsia="仿宋_GB2312"/>
                <w:bCs/>
                <w:color w:val="auto"/>
                <w:sz w:val="18"/>
                <w:szCs w:val="18"/>
                <w:highlight w:val="none"/>
              </w:rPr>
            </w:pPr>
          </w:p>
        </w:tc>
      </w:tr>
      <w:tr w14:paraId="1B913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786" w:type="pct"/>
            <w:gridSpan w:val="5"/>
            <w:tcBorders>
              <w:top w:val="single" w:color="auto" w:sz="6" w:space="0"/>
              <w:left w:val="single" w:color="auto" w:sz="8" w:space="0"/>
              <w:bottom w:val="single" w:color="auto" w:sz="6" w:space="0"/>
              <w:right w:val="single" w:color="auto" w:sz="6" w:space="0"/>
            </w:tcBorders>
            <w:vAlign w:val="center"/>
          </w:tcPr>
          <w:p w14:paraId="7EBD3CB4">
            <w:pPr>
              <w:adjustRightInd w:val="0"/>
              <w:snapToGrid w:val="0"/>
              <w:spacing w:line="260" w:lineRule="exact"/>
              <w:jc w:val="center"/>
              <w:rPr>
                <w:rFonts w:eastAsia="仿宋_GB2312"/>
                <w:b/>
                <w:color w:val="auto"/>
                <w:sz w:val="18"/>
                <w:szCs w:val="18"/>
                <w:highlight w:val="none"/>
              </w:rPr>
            </w:pPr>
            <w:r>
              <w:rPr>
                <w:rFonts w:eastAsia="仿宋_GB2312"/>
                <w:b/>
                <w:color w:val="auto"/>
                <w:sz w:val="18"/>
                <w:szCs w:val="18"/>
                <w:highlight w:val="none"/>
              </w:rPr>
              <w:t>课内学时、学分总合计</w:t>
            </w:r>
          </w:p>
        </w:tc>
        <w:tc>
          <w:tcPr>
            <w:tcW w:w="247" w:type="pct"/>
            <w:tcBorders>
              <w:top w:val="single" w:color="auto" w:sz="6" w:space="0"/>
              <w:left w:val="single" w:color="auto" w:sz="6" w:space="0"/>
              <w:bottom w:val="single" w:color="auto" w:sz="6" w:space="0"/>
              <w:right w:val="single" w:color="auto" w:sz="6" w:space="0"/>
            </w:tcBorders>
            <w:vAlign w:val="center"/>
          </w:tcPr>
          <w:p w14:paraId="3CCEC405">
            <w:pPr>
              <w:adjustRightInd w:val="0"/>
              <w:snapToGrid w:val="0"/>
              <w:spacing w:line="260" w:lineRule="exact"/>
              <w:jc w:val="center"/>
              <w:rPr>
                <w:rFonts w:eastAsia="仿宋_GB2312"/>
                <w:b/>
                <w:color w:val="auto"/>
                <w:sz w:val="18"/>
                <w:szCs w:val="18"/>
                <w:highlight w:val="none"/>
              </w:rPr>
            </w:pPr>
            <w:r>
              <w:rPr>
                <w:rFonts w:eastAsia="仿宋_GB2312"/>
                <w:b/>
                <w:color w:val="auto"/>
                <w:sz w:val="18"/>
                <w:szCs w:val="18"/>
                <w:highlight w:val="none"/>
              </w:rPr>
              <w:t>131</w:t>
            </w:r>
          </w:p>
        </w:tc>
        <w:tc>
          <w:tcPr>
            <w:tcW w:w="247" w:type="pct"/>
            <w:tcBorders>
              <w:top w:val="single" w:color="auto" w:sz="6" w:space="0"/>
              <w:left w:val="single" w:color="auto" w:sz="6" w:space="0"/>
              <w:bottom w:val="single" w:color="auto" w:sz="6" w:space="0"/>
              <w:right w:val="single" w:color="auto" w:sz="6" w:space="0"/>
            </w:tcBorders>
            <w:vAlign w:val="center"/>
          </w:tcPr>
          <w:p w14:paraId="6342CCC1">
            <w:pPr>
              <w:adjustRightInd w:val="0"/>
              <w:snapToGrid w:val="0"/>
              <w:spacing w:line="260" w:lineRule="exact"/>
              <w:jc w:val="center"/>
              <w:rPr>
                <w:rFonts w:eastAsia="仿宋_GB2312"/>
                <w:b/>
                <w:color w:val="auto"/>
                <w:sz w:val="18"/>
                <w:szCs w:val="18"/>
                <w:highlight w:val="none"/>
              </w:rPr>
            </w:pPr>
            <w:r>
              <w:rPr>
                <w:rFonts w:eastAsia="仿宋_GB2312"/>
                <w:b/>
                <w:color w:val="auto"/>
                <w:sz w:val="18"/>
                <w:szCs w:val="18"/>
                <w:highlight w:val="none"/>
              </w:rPr>
              <w:t>2172</w:t>
            </w:r>
          </w:p>
        </w:tc>
        <w:tc>
          <w:tcPr>
            <w:tcW w:w="247" w:type="pct"/>
            <w:tcBorders>
              <w:top w:val="single" w:color="auto" w:sz="6" w:space="0"/>
              <w:left w:val="single" w:color="auto" w:sz="6" w:space="0"/>
              <w:bottom w:val="single" w:color="auto" w:sz="6" w:space="0"/>
              <w:right w:val="single" w:color="auto" w:sz="6" w:space="0"/>
            </w:tcBorders>
            <w:vAlign w:val="center"/>
          </w:tcPr>
          <w:p w14:paraId="14B5F942">
            <w:pPr>
              <w:adjustRightInd w:val="0"/>
              <w:snapToGrid w:val="0"/>
              <w:spacing w:line="260" w:lineRule="exact"/>
              <w:jc w:val="center"/>
              <w:rPr>
                <w:rFonts w:eastAsia="仿宋_GB2312"/>
                <w:b/>
                <w:color w:val="auto"/>
                <w:sz w:val="18"/>
                <w:szCs w:val="18"/>
                <w:highlight w:val="none"/>
              </w:rPr>
            </w:pPr>
          </w:p>
        </w:tc>
        <w:tc>
          <w:tcPr>
            <w:tcW w:w="250" w:type="pct"/>
            <w:tcBorders>
              <w:top w:val="single" w:color="auto" w:sz="6" w:space="0"/>
              <w:left w:val="single" w:color="auto" w:sz="6" w:space="0"/>
              <w:bottom w:val="single" w:color="auto" w:sz="6" w:space="0"/>
              <w:right w:val="single" w:color="auto" w:sz="6" w:space="0"/>
            </w:tcBorders>
            <w:vAlign w:val="center"/>
          </w:tcPr>
          <w:p w14:paraId="24281718">
            <w:pPr>
              <w:adjustRightInd w:val="0"/>
              <w:snapToGrid w:val="0"/>
              <w:spacing w:line="260" w:lineRule="exact"/>
              <w:jc w:val="center"/>
              <w:rPr>
                <w:rFonts w:eastAsia="仿宋_GB2312"/>
                <w:b/>
                <w:color w:val="auto"/>
                <w:sz w:val="18"/>
                <w:szCs w:val="18"/>
                <w:highlight w:val="none"/>
              </w:rPr>
            </w:pPr>
          </w:p>
        </w:tc>
        <w:tc>
          <w:tcPr>
            <w:tcW w:w="209" w:type="pct"/>
            <w:tcBorders>
              <w:top w:val="single" w:color="auto" w:sz="6" w:space="0"/>
              <w:left w:val="single" w:color="auto" w:sz="6" w:space="0"/>
              <w:bottom w:val="single" w:color="auto" w:sz="6" w:space="0"/>
              <w:right w:val="single" w:color="auto" w:sz="6" w:space="0"/>
            </w:tcBorders>
            <w:vAlign w:val="center"/>
          </w:tcPr>
          <w:p w14:paraId="310ABD73">
            <w:pPr>
              <w:adjustRightInd w:val="0"/>
              <w:snapToGrid w:val="0"/>
              <w:spacing w:line="260" w:lineRule="exact"/>
              <w:jc w:val="center"/>
              <w:rPr>
                <w:rFonts w:eastAsia="仿宋_GB2312"/>
                <w:b/>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412B46E">
            <w:pPr>
              <w:adjustRightInd w:val="0"/>
              <w:snapToGrid w:val="0"/>
              <w:spacing w:line="260" w:lineRule="exact"/>
              <w:jc w:val="center"/>
              <w:rPr>
                <w:rFonts w:eastAsia="仿宋_GB2312"/>
                <w:b/>
                <w:color w:val="auto"/>
                <w:sz w:val="18"/>
                <w:szCs w:val="18"/>
                <w:highlight w:val="none"/>
              </w:rPr>
            </w:pPr>
            <w:r>
              <w:rPr>
                <w:rFonts w:eastAsia="仿宋_GB2312"/>
                <w:b/>
                <w:color w:val="auto"/>
                <w:sz w:val="18"/>
                <w:szCs w:val="18"/>
                <w:highlight w:val="none"/>
              </w:rPr>
              <w:t>296</w:t>
            </w:r>
          </w:p>
        </w:tc>
        <w:tc>
          <w:tcPr>
            <w:tcW w:w="189" w:type="pct"/>
            <w:tcBorders>
              <w:top w:val="single" w:color="auto" w:sz="6" w:space="0"/>
              <w:left w:val="single" w:color="auto" w:sz="6" w:space="0"/>
              <w:bottom w:val="single" w:color="auto" w:sz="6" w:space="0"/>
              <w:right w:val="single" w:color="auto" w:sz="6" w:space="0"/>
            </w:tcBorders>
            <w:vAlign w:val="center"/>
          </w:tcPr>
          <w:p w14:paraId="5CA096A8">
            <w:pPr>
              <w:adjustRightInd w:val="0"/>
              <w:snapToGrid w:val="0"/>
              <w:spacing w:line="260" w:lineRule="exact"/>
              <w:jc w:val="center"/>
              <w:rPr>
                <w:rFonts w:eastAsia="仿宋_GB2312"/>
                <w:b/>
                <w:color w:val="auto"/>
                <w:sz w:val="18"/>
                <w:szCs w:val="18"/>
                <w:highlight w:val="none"/>
              </w:rPr>
            </w:pPr>
            <w:r>
              <w:rPr>
                <w:rFonts w:eastAsia="仿宋_GB2312"/>
                <w:b/>
                <w:color w:val="auto"/>
                <w:sz w:val="18"/>
                <w:szCs w:val="18"/>
                <w:highlight w:val="none"/>
              </w:rPr>
              <w:t>396</w:t>
            </w:r>
          </w:p>
        </w:tc>
        <w:tc>
          <w:tcPr>
            <w:tcW w:w="189" w:type="pct"/>
            <w:tcBorders>
              <w:top w:val="single" w:color="auto" w:sz="6" w:space="0"/>
              <w:left w:val="single" w:color="auto" w:sz="6" w:space="0"/>
              <w:bottom w:val="single" w:color="auto" w:sz="6" w:space="0"/>
              <w:right w:val="single" w:color="auto" w:sz="6" w:space="0"/>
            </w:tcBorders>
            <w:vAlign w:val="center"/>
          </w:tcPr>
          <w:p w14:paraId="17C09BCD">
            <w:pPr>
              <w:adjustRightInd w:val="0"/>
              <w:snapToGrid w:val="0"/>
              <w:spacing w:line="260" w:lineRule="exact"/>
              <w:jc w:val="center"/>
              <w:rPr>
                <w:rFonts w:eastAsia="仿宋_GB2312"/>
                <w:b/>
                <w:color w:val="auto"/>
                <w:sz w:val="18"/>
                <w:szCs w:val="18"/>
                <w:highlight w:val="none"/>
              </w:rPr>
            </w:pPr>
            <w:r>
              <w:rPr>
                <w:rFonts w:eastAsia="仿宋_GB2312"/>
                <w:b/>
                <w:color w:val="auto"/>
                <w:sz w:val="18"/>
                <w:szCs w:val="18"/>
                <w:highlight w:val="none"/>
              </w:rPr>
              <w:t>420</w:t>
            </w:r>
          </w:p>
        </w:tc>
        <w:tc>
          <w:tcPr>
            <w:tcW w:w="192" w:type="pct"/>
            <w:tcBorders>
              <w:top w:val="single" w:color="auto" w:sz="6" w:space="0"/>
              <w:left w:val="single" w:color="auto" w:sz="6" w:space="0"/>
              <w:bottom w:val="single" w:color="auto" w:sz="6" w:space="0"/>
              <w:right w:val="single" w:color="auto" w:sz="6" w:space="0"/>
            </w:tcBorders>
            <w:vAlign w:val="center"/>
          </w:tcPr>
          <w:p w14:paraId="5325C91C">
            <w:pPr>
              <w:adjustRightInd w:val="0"/>
              <w:snapToGrid w:val="0"/>
              <w:spacing w:line="260" w:lineRule="exact"/>
              <w:jc w:val="center"/>
              <w:rPr>
                <w:rFonts w:eastAsia="仿宋_GB2312"/>
                <w:b/>
                <w:color w:val="auto"/>
                <w:sz w:val="18"/>
                <w:szCs w:val="18"/>
                <w:highlight w:val="none"/>
              </w:rPr>
            </w:pPr>
            <w:r>
              <w:rPr>
                <w:rFonts w:eastAsia="仿宋_GB2312"/>
                <w:b/>
                <w:color w:val="auto"/>
                <w:sz w:val="18"/>
                <w:szCs w:val="18"/>
                <w:highlight w:val="none"/>
              </w:rPr>
              <w:t>364</w:t>
            </w:r>
          </w:p>
        </w:tc>
        <w:tc>
          <w:tcPr>
            <w:tcW w:w="189" w:type="pct"/>
            <w:tcBorders>
              <w:top w:val="single" w:color="auto" w:sz="6" w:space="0"/>
              <w:left w:val="single" w:color="auto" w:sz="6" w:space="0"/>
              <w:bottom w:val="single" w:color="auto" w:sz="6" w:space="0"/>
              <w:right w:val="single" w:color="auto" w:sz="6" w:space="0"/>
            </w:tcBorders>
            <w:vAlign w:val="center"/>
          </w:tcPr>
          <w:p w14:paraId="6BA11581">
            <w:pPr>
              <w:adjustRightInd w:val="0"/>
              <w:snapToGrid w:val="0"/>
              <w:spacing w:line="260" w:lineRule="exact"/>
              <w:jc w:val="center"/>
              <w:rPr>
                <w:rFonts w:eastAsia="仿宋_GB2312"/>
                <w:b/>
                <w:color w:val="auto"/>
                <w:sz w:val="18"/>
                <w:szCs w:val="18"/>
                <w:highlight w:val="none"/>
              </w:rPr>
            </w:pPr>
            <w:r>
              <w:rPr>
                <w:rFonts w:eastAsia="仿宋_GB2312"/>
                <w:b/>
                <w:color w:val="auto"/>
                <w:sz w:val="18"/>
                <w:szCs w:val="18"/>
                <w:highlight w:val="none"/>
              </w:rPr>
              <w:t>304</w:t>
            </w:r>
          </w:p>
        </w:tc>
        <w:tc>
          <w:tcPr>
            <w:tcW w:w="189" w:type="pct"/>
            <w:tcBorders>
              <w:top w:val="single" w:color="auto" w:sz="6" w:space="0"/>
              <w:left w:val="single" w:color="auto" w:sz="6" w:space="0"/>
              <w:bottom w:val="single" w:color="auto" w:sz="6" w:space="0"/>
              <w:right w:val="single" w:color="auto" w:sz="6" w:space="0"/>
            </w:tcBorders>
            <w:vAlign w:val="center"/>
          </w:tcPr>
          <w:p w14:paraId="1DC2EA01">
            <w:pPr>
              <w:adjustRightInd w:val="0"/>
              <w:snapToGrid w:val="0"/>
              <w:spacing w:line="260" w:lineRule="exact"/>
              <w:jc w:val="center"/>
              <w:rPr>
                <w:rFonts w:eastAsia="仿宋_GB2312"/>
                <w:b/>
                <w:color w:val="auto"/>
                <w:sz w:val="18"/>
                <w:szCs w:val="18"/>
                <w:highlight w:val="none"/>
              </w:rPr>
            </w:pPr>
            <w:r>
              <w:rPr>
                <w:rFonts w:eastAsia="仿宋_GB2312"/>
                <w:b/>
                <w:color w:val="auto"/>
                <w:sz w:val="18"/>
                <w:szCs w:val="18"/>
                <w:highlight w:val="none"/>
              </w:rPr>
              <w:t>264</w:t>
            </w:r>
          </w:p>
        </w:tc>
        <w:tc>
          <w:tcPr>
            <w:tcW w:w="190" w:type="pct"/>
            <w:tcBorders>
              <w:top w:val="single" w:color="auto" w:sz="6" w:space="0"/>
              <w:left w:val="single" w:color="auto" w:sz="6" w:space="0"/>
              <w:bottom w:val="single" w:color="auto" w:sz="6" w:space="0"/>
              <w:right w:val="single" w:color="auto" w:sz="6" w:space="0"/>
            </w:tcBorders>
            <w:vAlign w:val="center"/>
          </w:tcPr>
          <w:p w14:paraId="5997F0D1">
            <w:pPr>
              <w:adjustRightInd w:val="0"/>
              <w:snapToGrid w:val="0"/>
              <w:spacing w:line="260" w:lineRule="exact"/>
              <w:jc w:val="center"/>
              <w:rPr>
                <w:rFonts w:eastAsia="仿宋_GB2312"/>
                <w:b/>
                <w:color w:val="auto"/>
                <w:sz w:val="18"/>
                <w:szCs w:val="18"/>
                <w:highlight w:val="none"/>
              </w:rPr>
            </w:pPr>
            <w:r>
              <w:rPr>
                <w:rFonts w:eastAsia="仿宋_GB2312"/>
                <w:b/>
                <w:color w:val="auto"/>
                <w:sz w:val="18"/>
                <w:szCs w:val="18"/>
                <w:highlight w:val="none"/>
              </w:rPr>
              <w:t>128</w:t>
            </w:r>
          </w:p>
        </w:tc>
        <w:tc>
          <w:tcPr>
            <w:tcW w:w="206" w:type="pct"/>
            <w:tcBorders>
              <w:top w:val="single" w:color="auto" w:sz="6" w:space="0"/>
              <w:left w:val="single" w:color="auto" w:sz="6" w:space="0"/>
              <w:bottom w:val="single" w:color="auto" w:sz="6" w:space="0"/>
              <w:right w:val="single" w:color="auto" w:sz="6" w:space="0"/>
            </w:tcBorders>
            <w:vAlign w:val="center"/>
          </w:tcPr>
          <w:p w14:paraId="34FE7491">
            <w:pPr>
              <w:adjustRightInd w:val="0"/>
              <w:snapToGrid w:val="0"/>
              <w:spacing w:line="26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471" w:type="pct"/>
            <w:tcBorders>
              <w:top w:val="single" w:color="auto" w:sz="6" w:space="0"/>
              <w:left w:val="single" w:color="auto" w:sz="6" w:space="0"/>
              <w:bottom w:val="single" w:color="auto" w:sz="6" w:space="0"/>
              <w:right w:val="single" w:color="auto" w:sz="8" w:space="0"/>
            </w:tcBorders>
            <w:vAlign w:val="center"/>
          </w:tcPr>
          <w:p w14:paraId="20CAB512">
            <w:pPr>
              <w:adjustRightInd w:val="0"/>
              <w:snapToGrid w:val="0"/>
              <w:spacing w:line="260" w:lineRule="exact"/>
              <w:jc w:val="center"/>
              <w:rPr>
                <w:rFonts w:eastAsia="仿宋_GB2312"/>
                <w:b/>
                <w:color w:val="auto"/>
                <w:sz w:val="18"/>
                <w:szCs w:val="18"/>
                <w:highlight w:val="none"/>
              </w:rPr>
            </w:pPr>
          </w:p>
        </w:tc>
      </w:tr>
      <w:tr w14:paraId="68F48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11" w:type="pct"/>
            <w:gridSpan w:val="3"/>
            <w:vMerge w:val="restart"/>
            <w:tcBorders>
              <w:top w:val="single" w:color="auto" w:sz="6" w:space="0"/>
              <w:left w:val="single" w:color="auto" w:sz="8" w:space="0"/>
              <w:bottom w:val="single" w:color="auto" w:sz="6" w:space="0"/>
              <w:right w:val="single" w:color="auto" w:sz="6" w:space="0"/>
            </w:tcBorders>
            <w:vAlign w:val="center"/>
          </w:tcPr>
          <w:p w14:paraId="2D0DD98C">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实践教学</w:t>
            </w:r>
          </w:p>
        </w:tc>
        <w:tc>
          <w:tcPr>
            <w:tcW w:w="1175" w:type="pct"/>
            <w:gridSpan w:val="2"/>
            <w:tcBorders>
              <w:top w:val="single" w:color="auto" w:sz="6" w:space="0"/>
              <w:left w:val="single" w:color="auto" w:sz="6" w:space="0"/>
              <w:bottom w:val="single" w:color="auto" w:sz="6" w:space="0"/>
              <w:right w:val="single" w:color="auto" w:sz="6" w:space="0"/>
            </w:tcBorders>
            <w:vAlign w:val="center"/>
          </w:tcPr>
          <w:p w14:paraId="075F8CDB">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247" w:type="pct"/>
            <w:tcBorders>
              <w:top w:val="single" w:color="auto" w:sz="6" w:space="0"/>
              <w:left w:val="single" w:color="auto" w:sz="6" w:space="0"/>
              <w:bottom w:val="single" w:color="auto" w:sz="6" w:space="0"/>
              <w:right w:val="single" w:color="auto" w:sz="6" w:space="0"/>
            </w:tcBorders>
            <w:vAlign w:val="center"/>
          </w:tcPr>
          <w:p w14:paraId="77AB5B7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35.5</w:t>
            </w:r>
          </w:p>
        </w:tc>
        <w:tc>
          <w:tcPr>
            <w:tcW w:w="247" w:type="pct"/>
            <w:tcBorders>
              <w:top w:val="single" w:color="auto" w:sz="6" w:space="0"/>
              <w:left w:val="single" w:color="auto" w:sz="6" w:space="0"/>
              <w:bottom w:val="single" w:color="auto" w:sz="6" w:space="0"/>
              <w:right w:val="single" w:color="auto" w:sz="6" w:space="0"/>
            </w:tcBorders>
            <w:vAlign w:val="center"/>
          </w:tcPr>
          <w:p w14:paraId="03E1B184">
            <w:pPr>
              <w:adjustRightInd w:val="0"/>
              <w:snapToGrid w:val="0"/>
              <w:spacing w:line="220" w:lineRule="exact"/>
              <w:jc w:val="center"/>
              <w:rPr>
                <w:rFonts w:eastAsia="仿宋_GB2312"/>
                <w:bCs/>
                <w:color w:val="auto"/>
                <w:sz w:val="18"/>
                <w:szCs w:val="18"/>
                <w:highlight w:val="none"/>
              </w:rPr>
            </w:pPr>
          </w:p>
        </w:tc>
        <w:tc>
          <w:tcPr>
            <w:tcW w:w="247" w:type="pct"/>
            <w:tcBorders>
              <w:top w:val="single" w:color="auto" w:sz="6" w:space="0"/>
              <w:left w:val="single" w:color="auto" w:sz="6" w:space="0"/>
              <w:bottom w:val="single" w:color="auto" w:sz="6" w:space="0"/>
              <w:right w:val="single" w:color="auto" w:sz="6" w:space="0"/>
            </w:tcBorders>
            <w:vAlign w:val="center"/>
          </w:tcPr>
          <w:p w14:paraId="0463C609">
            <w:pPr>
              <w:adjustRightInd w:val="0"/>
              <w:snapToGrid w:val="0"/>
              <w:spacing w:line="220" w:lineRule="exact"/>
              <w:jc w:val="center"/>
              <w:rPr>
                <w:rFonts w:eastAsia="仿宋_GB2312"/>
                <w:bCs/>
                <w:color w:val="auto"/>
                <w:sz w:val="18"/>
                <w:szCs w:val="18"/>
                <w:highlight w:val="none"/>
              </w:rPr>
            </w:pPr>
          </w:p>
        </w:tc>
        <w:tc>
          <w:tcPr>
            <w:tcW w:w="250" w:type="pct"/>
            <w:tcBorders>
              <w:top w:val="single" w:color="auto" w:sz="6" w:space="0"/>
              <w:left w:val="single" w:color="auto" w:sz="6" w:space="0"/>
              <w:bottom w:val="single" w:color="auto" w:sz="6" w:space="0"/>
              <w:right w:val="single" w:color="auto" w:sz="6" w:space="0"/>
            </w:tcBorders>
            <w:vAlign w:val="center"/>
          </w:tcPr>
          <w:p w14:paraId="02B0F9C6">
            <w:pPr>
              <w:adjustRightInd w:val="0"/>
              <w:snapToGrid w:val="0"/>
              <w:spacing w:line="220" w:lineRule="exact"/>
              <w:jc w:val="center"/>
              <w:rPr>
                <w:rFonts w:eastAsia="仿宋_GB2312"/>
                <w:bCs/>
                <w:color w:val="auto"/>
                <w:sz w:val="18"/>
                <w:szCs w:val="18"/>
                <w:highlight w:val="none"/>
              </w:rPr>
            </w:pPr>
          </w:p>
        </w:tc>
        <w:tc>
          <w:tcPr>
            <w:tcW w:w="209" w:type="pct"/>
            <w:tcBorders>
              <w:top w:val="single" w:color="auto" w:sz="6" w:space="0"/>
              <w:left w:val="single" w:color="auto" w:sz="6" w:space="0"/>
              <w:bottom w:val="single" w:color="auto" w:sz="6" w:space="0"/>
              <w:right w:val="single" w:color="auto" w:sz="6" w:space="0"/>
            </w:tcBorders>
            <w:vAlign w:val="center"/>
          </w:tcPr>
          <w:p w14:paraId="5A6AE4BD">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1D60F4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w:t>
            </w:r>
          </w:p>
        </w:tc>
        <w:tc>
          <w:tcPr>
            <w:tcW w:w="189" w:type="pct"/>
            <w:tcBorders>
              <w:top w:val="single" w:color="auto" w:sz="6" w:space="0"/>
              <w:left w:val="single" w:color="auto" w:sz="6" w:space="0"/>
              <w:bottom w:val="single" w:color="auto" w:sz="6" w:space="0"/>
              <w:right w:val="single" w:color="auto" w:sz="6" w:space="0"/>
            </w:tcBorders>
            <w:vAlign w:val="center"/>
          </w:tcPr>
          <w:p w14:paraId="1C145DB3">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45B6621">
            <w:pPr>
              <w:adjustRightInd w:val="0"/>
              <w:snapToGrid w:val="0"/>
              <w:spacing w:line="220" w:lineRule="exact"/>
              <w:jc w:val="center"/>
              <w:rPr>
                <w:rFonts w:eastAsia="仿宋_GB2312"/>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5169F27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189" w:type="pct"/>
            <w:tcBorders>
              <w:top w:val="single" w:color="auto" w:sz="6" w:space="0"/>
              <w:left w:val="single" w:color="auto" w:sz="6" w:space="0"/>
              <w:bottom w:val="single" w:color="auto" w:sz="6" w:space="0"/>
              <w:right w:val="single" w:color="auto" w:sz="6" w:space="0"/>
            </w:tcBorders>
            <w:vAlign w:val="center"/>
          </w:tcPr>
          <w:p w14:paraId="6888212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189" w:type="pct"/>
            <w:tcBorders>
              <w:top w:val="single" w:color="auto" w:sz="6" w:space="0"/>
              <w:left w:val="single" w:color="auto" w:sz="6" w:space="0"/>
              <w:bottom w:val="single" w:color="auto" w:sz="6" w:space="0"/>
              <w:right w:val="single" w:color="auto" w:sz="6" w:space="0"/>
            </w:tcBorders>
            <w:vAlign w:val="center"/>
          </w:tcPr>
          <w:p w14:paraId="496C2E5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w:t>
            </w:r>
          </w:p>
        </w:tc>
        <w:tc>
          <w:tcPr>
            <w:tcW w:w="190" w:type="pct"/>
            <w:tcBorders>
              <w:top w:val="single" w:color="auto" w:sz="6" w:space="0"/>
              <w:left w:val="single" w:color="auto" w:sz="6" w:space="0"/>
              <w:bottom w:val="single" w:color="auto" w:sz="6" w:space="0"/>
              <w:right w:val="single" w:color="auto" w:sz="6" w:space="0"/>
            </w:tcBorders>
            <w:vAlign w:val="center"/>
          </w:tcPr>
          <w:p w14:paraId="563B2F7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5</w:t>
            </w:r>
          </w:p>
        </w:tc>
        <w:tc>
          <w:tcPr>
            <w:tcW w:w="206" w:type="pct"/>
            <w:tcBorders>
              <w:top w:val="single" w:color="auto" w:sz="6" w:space="0"/>
              <w:left w:val="single" w:color="auto" w:sz="6" w:space="0"/>
              <w:bottom w:val="single" w:color="auto" w:sz="6" w:space="0"/>
              <w:right w:val="single" w:color="auto" w:sz="6" w:space="0"/>
            </w:tcBorders>
            <w:vAlign w:val="center"/>
          </w:tcPr>
          <w:p w14:paraId="3798392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471" w:type="pct"/>
            <w:tcBorders>
              <w:top w:val="single" w:color="auto" w:sz="6" w:space="0"/>
              <w:left w:val="single" w:color="auto" w:sz="6" w:space="0"/>
              <w:bottom w:val="single" w:color="auto" w:sz="6" w:space="0"/>
              <w:right w:val="single" w:color="auto" w:sz="8" w:space="0"/>
            </w:tcBorders>
            <w:vAlign w:val="center"/>
          </w:tcPr>
          <w:p w14:paraId="65D64A7D">
            <w:pPr>
              <w:adjustRightInd w:val="0"/>
              <w:snapToGrid w:val="0"/>
              <w:spacing w:line="220" w:lineRule="exact"/>
              <w:jc w:val="center"/>
              <w:rPr>
                <w:rFonts w:eastAsia="仿宋_GB2312"/>
                <w:bCs/>
                <w:color w:val="auto"/>
                <w:sz w:val="18"/>
                <w:szCs w:val="18"/>
                <w:highlight w:val="none"/>
              </w:rPr>
            </w:pPr>
          </w:p>
        </w:tc>
      </w:tr>
      <w:tr w14:paraId="13182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11" w:type="pct"/>
            <w:gridSpan w:val="3"/>
            <w:vMerge w:val="continue"/>
            <w:tcBorders>
              <w:top w:val="single" w:color="auto" w:sz="6" w:space="0"/>
              <w:left w:val="single" w:color="auto" w:sz="8" w:space="0"/>
              <w:bottom w:val="single" w:color="auto" w:sz="6" w:space="0"/>
              <w:right w:val="single" w:color="auto" w:sz="6" w:space="0"/>
            </w:tcBorders>
            <w:vAlign w:val="center"/>
          </w:tcPr>
          <w:p w14:paraId="06FCB380">
            <w:pPr>
              <w:adjustRightInd w:val="0"/>
              <w:snapToGrid w:val="0"/>
              <w:spacing w:line="220" w:lineRule="exact"/>
              <w:jc w:val="center"/>
              <w:rPr>
                <w:rFonts w:eastAsia="仿宋_GB2312"/>
                <w:b/>
                <w:color w:val="auto"/>
                <w:sz w:val="18"/>
                <w:szCs w:val="18"/>
                <w:highlight w:val="none"/>
              </w:rPr>
            </w:pPr>
          </w:p>
        </w:tc>
        <w:tc>
          <w:tcPr>
            <w:tcW w:w="547" w:type="pct"/>
            <w:tcBorders>
              <w:top w:val="single" w:color="auto" w:sz="6" w:space="0"/>
              <w:left w:val="single" w:color="auto" w:sz="6" w:space="0"/>
              <w:bottom w:val="single" w:color="auto" w:sz="6" w:space="0"/>
              <w:right w:val="single" w:color="auto" w:sz="6" w:space="0"/>
            </w:tcBorders>
            <w:vAlign w:val="center"/>
          </w:tcPr>
          <w:p w14:paraId="277EF63D">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周数</w:t>
            </w:r>
          </w:p>
        </w:tc>
        <w:tc>
          <w:tcPr>
            <w:tcW w:w="876" w:type="pct"/>
            <w:gridSpan w:val="2"/>
            <w:tcBorders>
              <w:top w:val="single" w:color="auto" w:sz="6" w:space="0"/>
              <w:left w:val="single" w:color="auto" w:sz="6" w:space="0"/>
              <w:bottom w:val="single" w:color="auto" w:sz="6" w:space="0"/>
              <w:right w:val="single" w:color="auto" w:sz="6" w:space="0"/>
            </w:tcBorders>
            <w:vAlign w:val="center"/>
          </w:tcPr>
          <w:p w14:paraId="4CB9599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32-33周+（5.5周+136学时）</w:t>
            </w:r>
          </w:p>
        </w:tc>
        <w:tc>
          <w:tcPr>
            <w:tcW w:w="247" w:type="pct"/>
            <w:tcBorders>
              <w:top w:val="single" w:color="auto" w:sz="6" w:space="0"/>
              <w:left w:val="single" w:color="auto" w:sz="6" w:space="0"/>
              <w:bottom w:val="single" w:color="auto" w:sz="6" w:space="0"/>
              <w:right w:val="single" w:color="auto" w:sz="6" w:space="0"/>
            </w:tcBorders>
            <w:vAlign w:val="center"/>
          </w:tcPr>
          <w:p w14:paraId="7DAF41CF">
            <w:pPr>
              <w:adjustRightInd w:val="0"/>
              <w:snapToGrid w:val="0"/>
              <w:spacing w:line="220" w:lineRule="exact"/>
              <w:jc w:val="center"/>
              <w:rPr>
                <w:rFonts w:eastAsia="仿宋_GB2312"/>
                <w:bCs/>
                <w:color w:val="auto"/>
                <w:sz w:val="18"/>
                <w:szCs w:val="18"/>
                <w:highlight w:val="none"/>
              </w:rPr>
            </w:pPr>
          </w:p>
        </w:tc>
        <w:tc>
          <w:tcPr>
            <w:tcW w:w="247" w:type="pct"/>
            <w:tcBorders>
              <w:top w:val="single" w:color="auto" w:sz="6" w:space="0"/>
              <w:left w:val="single" w:color="auto" w:sz="6" w:space="0"/>
              <w:bottom w:val="single" w:color="auto" w:sz="6" w:space="0"/>
              <w:right w:val="single" w:color="auto" w:sz="6" w:space="0"/>
            </w:tcBorders>
            <w:vAlign w:val="center"/>
          </w:tcPr>
          <w:p w14:paraId="477C8C5F">
            <w:pPr>
              <w:adjustRightInd w:val="0"/>
              <w:snapToGrid w:val="0"/>
              <w:spacing w:line="220" w:lineRule="exact"/>
              <w:jc w:val="center"/>
              <w:rPr>
                <w:rFonts w:eastAsia="仿宋_GB2312"/>
                <w:bCs/>
                <w:color w:val="auto"/>
                <w:sz w:val="18"/>
                <w:szCs w:val="18"/>
                <w:highlight w:val="none"/>
              </w:rPr>
            </w:pPr>
          </w:p>
        </w:tc>
        <w:tc>
          <w:tcPr>
            <w:tcW w:w="250" w:type="pct"/>
            <w:tcBorders>
              <w:top w:val="single" w:color="auto" w:sz="6" w:space="0"/>
              <w:left w:val="single" w:color="auto" w:sz="6" w:space="0"/>
              <w:bottom w:val="single" w:color="auto" w:sz="6" w:space="0"/>
              <w:right w:val="single" w:color="auto" w:sz="6" w:space="0"/>
            </w:tcBorders>
            <w:vAlign w:val="center"/>
          </w:tcPr>
          <w:p w14:paraId="10220131">
            <w:pPr>
              <w:adjustRightInd w:val="0"/>
              <w:snapToGrid w:val="0"/>
              <w:spacing w:line="220" w:lineRule="exact"/>
              <w:jc w:val="center"/>
              <w:rPr>
                <w:rFonts w:eastAsia="仿宋_GB2312"/>
                <w:bCs/>
                <w:color w:val="auto"/>
                <w:sz w:val="18"/>
                <w:szCs w:val="18"/>
                <w:highlight w:val="none"/>
              </w:rPr>
            </w:pPr>
          </w:p>
        </w:tc>
        <w:tc>
          <w:tcPr>
            <w:tcW w:w="209" w:type="pct"/>
            <w:tcBorders>
              <w:top w:val="single" w:color="auto" w:sz="6" w:space="0"/>
              <w:left w:val="single" w:color="auto" w:sz="6" w:space="0"/>
              <w:bottom w:val="single" w:color="auto" w:sz="6" w:space="0"/>
              <w:right w:val="single" w:color="auto" w:sz="6" w:space="0"/>
            </w:tcBorders>
            <w:vAlign w:val="center"/>
          </w:tcPr>
          <w:p w14:paraId="03945EC4">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E042DE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3-4</w:t>
            </w:r>
          </w:p>
        </w:tc>
        <w:tc>
          <w:tcPr>
            <w:tcW w:w="189" w:type="pct"/>
            <w:tcBorders>
              <w:top w:val="single" w:color="auto" w:sz="6" w:space="0"/>
              <w:left w:val="single" w:color="auto" w:sz="6" w:space="0"/>
              <w:bottom w:val="single" w:color="auto" w:sz="6" w:space="0"/>
              <w:right w:val="single" w:color="auto" w:sz="6" w:space="0"/>
            </w:tcBorders>
            <w:vAlign w:val="center"/>
          </w:tcPr>
          <w:p w14:paraId="31614F82">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D33F362">
            <w:pPr>
              <w:adjustRightInd w:val="0"/>
              <w:snapToGrid w:val="0"/>
              <w:spacing w:line="220" w:lineRule="exact"/>
              <w:jc w:val="center"/>
              <w:rPr>
                <w:rFonts w:eastAsia="仿宋_GB2312"/>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4D0CE98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189" w:type="pct"/>
            <w:tcBorders>
              <w:top w:val="single" w:color="auto" w:sz="6" w:space="0"/>
              <w:left w:val="single" w:color="auto" w:sz="6" w:space="0"/>
              <w:bottom w:val="single" w:color="auto" w:sz="6" w:space="0"/>
              <w:right w:val="single" w:color="auto" w:sz="6" w:space="0"/>
            </w:tcBorders>
            <w:vAlign w:val="center"/>
          </w:tcPr>
          <w:p w14:paraId="0368458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189" w:type="pct"/>
            <w:tcBorders>
              <w:top w:val="single" w:color="auto" w:sz="6" w:space="0"/>
              <w:left w:val="single" w:color="auto" w:sz="6" w:space="0"/>
              <w:bottom w:val="single" w:color="auto" w:sz="6" w:space="0"/>
              <w:right w:val="single" w:color="auto" w:sz="6" w:space="0"/>
            </w:tcBorders>
            <w:vAlign w:val="center"/>
          </w:tcPr>
          <w:p w14:paraId="5240F3B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w:t>
            </w:r>
          </w:p>
        </w:tc>
        <w:tc>
          <w:tcPr>
            <w:tcW w:w="190" w:type="pct"/>
            <w:tcBorders>
              <w:top w:val="single" w:color="auto" w:sz="6" w:space="0"/>
              <w:left w:val="single" w:color="auto" w:sz="6" w:space="0"/>
              <w:bottom w:val="single" w:color="auto" w:sz="6" w:space="0"/>
              <w:right w:val="single" w:color="auto" w:sz="6" w:space="0"/>
            </w:tcBorders>
            <w:vAlign w:val="center"/>
          </w:tcPr>
          <w:p w14:paraId="20D25D8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6</w:t>
            </w:r>
          </w:p>
        </w:tc>
        <w:tc>
          <w:tcPr>
            <w:tcW w:w="206" w:type="pct"/>
            <w:tcBorders>
              <w:top w:val="single" w:color="auto" w:sz="6" w:space="0"/>
              <w:left w:val="single" w:color="auto" w:sz="6" w:space="0"/>
              <w:bottom w:val="single" w:color="auto" w:sz="6" w:space="0"/>
              <w:right w:val="single" w:color="auto" w:sz="6" w:space="0"/>
            </w:tcBorders>
            <w:vAlign w:val="center"/>
          </w:tcPr>
          <w:p w14:paraId="415A66F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18</w:t>
            </w:r>
          </w:p>
        </w:tc>
        <w:tc>
          <w:tcPr>
            <w:tcW w:w="471" w:type="pct"/>
            <w:tcBorders>
              <w:top w:val="single" w:color="auto" w:sz="6" w:space="0"/>
              <w:left w:val="single" w:color="auto" w:sz="6" w:space="0"/>
              <w:bottom w:val="single" w:color="auto" w:sz="6" w:space="0"/>
              <w:right w:val="single" w:color="auto" w:sz="8" w:space="0"/>
            </w:tcBorders>
            <w:vAlign w:val="center"/>
          </w:tcPr>
          <w:p w14:paraId="442D2603">
            <w:pPr>
              <w:adjustRightInd w:val="0"/>
              <w:snapToGrid w:val="0"/>
              <w:spacing w:line="220" w:lineRule="exact"/>
              <w:jc w:val="center"/>
              <w:rPr>
                <w:rFonts w:eastAsia="仿宋_GB2312"/>
                <w:bCs/>
                <w:color w:val="auto"/>
                <w:sz w:val="18"/>
                <w:szCs w:val="18"/>
                <w:highlight w:val="none"/>
              </w:rPr>
            </w:pPr>
          </w:p>
        </w:tc>
      </w:tr>
      <w:tr w14:paraId="2F68A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786" w:type="pct"/>
            <w:gridSpan w:val="5"/>
            <w:tcBorders>
              <w:top w:val="single" w:color="auto" w:sz="6" w:space="0"/>
              <w:left w:val="single" w:color="auto" w:sz="8" w:space="0"/>
              <w:bottom w:val="single" w:color="auto" w:sz="8" w:space="0"/>
              <w:right w:val="single" w:color="auto" w:sz="6" w:space="0"/>
            </w:tcBorders>
            <w:vAlign w:val="center"/>
          </w:tcPr>
          <w:p w14:paraId="217CEF3A">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各学期平均周学时</w:t>
            </w:r>
          </w:p>
        </w:tc>
        <w:tc>
          <w:tcPr>
            <w:tcW w:w="247" w:type="pct"/>
            <w:tcBorders>
              <w:top w:val="single" w:color="auto" w:sz="6" w:space="0"/>
              <w:left w:val="single" w:color="auto" w:sz="6" w:space="0"/>
              <w:bottom w:val="single" w:color="auto" w:sz="8" w:space="0"/>
              <w:right w:val="single" w:color="auto" w:sz="6" w:space="0"/>
            </w:tcBorders>
            <w:vAlign w:val="center"/>
          </w:tcPr>
          <w:p w14:paraId="50F2439C">
            <w:pPr>
              <w:adjustRightInd w:val="0"/>
              <w:snapToGrid w:val="0"/>
              <w:spacing w:line="220" w:lineRule="exact"/>
              <w:jc w:val="center"/>
              <w:rPr>
                <w:rFonts w:eastAsia="仿宋_GB2312"/>
                <w:b/>
                <w:color w:val="auto"/>
                <w:sz w:val="18"/>
                <w:szCs w:val="18"/>
                <w:highlight w:val="none"/>
              </w:rPr>
            </w:pPr>
          </w:p>
        </w:tc>
        <w:tc>
          <w:tcPr>
            <w:tcW w:w="247" w:type="pct"/>
            <w:tcBorders>
              <w:top w:val="single" w:color="auto" w:sz="6" w:space="0"/>
              <w:left w:val="single" w:color="auto" w:sz="6" w:space="0"/>
              <w:bottom w:val="single" w:color="auto" w:sz="8" w:space="0"/>
              <w:right w:val="single" w:color="auto" w:sz="6" w:space="0"/>
            </w:tcBorders>
            <w:vAlign w:val="center"/>
          </w:tcPr>
          <w:p w14:paraId="791892B5">
            <w:pPr>
              <w:adjustRightInd w:val="0"/>
              <w:snapToGrid w:val="0"/>
              <w:spacing w:line="220" w:lineRule="exact"/>
              <w:jc w:val="center"/>
              <w:rPr>
                <w:rFonts w:eastAsia="仿宋_GB2312"/>
                <w:b/>
                <w:color w:val="auto"/>
                <w:sz w:val="18"/>
                <w:szCs w:val="18"/>
                <w:highlight w:val="none"/>
              </w:rPr>
            </w:pPr>
          </w:p>
        </w:tc>
        <w:tc>
          <w:tcPr>
            <w:tcW w:w="247" w:type="pct"/>
            <w:tcBorders>
              <w:top w:val="single" w:color="auto" w:sz="6" w:space="0"/>
              <w:left w:val="single" w:color="auto" w:sz="6" w:space="0"/>
              <w:bottom w:val="single" w:color="auto" w:sz="8" w:space="0"/>
              <w:right w:val="single" w:color="auto" w:sz="6" w:space="0"/>
            </w:tcBorders>
            <w:vAlign w:val="center"/>
          </w:tcPr>
          <w:p w14:paraId="3EC11E31">
            <w:pPr>
              <w:adjustRightInd w:val="0"/>
              <w:snapToGrid w:val="0"/>
              <w:spacing w:line="220" w:lineRule="exact"/>
              <w:jc w:val="center"/>
              <w:rPr>
                <w:rFonts w:eastAsia="仿宋_GB2312"/>
                <w:b/>
                <w:color w:val="auto"/>
                <w:sz w:val="18"/>
                <w:szCs w:val="18"/>
                <w:highlight w:val="none"/>
              </w:rPr>
            </w:pPr>
          </w:p>
        </w:tc>
        <w:tc>
          <w:tcPr>
            <w:tcW w:w="250" w:type="pct"/>
            <w:tcBorders>
              <w:top w:val="single" w:color="auto" w:sz="6" w:space="0"/>
              <w:left w:val="single" w:color="auto" w:sz="6" w:space="0"/>
              <w:bottom w:val="single" w:color="auto" w:sz="8" w:space="0"/>
              <w:right w:val="single" w:color="auto" w:sz="6" w:space="0"/>
            </w:tcBorders>
            <w:vAlign w:val="center"/>
          </w:tcPr>
          <w:p w14:paraId="11B02222">
            <w:pPr>
              <w:adjustRightInd w:val="0"/>
              <w:snapToGrid w:val="0"/>
              <w:spacing w:line="220" w:lineRule="exact"/>
              <w:jc w:val="center"/>
              <w:rPr>
                <w:rFonts w:eastAsia="仿宋_GB2312"/>
                <w:b/>
                <w:color w:val="auto"/>
                <w:sz w:val="18"/>
                <w:szCs w:val="18"/>
                <w:highlight w:val="none"/>
              </w:rPr>
            </w:pPr>
          </w:p>
        </w:tc>
        <w:tc>
          <w:tcPr>
            <w:tcW w:w="209" w:type="pct"/>
            <w:tcBorders>
              <w:top w:val="single" w:color="auto" w:sz="6" w:space="0"/>
              <w:left w:val="single" w:color="auto" w:sz="6" w:space="0"/>
              <w:bottom w:val="single" w:color="auto" w:sz="8" w:space="0"/>
              <w:right w:val="single" w:color="auto" w:sz="6" w:space="0"/>
            </w:tcBorders>
            <w:vAlign w:val="center"/>
          </w:tcPr>
          <w:p w14:paraId="2D1A2E25">
            <w:pPr>
              <w:adjustRightInd w:val="0"/>
              <w:snapToGrid w:val="0"/>
              <w:spacing w:line="220" w:lineRule="exact"/>
              <w:jc w:val="center"/>
              <w:rPr>
                <w:rFonts w:eastAsia="仿宋_GB2312"/>
                <w:b/>
                <w:color w:val="auto"/>
                <w:sz w:val="18"/>
                <w:szCs w:val="18"/>
                <w:highlight w:val="none"/>
              </w:rPr>
            </w:pPr>
          </w:p>
        </w:tc>
        <w:tc>
          <w:tcPr>
            <w:tcW w:w="189" w:type="pct"/>
            <w:tcBorders>
              <w:top w:val="single" w:color="auto" w:sz="6" w:space="0"/>
              <w:left w:val="single" w:color="auto" w:sz="6" w:space="0"/>
              <w:bottom w:val="single" w:color="auto" w:sz="8" w:space="0"/>
              <w:right w:val="single" w:color="auto" w:sz="6" w:space="0"/>
            </w:tcBorders>
            <w:vAlign w:val="center"/>
          </w:tcPr>
          <w:p w14:paraId="60691955">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22.8</w:t>
            </w:r>
          </w:p>
        </w:tc>
        <w:tc>
          <w:tcPr>
            <w:tcW w:w="189" w:type="pct"/>
            <w:tcBorders>
              <w:top w:val="single" w:color="auto" w:sz="6" w:space="0"/>
              <w:left w:val="single" w:color="auto" w:sz="6" w:space="0"/>
              <w:bottom w:val="single" w:color="auto" w:sz="8" w:space="0"/>
              <w:right w:val="single" w:color="auto" w:sz="6" w:space="0"/>
            </w:tcBorders>
            <w:vAlign w:val="center"/>
          </w:tcPr>
          <w:p w14:paraId="3AFDAE31">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23.3</w:t>
            </w:r>
          </w:p>
        </w:tc>
        <w:tc>
          <w:tcPr>
            <w:tcW w:w="189" w:type="pct"/>
            <w:tcBorders>
              <w:top w:val="single" w:color="auto" w:sz="6" w:space="0"/>
              <w:left w:val="single" w:color="auto" w:sz="6" w:space="0"/>
              <w:bottom w:val="single" w:color="auto" w:sz="8" w:space="0"/>
              <w:right w:val="single" w:color="auto" w:sz="6" w:space="0"/>
            </w:tcBorders>
            <w:vAlign w:val="center"/>
          </w:tcPr>
          <w:p w14:paraId="31105F40">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24.7</w:t>
            </w:r>
          </w:p>
        </w:tc>
        <w:tc>
          <w:tcPr>
            <w:tcW w:w="192" w:type="pct"/>
            <w:tcBorders>
              <w:top w:val="single" w:color="auto" w:sz="6" w:space="0"/>
              <w:left w:val="single" w:color="auto" w:sz="6" w:space="0"/>
              <w:bottom w:val="single" w:color="auto" w:sz="8" w:space="0"/>
              <w:right w:val="single" w:color="auto" w:sz="6" w:space="0"/>
            </w:tcBorders>
            <w:vAlign w:val="center"/>
          </w:tcPr>
          <w:p w14:paraId="5C22DEBC">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22.8</w:t>
            </w:r>
          </w:p>
        </w:tc>
        <w:tc>
          <w:tcPr>
            <w:tcW w:w="189" w:type="pct"/>
            <w:tcBorders>
              <w:top w:val="single" w:color="auto" w:sz="6" w:space="0"/>
              <w:left w:val="single" w:color="auto" w:sz="6" w:space="0"/>
              <w:bottom w:val="single" w:color="auto" w:sz="8" w:space="0"/>
              <w:right w:val="single" w:color="auto" w:sz="6" w:space="0"/>
            </w:tcBorders>
            <w:vAlign w:val="center"/>
          </w:tcPr>
          <w:p w14:paraId="40C7ACE3">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19</w:t>
            </w:r>
          </w:p>
        </w:tc>
        <w:tc>
          <w:tcPr>
            <w:tcW w:w="189" w:type="pct"/>
            <w:tcBorders>
              <w:top w:val="single" w:color="auto" w:sz="6" w:space="0"/>
              <w:left w:val="single" w:color="auto" w:sz="6" w:space="0"/>
              <w:bottom w:val="single" w:color="auto" w:sz="8" w:space="0"/>
              <w:right w:val="single" w:color="auto" w:sz="6" w:space="0"/>
            </w:tcBorders>
            <w:vAlign w:val="center"/>
          </w:tcPr>
          <w:p w14:paraId="47404B18">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18.9</w:t>
            </w:r>
          </w:p>
        </w:tc>
        <w:tc>
          <w:tcPr>
            <w:tcW w:w="190" w:type="pct"/>
            <w:tcBorders>
              <w:top w:val="single" w:color="auto" w:sz="6" w:space="0"/>
              <w:left w:val="single" w:color="auto" w:sz="6" w:space="0"/>
              <w:bottom w:val="single" w:color="auto" w:sz="8" w:space="0"/>
              <w:right w:val="single" w:color="auto" w:sz="6" w:space="0"/>
            </w:tcBorders>
            <w:vAlign w:val="center"/>
          </w:tcPr>
          <w:p w14:paraId="088DAE44">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11.6</w:t>
            </w:r>
          </w:p>
        </w:tc>
        <w:tc>
          <w:tcPr>
            <w:tcW w:w="206" w:type="pct"/>
            <w:tcBorders>
              <w:top w:val="single" w:color="auto" w:sz="6" w:space="0"/>
              <w:left w:val="single" w:color="auto" w:sz="6" w:space="0"/>
              <w:bottom w:val="single" w:color="auto" w:sz="8" w:space="0"/>
              <w:right w:val="single" w:color="auto" w:sz="6" w:space="0"/>
            </w:tcBorders>
            <w:vAlign w:val="center"/>
          </w:tcPr>
          <w:p w14:paraId="3E631250">
            <w:pPr>
              <w:adjustRightInd w:val="0"/>
              <w:snapToGrid w:val="0"/>
              <w:spacing w:line="220" w:lineRule="exact"/>
              <w:jc w:val="center"/>
              <w:rPr>
                <w:rFonts w:eastAsia="仿宋_GB2312"/>
                <w:b/>
                <w:color w:val="auto"/>
                <w:sz w:val="18"/>
                <w:szCs w:val="18"/>
                <w:highlight w:val="none"/>
              </w:rPr>
            </w:pPr>
          </w:p>
        </w:tc>
        <w:tc>
          <w:tcPr>
            <w:tcW w:w="471" w:type="pct"/>
            <w:tcBorders>
              <w:top w:val="single" w:color="auto" w:sz="6" w:space="0"/>
              <w:left w:val="single" w:color="auto" w:sz="6" w:space="0"/>
              <w:bottom w:val="single" w:color="auto" w:sz="8" w:space="0"/>
              <w:right w:val="single" w:color="auto" w:sz="8" w:space="0"/>
            </w:tcBorders>
            <w:vAlign w:val="center"/>
          </w:tcPr>
          <w:p w14:paraId="79C255F5">
            <w:pPr>
              <w:adjustRightInd w:val="0"/>
              <w:snapToGrid w:val="0"/>
              <w:spacing w:line="220" w:lineRule="exact"/>
              <w:jc w:val="center"/>
              <w:rPr>
                <w:rFonts w:eastAsia="仿宋_GB2312"/>
                <w:b/>
                <w:color w:val="auto"/>
                <w:sz w:val="18"/>
                <w:szCs w:val="18"/>
                <w:highlight w:val="none"/>
              </w:rPr>
            </w:pPr>
          </w:p>
        </w:tc>
      </w:tr>
    </w:tbl>
    <w:p w14:paraId="5C2DC935">
      <w:pPr>
        <w:adjustRightInd w:val="0"/>
        <w:snapToGrid w:val="0"/>
        <w:spacing w:before="120" w:beforeLines="50" w:after="120" w:afterLines="50" w:line="560" w:lineRule="exact"/>
        <w:ind w:firstLine="640" w:firstLineChars="200"/>
        <w:rPr>
          <w:rFonts w:eastAsia="楷体_GB2312"/>
          <w:color w:val="auto"/>
          <w:sz w:val="32"/>
          <w:szCs w:val="32"/>
          <w:highlight w:val="none"/>
        </w:rPr>
      </w:pPr>
      <w:r>
        <w:rPr>
          <w:rFonts w:eastAsia="楷体_GB2312"/>
          <w:color w:val="auto"/>
          <w:sz w:val="32"/>
          <w:szCs w:val="32"/>
          <w:highlight w:val="none"/>
        </w:rPr>
        <w:t>（二）课内选修环节</w:t>
      </w:r>
    </w:p>
    <w:tbl>
      <w:tblPr>
        <w:tblStyle w:val="23"/>
        <w:tblW w:w="5000"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Layout w:type="autofit"/>
        <w:tblCellMar>
          <w:top w:w="0" w:type="dxa"/>
          <w:left w:w="108" w:type="dxa"/>
          <w:bottom w:w="0" w:type="dxa"/>
          <w:right w:w="108" w:type="dxa"/>
        </w:tblCellMar>
      </w:tblPr>
      <w:tblGrid>
        <w:gridCol w:w="810"/>
        <w:gridCol w:w="1166"/>
        <w:gridCol w:w="3219"/>
        <w:gridCol w:w="711"/>
        <w:gridCol w:w="990"/>
        <w:gridCol w:w="845"/>
        <w:gridCol w:w="702"/>
        <w:gridCol w:w="702"/>
        <w:gridCol w:w="751"/>
        <w:gridCol w:w="2073"/>
        <w:gridCol w:w="2249"/>
      </w:tblGrid>
      <w:tr w14:paraId="60AD97E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tblHeader/>
          <w:jc w:val="center"/>
        </w:trPr>
        <w:tc>
          <w:tcPr>
            <w:tcW w:w="285" w:type="pct"/>
            <w:vMerge w:val="restart"/>
            <w:vAlign w:val="center"/>
          </w:tcPr>
          <w:p w14:paraId="638CDA82">
            <w:pPr>
              <w:spacing w:line="220" w:lineRule="exact"/>
              <w:jc w:val="center"/>
              <w:rPr>
                <w:rFonts w:eastAsia="仿宋_GB2312"/>
                <w:b/>
                <w:color w:val="auto"/>
                <w:sz w:val="18"/>
                <w:szCs w:val="18"/>
                <w:highlight w:val="none"/>
              </w:rPr>
            </w:pPr>
            <w:r>
              <w:rPr>
                <w:rFonts w:eastAsia="仿宋_GB2312"/>
                <w:b/>
                <w:color w:val="auto"/>
                <w:sz w:val="18"/>
                <w:szCs w:val="18"/>
                <w:highlight w:val="none"/>
              </w:rPr>
              <w:t>课程</w:t>
            </w:r>
          </w:p>
          <w:p w14:paraId="2DA7886A">
            <w:pPr>
              <w:spacing w:line="220" w:lineRule="exact"/>
              <w:jc w:val="center"/>
              <w:rPr>
                <w:rFonts w:eastAsia="仿宋_GB2312"/>
                <w:b/>
                <w:color w:val="auto"/>
                <w:sz w:val="18"/>
                <w:szCs w:val="18"/>
                <w:highlight w:val="none"/>
              </w:rPr>
            </w:pPr>
            <w:r>
              <w:rPr>
                <w:rFonts w:eastAsia="仿宋_GB2312"/>
                <w:b/>
                <w:color w:val="auto"/>
                <w:sz w:val="18"/>
                <w:szCs w:val="18"/>
                <w:highlight w:val="none"/>
              </w:rPr>
              <w:t>类型</w:t>
            </w:r>
          </w:p>
        </w:tc>
        <w:tc>
          <w:tcPr>
            <w:tcW w:w="410" w:type="pct"/>
            <w:vMerge w:val="restart"/>
            <w:vAlign w:val="center"/>
          </w:tcPr>
          <w:p w14:paraId="0F292686">
            <w:pPr>
              <w:spacing w:line="220" w:lineRule="exact"/>
              <w:jc w:val="center"/>
              <w:rPr>
                <w:rFonts w:eastAsia="仿宋_GB2312"/>
                <w:b/>
                <w:color w:val="auto"/>
                <w:sz w:val="18"/>
                <w:szCs w:val="18"/>
                <w:highlight w:val="none"/>
              </w:rPr>
            </w:pPr>
            <w:r>
              <w:rPr>
                <w:rFonts w:eastAsia="仿宋_GB2312"/>
                <w:b/>
                <w:color w:val="auto"/>
                <w:sz w:val="18"/>
                <w:szCs w:val="18"/>
                <w:highlight w:val="none"/>
              </w:rPr>
              <w:t>课程代码</w:t>
            </w:r>
          </w:p>
        </w:tc>
        <w:tc>
          <w:tcPr>
            <w:tcW w:w="1132" w:type="pct"/>
            <w:vMerge w:val="restart"/>
            <w:vAlign w:val="center"/>
          </w:tcPr>
          <w:p w14:paraId="38B79841">
            <w:pPr>
              <w:spacing w:line="22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250" w:type="pct"/>
            <w:vMerge w:val="restart"/>
            <w:vAlign w:val="center"/>
          </w:tcPr>
          <w:p w14:paraId="7658CA94">
            <w:pPr>
              <w:spacing w:line="22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1139" w:type="pct"/>
            <w:gridSpan w:val="4"/>
            <w:vAlign w:val="center"/>
          </w:tcPr>
          <w:p w14:paraId="47608F38">
            <w:pPr>
              <w:spacing w:line="220" w:lineRule="exact"/>
              <w:jc w:val="center"/>
              <w:rPr>
                <w:rFonts w:eastAsia="仿宋_GB2312"/>
                <w:b/>
                <w:color w:val="auto"/>
                <w:sz w:val="18"/>
                <w:szCs w:val="18"/>
                <w:highlight w:val="none"/>
              </w:rPr>
            </w:pPr>
            <w:r>
              <w:rPr>
                <w:rFonts w:eastAsia="仿宋_GB2312"/>
                <w:b/>
                <w:color w:val="auto"/>
                <w:sz w:val="18"/>
                <w:szCs w:val="18"/>
                <w:highlight w:val="none"/>
              </w:rPr>
              <w:t>学时分配</w:t>
            </w:r>
          </w:p>
        </w:tc>
        <w:tc>
          <w:tcPr>
            <w:tcW w:w="264" w:type="pct"/>
            <w:vMerge w:val="restart"/>
            <w:vAlign w:val="center"/>
          </w:tcPr>
          <w:p w14:paraId="5E633022">
            <w:pPr>
              <w:spacing w:line="220" w:lineRule="exact"/>
              <w:jc w:val="center"/>
              <w:rPr>
                <w:rFonts w:eastAsia="仿宋_GB2312"/>
                <w:b/>
                <w:color w:val="auto"/>
                <w:sz w:val="18"/>
                <w:szCs w:val="18"/>
                <w:highlight w:val="none"/>
              </w:rPr>
            </w:pPr>
            <w:r>
              <w:rPr>
                <w:rFonts w:eastAsia="仿宋_GB2312"/>
                <w:b/>
                <w:color w:val="auto"/>
                <w:sz w:val="18"/>
                <w:szCs w:val="18"/>
                <w:highlight w:val="none"/>
              </w:rPr>
              <w:t>开设学期</w:t>
            </w:r>
          </w:p>
        </w:tc>
        <w:tc>
          <w:tcPr>
            <w:tcW w:w="729" w:type="pct"/>
            <w:vMerge w:val="restart"/>
            <w:vAlign w:val="center"/>
          </w:tcPr>
          <w:p w14:paraId="1E3A6B8F">
            <w:pPr>
              <w:spacing w:line="220" w:lineRule="exact"/>
              <w:jc w:val="center"/>
              <w:rPr>
                <w:rFonts w:eastAsia="仿宋_GB2312"/>
                <w:b/>
                <w:color w:val="auto"/>
                <w:sz w:val="18"/>
                <w:szCs w:val="18"/>
                <w:highlight w:val="none"/>
              </w:rPr>
            </w:pPr>
            <w:r>
              <w:rPr>
                <w:rFonts w:eastAsia="仿宋_GB2312"/>
                <w:b/>
                <w:color w:val="auto"/>
                <w:sz w:val="18"/>
                <w:szCs w:val="18"/>
                <w:highlight w:val="none"/>
              </w:rPr>
              <w:t>模块最低选修</w:t>
            </w:r>
          </w:p>
          <w:p w14:paraId="423D134F">
            <w:pPr>
              <w:spacing w:line="220" w:lineRule="exact"/>
              <w:jc w:val="center"/>
              <w:rPr>
                <w:rFonts w:eastAsia="仿宋_GB2312"/>
                <w:b/>
                <w:color w:val="auto"/>
                <w:sz w:val="18"/>
                <w:szCs w:val="18"/>
                <w:highlight w:val="none"/>
              </w:rPr>
            </w:pPr>
            <w:r>
              <w:rPr>
                <w:rFonts w:eastAsia="仿宋_GB2312"/>
                <w:b/>
                <w:color w:val="auto"/>
                <w:sz w:val="18"/>
                <w:szCs w:val="18"/>
                <w:highlight w:val="none"/>
              </w:rPr>
              <w:t>学时学分</w:t>
            </w:r>
          </w:p>
        </w:tc>
        <w:tc>
          <w:tcPr>
            <w:tcW w:w="789" w:type="pct"/>
            <w:vMerge w:val="restart"/>
            <w:vAlign w:val="center"/>
          </w:tcPr>
          <w:p w14:paraId="3C1A86AE">
            <w:pPr>
              <w:spacing w:line="220" w:lineRule="exact"/>
              <w:jc w:val="center"/>
              <w:rPr>
                <w:rFonts w:eastAsia="仿宋_GB2312"/>
                <w:b/>
                <w:color w:val="auto"/>
                <w:sz w:val="18"/>
                <w:szCs w:val="18"/>
                <w:highlight w:val="none"/>
              </w:rPr>
            </w:pPr>
            <w:r>
              <w:rPr>
                <w:rFonts w:eastAsia="仿宋_GB2312"/>
                <w:b/>
                <w:color w:val="auto"/>
                <w:sz w:val="18"/>
                <w:szCs w:val="18"/>
                <w:highlight w:val="none"/>
              </w:rPr>
              <w:t>开课单位</w:t>
            </w:r>
          </w:p>
        </w:tc>
      </w:tr>
      <w:tr w14:paraId="21DE769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tblHeader/>
          <w:jc w:val="center"/>
        </w:trPr>
        <w:tc>
          <w:tcPr>
            <w:tcW w:w="285" w:type="pct"/>
            <w:vMerge w:val="continue"/>
            <w:shd w:val="clear" w:color="auto" w:fill="E6E6E6"/>
            <w:vAlign w:val="center"/>
          </w:tcPr>
          <w:p w14:paraId="7EA958D3">
            <w:pPr>
              <w:spacing w:line="220" w:lineRule="exact"/>
              <w:jc w:val="center"/>
              <w:rPr>
                <w:rFonts w:eastAsia="仿宋_GB2312"/>
                <w:bCs/>
                <w:color w:val="auto"/>
                <w:sz w:val="18"/>
                <w:szCs w:val="18"/>
                <w:highlight w:val="none"/>
              </w:rPr>
            </w:pPr>
          </w:p>
        </w:tc>
        <w:tc>
          <w:tcPr>
            <w:tcW w:w="410" w:type="pct"/>
            <w:vMerge w:val="continue"/>
            <w:shd w:val="clear" w:color="auto" w:fill="E6E6E6"/>
            <w:vAlign w:val="center"/>
          </w:tcPr>
          <w:p w14:paraId="41C183AC">
            <w:pPr>
              <w:spacing w:line="220" w:lineRule="exact"/>
              <w:jc w:val="center"/>
              <w:rPr>
                <w:rFonts w:eastAsia="仿宋_GB2312"/>
                <w:bCs/>
                <w:color w:val="auto"/>
                <w:sz w:val="18"/>
                <w:szCs w:val="18"/>
                <w:highlight w:val="none"/>
              </w:rPr>
            </w:pPr>
          </w:p>
        </w:tc>
        <w:tc>
          <w:tcPr>
            <w:tcW w:w="1132" w:type="pct"/>
            <w:vMerge w:val="continue"/>
            <w:shd w:val="clear" w:color="auto" w:fill="E6E6E6"/>
            <w:vAlign w:val="center"/>
          </w:tcPr>
          <w:p w14:paraId="37E5426A">
            <w:pPr>
              <w:spacing w:line="220" w:lineRule="exact"/>
              <w:jc w:val="center"/>
              <w:rPr>
                <w:rFonts w:eastAsia="仿宋_GB2312"/>
                <w:bCs/>
                <w:color w:val="auto"/>
                <w:sz w:val="18"/>
                <w:szCs w:val="18"/>
                <w:highlight w:val="none"/>
              </w:rPr>
            </w:pPr>
          </w:p>
        </w:tc>
        <w:tc>
          <w:tcPr>
            <w:tcW w:w="250" w:type="pct"/>
            <w:vMerge w:val="continue"/>
            <w:shd w:val="clear" w:color="auto" w:fill="E6E6E6"/>
            <w:vAlign w:val="center"/>
          </w:tcPr>
          <w:p w14:paraId="7131A9AE">
            <w:pPr>
              <w:spacing w:line="220" w:lineRule="exact"/>
              <w:jc w:val="center"/>
              <w:rPr>
                <w:rFonts w:eastAsia="仿宋_GB2312"/>
                <w:bCs/>
                <w:color w:val="auto"/>
                <w:sz w:val="18"/>
                <w:szCs w:val="18"/>
                <w:highlight w:val="none"/>
              </w:rPr>
            </w:pPr>
          </w:p>
        </w:tc>
        <w:tc>
          <w:tcPr>
            <w:tcW w:w="348" w:type="pct"/>
            <w:shd w:val="clear" w:color="auto" w:fill="auto"/>
            <w:vAlign w:val="center"/>
          </w:tcPr>
          <w:p w14:paraId="19477BDD">
            <w:pPr>
              <w:spacing w:line="220" w:lineRule="exact"/>
              <w:jc w:val="center"/>
              <w:rPr>
                <w:rFonts w:eastAsia="仿宋_GB2312"/>
                <w:b/>
                <w:color w:val="auto"/>
                <w:sz w:val="18"/>
                <w:szCs w:val="18"/>
                <w:highlight w:val="none"/>
              </w:rPr>
            </w:pPr>
            <w:r>
              <w:rPr>
                <w:rFonts w:eastAsia="仿宋_GB2312"/>
                <w:b/>
                <w:color w:val="auto"/>
                <w:sz w:val="18"/>
                <w:szCs w:val="18"/>
                <w:highlight w:val="none"/>
              </w:rPr>
              <w:t>总学时</w:t>
            </w:r>
          </w:p>
        </w:tc>
        <w:tc>
          <w:tcPr>
            <w:tcW w:w="297" w:type="pct"/>
            <w:shd w:val="clear" w:color="auto" w:fill="auto"/>
            <w:vAlign w:val="center"/>
          </w:tcPr>
          <w:p w14:paraId="6667864E">
            <w:pPr>
              <w:spacing w:line="220" w:lineRule="exact"/>
              <w:jc w:val="center"/>
              <w:rPr>
                <w:rFonts w:eastAsia="仿宋_GB2312"/>
                <w:b/>
                <w:color w:val="auto"/>
                <w:sz w:val="18"/>
                <w:szCs w:val="18"/>
                <w:highlight w:val="none"/>
              </w:rPr>
            </w:pPr>
            <w:r>
              <w:rPr>
                <w:rFonts w:eastAsia="仿宋_GB2312"/>
                <w:b/>
                <w:color w:val="auto"/>
                <w:sz w:val="18"/>
                <w:szCs w:val="18"/>
                <w:highlight w:val="none"/>
              </w:rPr>
              <w:t>理论</w:t>
            </w:r>
          </w:p>
        </w:tc>
        <w:tc>
          <w:tcPr>
            <w:tcW w:w="247" w:type="pct"/>
            <w:shd w:val="clear" w:color="auto" w:fill="auto"/>
            <w:vAlign w:val="center"/>
          </w:tcPr>
          <w:p w14:paraId="2C9840F1">
            <w:pPr>
              <w:spacing w:line="220" w:lineRule="exact"/>
              <w:jc w:val="center"/>
              <w:rPr>
                <w:rFonts w:eastAsia="仿宋_GB2312"/>
                <w:b/>
                <w:color w:val="auto"/>
                <w:sz w:val="18"/>
                <w:szCs w:val="18"/>
                <w:highlight w:val="none"/>
              </w:rPr>
            </w:pPr>
            <w:r>
              <w:rPr>
                <w:rFonts w:eastAsia="仿宋_GB2312"/>
                <w:b/>
                <w:color w:val="auto"/>
                <w:sz w:val="18"/>
                <w:szCs w:val="18"/>
                <w:highlight w:val="none"/>
              </w:rPr>
              <w:t>实验</w:t>
            </w:r>
          </w:p>
        </w:tc>
        <w:tc>
          <w:tcPr>
            <w:tcW w:w="245" w:type="pct"/>
            <w:shd w:val="clear" w:color="auto" w:fill="auto"/>
            <w:vAlign w:val="center"/>
          </w:tcPr>
          <w:p w14:paraId="680038E3">
            <w:pPr>
              <w:spacing w:line="220" w:lineRule="exact"/>
              <w:jc w:val="center"/>
              <w:rPr>
                <w:rFonts w:eastAsia="仿宋_GB2312"/>
                <w:b/>
                <w:color w:val="auto"/>
                <w:sz w:val="18"/>
                <w:szCs w:val="18"/>
                <w:highlight w:val="none"/>
              </w:rPr>
            </w:pPr>
            <w:r>
              <w:rPr>
                <w:rFonts w:eastAsia="仿宋_GB2312"/>
                <w:b/>
                <w:color w:val="auto"/>
                <w:sz w:val="18"/>
                <w:szCs w:val="18"/>
                <w:highlight w:val="none"/>
              </w:rPr>
              <w:t>线上</w:t>
            </w:r>
          </w:p>
        </w:tc>
        <w:tc>
          <w:tcPr>
            <w:tcW w:w="264" w:type="pct"/>
            <w:vMerge w:val="continue"/>
            <w:shd w:val="clear" w:color="auto" w:fill="E6E6E6"/>
            <w:vAlign w:val="center"/>
          </w:tcPr>
          <w:p w14:paraId="6B934669">
            <w:pPr>
              <w:spacing w:line="220" w:lineRule="exact"/>
              <w:jc w:val="center"/>
              <w:rPr>
                <w:rFonts w:eastAsia="仿宋_GB2312"/>
                <w:bCs/>
                <w:color w:val="auto"/>
                <w:sz w:val="18"/>
                <w:szCs w:val="18"/>
                <w:highlight w:val="none"/>
              </w:rPr>
            </w:pPr>
          </w:p>
        </w:tc>
        <w:tc>
          <w:tcPr>
            <w:tcW w:w="729" w:type="pct"/>
            <w:vMerge w:val="continue"/>
            <w:shd w:val="clear" w:color="auto" w:fill="E6E6E6"/>
            <w:vAlign w:val="center"/>
          </w:tcPr>
          <w:p w14:paraId="0C012435">
            <w:pPr>
              <w:spacing w:line="220" w:lineRule="exact"/>
              <w:jc w:val="center"/>
              <w:rPr>
                <w:rFonts w:eastAsia="仿宋_GB2312"/>
                <w:bCs/>
                <w:color w:val="auto"/>
                <w:sz w:val="18"/>
                <w:szCs w:val="18"/>
                <w:highlight w:val="none"/>
              </w:rPr>
            </w:pPr>
          </w:p>
        </w:tc>
        <w:tc>
          <w:tcPr>
            <w:tcW w:w="789" w:type="pct"/>
            <w:vMerge w:val="continue"/>
            <w:shd w:val="clear" w:color="auto" w:fill="E6E6E6"/>
            <w:vAlign w:val="center"/>
          </w:tcPr>
          <w:p w14:paraId="22D6B4B0">
            <w:pPr>
              <w:spacing w:line="220" w:lineRule="exact"/>
              <w:jc w:val="center"/>
              <w:rPr>
                <w:rFonts w:eastAsia="仿宋_GB2312"/>
                <w:bCs/>
                <w:color w:val="auto"/>
                <w:sz w:val="18"/>
                <w:szCs w:val="18"/>
                <w:highlight w:val="none"/>
              </w:rPr>
            </w:pPr>
          </w:p>
        </w:tc>
      </w:tr>
      <w:tr w14:paraId="4233A4E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restart"/>
            <w:vAlign w:val="center"/>
          </w:tcPr>
          <w:p w14:paraId="6E78509A">
            <w:pPr>
              <w:spacing w:line="220" w:lineRule="exact"/>
              <w:jc w:val="center"/>
              <w:rPr>
                <w:rFonts w:eastAsia="仿宋_GB2312"/>
                <w:b/>
                <w:color w:val="auto"/>
                <w:sz w:val="18"/>
                <w:szCs w:val="18"/>
                <w:highlight w:val="none"/>
              </w:rPr>
            </w:pPr>
            <w:r>
              <w:rPr>
                <w:rFonts w:eastAsia="仿宋_GB2312"/>
                <w:b/>
                <w:color w:val="auto"/>
                <w:sz w:val="18"/>
                <w:szCs w:val="18"/>
                <w:highlight w:val="none"/>
              </w:rPr>
              <w:t>专业拓展课（选修）</w:t>
            </w:r>
          </w:p>
        </w:tc>
        <w:tc>
          <w:tcPr>
            <w:tcW w:w="410" w:type="pct"/>
            <w:vAlign w:val="center"/>
          </w:tcPr>
          <w:p w14:paraId="18B9044E">
            <w:pPr>
              <w:spacing w:line="220" w:lineRule="exact"/>
              <w:jc w:val="center"/>
              <w:rPr>
                <w:rFonts w:eastAsia="仿宋_GB2312"/>
                <w:bCs/>
                <w:color w:val="auto"/>
                <w:sz w:val="18"/>
                <w:szCs w:val="18"/>
                <w:highlight w:val="none"/>
              </w:rPr>
            </w:pPr>
            <w:r>
              <w:rPr>
                <w:color w:val="auto"/>
                <w:sz w:val="18"/>
                <w:szCs w:val="18"/>
                <w:highlight w:val="none"/>
              </w:rPr>
              <w:t>4071991</w:t>
            </w:r>
          </w:p>
        </w:tc>
        <w:tc>
          <w:tcPr>
            <w:tcW w:w="1132" w:type="pct"/>
            <w:vAlign w:val="center"/>
          </w:tcPr>
          <w:p w14:paraId="0CE6EE98">
            <w:pPr>
              <w:spacing w:line="220" w:lineRule="exact"/>
              <w:jc w:val="left"/>
              <w:rPr>
                <w:rFonts w:eastAsia="仿宋_GB2312"/>
                <w:bCs/>
                <w:color w:val="auto"/>
                <w:sz w:val="18"/>
                <w:szCs w:val="18"/>
                <w:highlight w:val="none"/>
              </w:rPr>
            </w:pPr>
            <w:r>
              <w:rPr>
                <w:rFonts w:eastAsia="仿宋_GB2312"/>
                <w:bCs/>
                <w:color w:val="auto"/>
                <w:sz w:val="18"/>
                <w:szCs w:val="18"/>
                <w:highlight w:val="none"/>
              </w:rPr>
              <w:t>Matlab基础及应用</w:t>
            </w:r>
          </w:p>
          <w:p w14:paraId="125BF0EC">
            <w:pPr>
              <w:spacing w:line="220" w:lineRule="exact"/>
              <w:jc w:val="left"/>
              <w:rPr>
                <w:rFonts w:eastAsia="仿宋_GB2312"/>
                <w:bCs/>
                <w:color w:val="auto"/>
                <w:sz w:val="18"/>
                <w:szCs w:val="18"/>
                <w:highlight w:val="none"/>
              </w:rPr>
            </w:pPr>
            <w:r>
              <w:rPr>
                <w:rFonts w:eastAsia="仿宋_GB2312"/>
                <w:bCs/>
                <w:color w:val="auto"/>
                <w:sz w:val="18"/>
                <w:szCs w:val="18"/>
                <w:highlight w:val="none"/>
              </w:rPr>
              <w:t>Matlab Foundation &amp; Application</w:t>
            </w:r>
          </w:p>
        </w:tc>
        <w:tc>
          <w:tcPr>
            <w:tcW w:w="250" w:type="pct"/>
            <w:vAlign w:val="center"/>
          </w:tcPr>
          <w:p w14:paraId="6C364DF2">
            <w:pPr>
              <w:spacing w:line="22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348" w:type="pct"/>
            <w:vAlign w:val="center"/>
          </w:tcPr>
          <w:p w14:paraId="7A59304D">
            <w:pPr>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97" w:type="pct"/>
            <w:vAlign w:val="center"/>
          </w:tcPr>
          <w:p w14:paraId="4A9EEFAF">
            <w:pPr>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47" w:type="pct"/>
            <w:vAlign w:val="center"/>
          </w:tcPr>
          <w:p w14:paraId="4E5DF433">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5" w:type="pct"/>
            <w:vAlign w:val="center"/>
          </w:tcPr>
          <w:p w14:paraId="056E2A63">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4" w:type="pct"/>
            <w:vAlign w:val="center"/>
          </w:tcPr>
          <w:p w14:paraId="6E5CD3FB">
            <w:pPr>
              <w:spacing w:line="22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729" w:type="pct"/>
            <w:vMerge w:val="restart"/>
            <w:vAlign w:val="center"/>
          </w:tcPr>
          <w:p w14:paraId="7A3D30FA">
            <w:pPr>
              <w:spacing w:line="220" w:lineRule="exact"/>
              <w:jc w:val="center"/>
              <w:rPr>
                <w:rFonts w:eastAsia="仿宋_GB2312"/>
                <w:bCs/>
                <w:color w:val="auto"/>
                <w:sz w:val="18"/>
                <w:szCs w:val="18"/>
                <w:highlight w:val="none"/>
              </w:rPr>
            </w:pPr>
            <w:r>
              <w:rPr>
                <w:rFonts w:eastAsia="仿宋_GB2312"/>
                <w:bCs/>
                <w:color w:val="auto"/>
                <w:sz w:val="18"/>
                <w:szCs w:val="18"/>
                <w:highlight w:val="none"/>
              </w:rPr>
              <w:t>软件开发模块</w:t>
            </w:r>
          </w:p>
          <w:p w14:paraId="188CDD23">
            <w:pPr>
              <w:spacing w:line="220" w:lineRule="exact"/>
              <w:jc w:val="center"/>
              <w:rPr>
                <w:rFonts w:eastAsia="仿宋_GB2312"/>
                <w:bCs/>
                <w:color w:val="auto"/>
                <w:sz w:val="18"/>
                <w:szCs w:val="18"/>
                <w:highlight w:val="none"/>
              </w:rPr>
            </w:pPr>
            <w:r>
              <w:rPr>
                <w:rFonts w:eastAsia="仿宋_GB2312"/>
                <w:bCs/>
                <w:color w:val="auto"/>
                <w:sz w:val="18"/>
                <w:szCs w:val="18"/>
                <w:highlight w:val="none"/>
              </w:rPr>
              <w:t>（最低选修6学分）</w:t>
            </w:r>
          </w:p>
        </w:tc>
        <w:tc>
          <w:tcPr>
            <w:tcW w:w="789" w:type="pct"/>
            <w:vAlign w:val="center"/>
          </w:tcPr>
          <w:p w14:paraId="6F0C33FF">
            <w:pPr>
              <w:jc w:val="center"/>
              <w:rPr>
                <w:color w:val="auto"/>
                <w:sz w:val="18"/>
                <w:szCs w:val="18"/>
                <w:highlight w:val="none"/>
              </w:rPr>
            </w:pPr>
            <w:r>
              <w:rPr>
                <w:rFonts w:eastAsia="仿宋_GB2312"/>
                <w:bCs/>
                <w:color w:val="auto"/>
                <w:sz w:val="18"/>
                <w:szCs w:val="18"/>
                <w:highlight w:val="none"/>
              </w:rPr>
              <w:t>理学与信息科学学院</w:t>
            </w:r>
          </w:p>
        </w:tc>
      </w:tr>
      <w:tr w14:paraId="24CFF08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52497DFE">
            <w:pPr>
              <w:spacing w:line="220" w:lineRule="exact"/>
              <w:jc w:val="center"/>
              <w:rPr>
                <w:rFonts w:eastAsia="仿宋_GB2312"/>
                <w:b/>
                <w:color w:val="auto"/>
                <w:sz w:val="18"/>
                <w:szCs w:val="18"/>
                <w:highlight w:val="none"/>
              </w:rPr>
            </w:pPr>
          </w:p>
        </w:tc>
        <w:tc>
          <w:tcPr>
            <w:tcW w:w="410" w:type="pct"/>
            <w:vAlign w:val="center"/>
          </w:tcPr>
          <w:p w14:paraId="687357D5">
            <w:pPr>
              <w:spacing w:line="220" w:lineRule="exact"/>
              <w:jc w:val="center"/>
              <w:rPr>
                <w:rFonts w:eastAsia="仿宋_GB2312"/>
                <w:bCs/>
                <w:color w:val="auto"/>
                <w:sz w:val="18"/>
                <w:szCs w:val="18"/>
                <w:highlight w:val="none"/>
              </w:rPr>
            </w:pPr>
            <w:r>
              <w:rPr>
                <w:rFonts w:eastAsia="仿宋_GB2312"/>
                <w:bCs/>
                <w:color w:val="auto"/>
                <w:sz w:val="18"/>
                <w:szCs w:val="18"/>
                <w:highlight w:val="none"/>
              </w:rPr>
              <w:t>4071990</w:t>
            </w:r>
          </w:p>
        </w:tc>
        <w:tc>
          <w:tcPr>
            <w:tcW w:w="1132" w:type="pct"/>
            <w:vAlign w:val="center"/>
          </w:tcPr>
          <w:p w14:paraId="2BFD6910">
            <w:pPr>
              <w:widowControl/>
              <w:adjustRightInd w:val="0"/>
              <w:snapToGrid w:val="0"/>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C++程序设计</w:t>
            </w:r>
          </w:p>
          <w:p w14:paraId="33B446C2">
            <w:pPr>
              <w:spacing w:line="220" w:lineRule="exact"/>
              <w:jc w:val="left"/>
              <w:rPr>
                <w:rFonts w:eastAsia="仿宋_GB2312"/>
                <w:bCs/>
                <w:color w:val="auto"/>
                <w:sz w:val="18"/>
                <w:szCs w:val="18"/>
                <w:highlight w:val="none"/>
              </w:rPr>
            </w:pPr>
            <w:r>
              <w:rPr>
                <w:rFonts w:eastAsia="仿宋_GB2312"/>
                <w:color w:val="auto"/>
                <w:kern w:val="0"/>
                <w:sz w:val="18"/>
                <w:szCs w:val="18"/>
                <w:highlight w:val="none"/>
              </w:rPr>
              <w:t xml:space="preserve">C++ Programming </w:t>
            </w:r>
          </w:p>
        </w:tc>
        <w:tc>
          <w:tcPr>
            <w:tcW w:w="250" w:type="pct"/>
            <w:vAlign w:val="center"/>
          </w:tcPr>
          <w:p w14:paraId="260B3FF1">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3.0</w:t>
            </w:r>
          </w:p>
        </w:tc>
        <w:tc>
          <w:tcPr>
            <w:tcW w:w="348" w:type="pct"/>
            <w:vAlign w:val="center"/>
          </w:tcPr>
          <w:p w14:paraId="18A0D4A0">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48</w:t>
            </w:r>
          </w:p>
        </w:tc>
        <w:tc>
          <w:tcPr>
            <w:tcW w:w="297" w:type="pct"/>
            <w:vAlign w:val="center"/>
          </w:tcPr>
          <w:p w14:paraId="6D09A9F5">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24</w:t>
            </w:r>
          </w:p>
        </w:tc>
        <w:tc>
          <w:tcPr>
            <w:tcW w:w="247" w:type="pct"/>
            <w:vAlign w:val="center"/>
          </w:tcPr>
          <w:p w14:paraId="26C9FFCF">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24</w:t>
            </w:r>
          </w:p>
        </w:tc>
        <w:tc>
          <w:tcPr>
            <w:tcW w:w="245" w:type="pct"/>
            <w:vAlign w:val="center"/>
          </w:tcPr>
          <w:p w14:paraId="2E677FF1">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4" w:type="pct"/>
            <w:vAlign w:val="center"/>
          </w:tcPr>
          <w:p w14:paraId="53A40EED">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3</w:t>
            </w:r>
          </w:p>
        </w:tc>
        <w:tc>
          <w:tcPr>
            <w:tcW w:w="729" w:type="pct"/>
            <w:vMerge w:val="continue"/>
            <w:vAlign w:val="center"/>
          </w:tcPr>
          <w:p w14:paraId="57DD73C9">
            <w:pPr>
              <w:spacing w:line="220" w:lineRule="exact"/>
              <w:jc w:val="center"/>
              <w:rPr>
                <w:rFonts w:eastAsia="仿宋_GB2312"/>
                <w:bCs/>
                <w:color w:val="auto"/>
                <w:sz w:val="18"/>
                <w:szCs w:val="18"/>
                <w:highlight w:val="none"/>
              </w:rPr>
            </w:pPr>
          </w:p>
        </w:tc>
        <w:tc>
          <w:tcPr>
            <w:tcW w:w="789" w:type="pct"/>
            <w:vAlign w:val="center"/>
          </w:tcPr>
          <w:p w14:paraId="65AFD01E">
            <w:pPr>
              <w:jc w:val="center"/>
              <w:rPr>
                <w:color w:val="auto"/>
                <w:sz w:val="18"/>
                <w:szCs w:val="18"/>
                <w:highlight w:val="none"/>
              </w:rPr>
            </w:pPr>
            <w:r>
              <w:rPr>
                <w:rFonts w:eastAsia="仿宋_GB2312"/>
                <w:bCs/>
                <w:color w:val="auto"/>
                <w:sz w:val="18"/>
                <w:szCs w:val="18"/>
                <w:highlight w:val="none"/>
              </w:rPr>
              <w:t>理学与信息科学学院</w:t>
            </w:r>
          </w:p>
        </w:tc>
      </w:tr>
      <w:tr w14:paraId="79730E0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584B5EE2">
            <w:pPr>
              <w:spacing w:line="220" w:lineRule="exact"/>
              <w:jc w:val="center"/>
              <w:rPr>
                <w:rFonts w:eastAsia="仿宋_GB2312"/>
                <w:b/>
                <w:color w:val="auto"/>
                <w:sz w:val="18"/>
                <w:szCs w:val="18"/>
                <w:highlight w:val="none"/>
              </w:rPr>
            </w:pPr>
          </w:p>
        </w:tc>
        <w:tc>
          <w:tcPr>
            <w:tcW w:w="410" w:type="pct"/>
            <w:vAlign w:val="center"/>
          </w:tcPr>
          <w:p w14:paraId="5E83D6E5">
            <w:pPr>
              <w:spacing w:line="220" w:lineRule="exact"/>
              <w:jc w:val="center"/>
              <w:rPr>
                <w:rFonts w:eastAsia="仿宋_GB2312"/>
                <w:bCs/>
                <w:color w:val="auto"/>
                <w:sz w:val="18"/>
                <w:szCs w:val="18"/>
                <w:highlight w:val="none"/>
              </w:rPr>
            </w:pPr>
            <w:r>
              <w:rPr>
                <w:color w:val="auto"/>
                <w:sz w:val="18"/>
                <w:szCs w:val="18"/>
                <w:highlight w:val="none"/>
              </w:rPr>
              <w:t>4072502</w:t>
            </w:r>
          </w:p>
        </w:tc>
        <w:tc>
          <w:tcPr>
            <w:tcW w:w="1132" w:type="pct"/>
            <w:vAlign w:val="center"/>
          </w:tcPr>
          <w:p w14:paraId="02D80462">
            <w:pPr>
              <w:widowControl/>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Java程序设计</w:t>
            </w:r>
          </w:p>
          <w:p w14:paraId="342CDA60">
            <w:pPr>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Java Programming </w:t>
            </w:r>
          </w:p>
        </w:tc>
        <w:tc>
          <w:tcPr>
            <w:tcW w:w="250" w:type="pct"/>
            <w:vAlign w:val="center"/>
          </w:tcPr>
          <w:p w14:paraId="37C26640">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4.0</w:t>
            </w:r>
          </w:p>
        </w:tc>
        <w:tc>
          <w:tcPr>
            <w:tcW w:w="348" w:type="pct"/>
            <w:vAlign w:val="center"/>
          </w:tcPr>
          <w:p w14:paraId="37D979C5">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64</w:t>
            </w:r>
          </w:p>
        </w:tc>
        <w:tc>
          <w:tcPr>
            <w:tcW w:w="297" w:type="pct"/>
            <w:vAlign w:val="center"/>
          </w:tcPr>
          <w:p w14:paraId="2D215036">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32</w:t>
            </w:r>
          </w:p>
        </w:tc>
        <w:tc>
          <w:tcPr>
            <w:tcW w:w="247" w:type="pct"/>
            <w:vAlign w:val="center"/>
          </w:tcPr>
          <w:p w14:paraId="720EF2B1">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32</w:t>
            </w:r>
          </w:p>
        </w:tc>
        <w:tc>
          <w:tcPr>
            <w:tcW w:w="245" w:type="pct"/>
            <w:vAlign w:val="center"/>
          </w:tcPr>
          <w:p w14:paraId="428170A7">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4" w:type="pct"/>
            <w:vAlign w:val="center"/>
          </w:tcPr>
          <w:p w14:paraId="7ACB9659">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4</w:t>
            </w:r>
          </w:p>
        </w:tc>
        <w:tc>
          <w:tcPr>
            <w:tcW w:w="729" w:type="pct"/>
            <w:vMerge w:val="continue"/>
            <w:vAlign w:val="center"/>
          </w:tcPr>
          <w:p w14:paraId="6F53D2CF">
            <w:pPr>
              <w:spacing w:line="220" w:lineRule="exact"/>
              <w:jc w:val="center"/>
              <w:rPr>
                <w:rFonts w:eastAsia="仿宋_GB2312"/>
                <w:bCs/>
                <w:color w:val="auto"/>
                <w:sz w:val="18"/>
                <w:szCs w:val="18"/>
                <w:highlight w:val="none"/>
              </w:rPr>
            </w:pPr>
          </w:p>
        </w:tc>
        <w:tc>
          <w:tcPr>
            <w:tcW w:w="789" w:type="pct"/>
            <w:vAlign w:val="center"/>
          </w:tcPr>
          <w:p w14:paraId="7DCB406A">
            <w:pPr>
              <w:jc w:val="center"/>
              <w:rPr>
                <w:color w:val="auto"/>
                <w:sz w:val="18"/>
                <w:szCs w:val="18"/>
                <w:highlight w:val="none"/>
              </w:rPr>
            </w:pPr>
            <w:r>
              <w:rPr>
                <w:rFonts w:eastAsia="仿宋_GB2312"/>
                <w:bCs/>
                <w:color w:val="auto"/>
                <w:sz w:val="18"/>
                <w:szCs w:val="18"/>
                <w:highlight w:val="none"/>
              </w:rPr>
              <w:t>理学与信息科学学院</w:t>
            </w:r>
          </w:p>
        </w:tc>
      </w:tr>
      <w:tr w14:paraId="327B9D5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4DEE158F">
            <w:pPr>
              <w:spacing w:line="220" w:lineRule="exact"/>
              <w:jc w:val="center"/>
              <w:rPr>
                <w:rFonts w:eastAsia="仿宋_GB2312"/>
                <w:b/>
                <w:color w:val="auto"/>
                <w:sz w:val="18"/>
                <w:szCs w:val="18"/>
                <w:highlight w:val="none"/>
              </w:rPr>
            </w:pPr>
          </w:p>
        </w:tc>
        <w:tc>
          <w:tcPr>
            <w:tcW w:w="410" w:type="pct"/>
            <w:vAlign w:val="center"/>
          </w:tcPr>
          <w:p w14:paraId="41BDE1E5">
            <w:pPr>
              <w:spacing w:line="220" w:lineRule="exact"/>
              <w:jc w:val="center"/>
              <w:rPr>
                <w:rFonts w:eastAsia="仿宋_GB2312"/>
                <w:bCs/>
                <w:color w:val="auto"/>
                <w:sz w:val="18"/>
                <w:szCs w:val="18"/>
                <w:highlight w:val="none"/>
              </w:rPr>
            </w:pPr>
            <w:r>
              <w:rPr>
                <w:rFonts w:eastAsia="仿宋_GB2312"/>
                <w:bCs/>
                <w:color w:val="auto"/>
                <w:sz w:val="18"/>
                <w:szCs w:val="18"/>
                <w:highlight w:val="none"/>
              </w:rPr>
              <w:t>4071036</w:t>
            </w:r>
          </w:p>
        </w:tc>
        <w:tc>
          <w:tcPr>
            <w:tcW w:w="1132" w:type="pct"/>
            <w:vAlign w:val="center"/>
          </w:tcPr>
          <w:p w14:paraId="2C8FEAF4">
            <w:pPr>
              <w:spacing w:line="240" w:lineRule="exact"/>
              <w:jc w:val="left"/>
              <w:rPr>
                <w:rFonts w:eastAsia="仿宋_GB2312"/>
                <w:bCs/>
                <w:color w:val="auto"/>
                <w:sz w:val="18"/>
                <w:szCs w:val="18"/>
                <w:highlight w:val="none"/>
              </w:rPr>
            </w:pPr>
            <w:r>
              <w:rPr>
                <w:rFonts w:eastAsia="仿宋_GB2312"/>
                <w:bCs/>
                <w:color w:val="auto"/>
                <w:sz w:val="18"/>
                <w:szCs w:val="18"/>
                <w:highlight w:val="none"/>
              </w:rPr>
              <w:t>软件工程概论</w:t>
            </w:r>
          </w:p>
          <w:p w14:paraId="28356789">
            <w:pPr>
              <w:spacing w:line="220" w:lineRule="exact"/>
              <w:jc w:val="left"/>
              <w:rPr>
                <w:rFonts w:eastAsia="仿宋_GB2312"/>
                <w:bCs/>
                <w:color w:val="auto"/>
                <w:sz w:val="18"/>
                <w:szCs w:val="18"/>
                <w:highlight w:val="none"/>
              </w:rPr>
            </w:pPr>
            <w:r>
              <w:rPr>
                <w:rFonts w:eastAsia="仿宋_GB2312"/>
                <w:color w:val="auto"/>
                <w:kern w:val="0"/>
                <w:sz w:val="18"/>
                <w:szCs w:val="18"/>
                <w:highlight w:val="none"/>
              </w:rPr>
              <w:t>Introduction to Software Engineering</w:t>
            </w:r>
          </w:p>
        </w:tc>
        <w:tc>
          <w:tcPr>
            <w:tcW w:w="250" w:type="pct"/>
            <w:vAlign w:val="center"/>
          </w:tcPr>
          <w:p w14:paraId="23D1C4E5">
            <w:pPr>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48" w:type="pct"/>
            <w:vAlign w:val="center"/>
          </w:tcPr>
          <w:p w14:paraId="417B3BAA">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97" w:type="pct"/>
            <w:vAlign w:val="center"/>
          </w:tcPr>
          <w:p w14:paraId="2FACC49F">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7" w:type="pct"/>
            <w:vAlign w:val="center"/>
          </w:tcPr>
          <w:p w14:paraId="11FFD5C4">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45" w:type="pct"/>
            <w:vAlign w:val="center"/>
          </w:tcPr>
          <w:p w14:paraId="1EB8770E">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4" w:type="pct"/>
            <w:vAlign w:val="center"/>
          </w:tcPr>
          <w:p w14:paraId="25BC0611">
            <w:pPr>
              <w:spacing w:line="220" w:lineRule="exact"/>
              <w:jc w:val="center"/>
              <w:rPr>
                <w:rFonts w:eastAsia="仿宋_GB2312"/>
                <w:bCs/>
                <w:color w:val="auto"/>
                <w:sz w:val="18"/>
                <w:szCs w:val="18"/>
                <w:highlight w:val="none"/>
              </w:rPr>
            </w:pPr>
            <w:r>
              <w:rPr>
                <w:rFonts w:eastAsia="仿宋_GB2312"/>
                <w:bCs/>
                <w:color w:val="auto"/>
                <w:sz w:val="18"/>
                <w:szCs w:val="18"/>
                <w:highlight w:val="none"/>
              </w:rPr>
              <w:t>5</w:t>
            </w:r>
          </w:p>
        </w:tc>
        <w:tc>
          <w:tcPr>
            <w:tcW w:w="729" w:type="pct"/>
            <w:vMerge w:val="continue"/>
            <w:vAlign w:val="center"/>
          </w:tcPr>
          <w:p w14:paraId="39417392">
            <w:pPr>
              <w:spacing w:line="220" w:lineRule="exact"/>
              <w:jc w:val="center"/>
              <w:rPr>
                <w:rFonts w:eastAsia="仿宋_GB2312"/>
                <w:bCs/>
                <w:color w:val="auto"/>
                <w:sz w:val="18"/>
                <w:szCs w:val="18"/>
                <w:highlight w:val="none"/>
              </w:rPr>
            </w:pPr>
          </w:p>
        </w:tc>
        <w:tc>
          <w:tcPr>
            <w:tcW w:w="789" w:type="pct"/>
            <w:vAlign w:val="center"/>
          </w:tcPr>
          <w:p w14:paraId="1EFB8720">
            <w:pPr>
              <w:jc w:val="center"/>
              <w:rPr>
                <w:color w:val="auto"/>
                <w:sz w:val="18"/>
                <w:szCs w:val="18"/>
                <w:highlight w:val="none"/>
              </w:rPr>
            </w:pPr>
            <w:r>
              <w:rPr>
                <w:rFonts w:eastAsia="仿宋_GB2312"/>
                <w:bCs/>
                <w:color w:val="auto"/>
                <w:sz w:val="18"/>
                <w:szCs w:val="18"/>
                <w:highlight w:val="none"/>
              </w:rPr>
              <w:t>理学与信息科学学院</w:t>
            </w:r>
          </w:p>
        </w:tc>
      </w:tr>
      <w:tr w14:paraId="1A0FC126">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4B5097E1">
            <w:pPr>
              <w:spacing w:line="220" w:lineRule="exact"/>
              <w:jc w:val="center"/>
              <w:rPr>
                <w:rFonts w:eastAsia="仿宋_GB2312"/>
                <w:b/>
                <w:color w:val="auto"/>
                <w:sz w:val="18"/>
                <w:szCs w:val="18"/>
                <w:highlight w:val="none"/>
              </w:rPr>
            </w:pPr>
          </w:p>
        </w:tc>
        <w:tc>
          <w:tcPr>
            <w:tcW w:w="410" w:type="pct"/>
            <w:vAlign w:val="center"/>
          </w:tcPr>
          <w:p w14:paraId="6DDF7B30">
            <w:pPr>
              <w:spacing w:line="220" w:lineRule="exact"/>
              <w:jc w:val="center"/>
              <w:rPr>
                <w:rFonts w:eastAsia="仿宋_GB2312"/>
                <w:bCs/>
                <w:color w:val="auto"/>
                <w:sz w:val="18"/>
                <w:szCs w:val="18"/>
                <w:highlight w:val="none"/>
              </w:rPr>
            </w:pPr>
            <w:r>
              <w:rPr>
                <w:rFonts w:eastAsia="仿宋_GB2312"/>
                <w:bCs/>
                <w:color w:val="auto"/>
                <w:sz w:val="18"/>
                <w:szCs w:val="18"/>
                <w:highlight w:val="none"/>
              </w:rPr>
              <w:t>4072508</w:t>
            </w:r>
          </w:p>
        </w:tc>
        <w:tc>
          <w:tcPr>
            <w:tcW w:w="1132" w:type="pct"/>
            <w:vAlign w:val="center"/>
          </w:tcPr>
          <w:p w14:paraId="3185C238">
            <w:pPr>
              <w:jc w:val="left"/>
              <w:rPr>
                <w:rFonts w:eastAsia="仿宋_GB2312"/>
                <w:bCs/>
                <w:color w:val="auto"/>
                <w:sz w:val="18"/>
                <w:szCs w:val="18"/>
                <w:highlight w:val="none"/>
              </w:rPr>
            </w:pPr>
            <w:r>
              <w:rPr>
                <w:rFonts w:eastAsia="仿宋_GB2312"/>
                <w:bCs/>
                <w:color w:val="auto"/>
                <w:sz w:val="18"/>
                <w:szCs w:val="18"/>
                <w:highlight w:val="none"/>
              </w:rPr>
              <w:t>编译原理</w:t>
            </w:r>
          </w:p>
          <w:p w14:paraId="7378B9D4">
            <w:pPr>
              <w:spacing w:line="220" w:lineRule="exact"/>
              <w:jc w:val="left"/>
              <w:rPr>
                <w:rFonts w:eastAsia="仿宋_GB2312"/>
                <w:bCs/>
                <w:color w:val="auto"/>
                <w:sz w:val="18"/>
                <w:szCs w:val="18"/>
                <w:highlight w:val="none"/>
              </w:rPr>
            </w:pPr>
            <w:r>
              <w:rPr>
                <w:rFonts w:eastAsia="仿宋_GB2312"/>
                <w:bCs/>
                <w:color w:val="auto"/>
                <w:sz w:val="18"/>
                <w:szCs w:val="18"/>
                <w:highlight w:val="none"/>
              </w:rPr>
              <w:t>Compiling Principle</w:t>
            </w:r>
          </w:p>
        </w:tc>
        <w:tc>
          <w:tcPr>
            <w:tcW w:w="250" w:type="pct"/>
            <w:vAlign w:val="center"/>
          </w:tcPr>
          <w:p w14:paraId="797DF1E6">
            <w:pPr>
              <w:spacing w:line="22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348" w:type="pct"/>
            <w:vAlign w:val="center"/>
          </w:tcPr>
          <w:p w14:paraId="6FB5F65E">
            <w:pPr>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97" w:type="pct"/>
            <w:vAlign w:val="center"/>
          </w:tcPr>
          <w:p w14:paraId="32B9710E">
            <w:pPr>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7" w:type="pct"/>
            <w:vAlign w:val="center"/>
          </w:tcPr>
          <w:p w14:paraId="0F32F823">
            <w:pPr>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245" w:type="pct"/>
            <w:vAlign w:val="center"/>
          </w:tcPr>
          <w:p w14:paraId="31660638">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4" w:type="pct"/>
            <w:vAlign w:val="center"/>
          </w:tcPr>
          <w:p w14:paraId="32097254">
            <w:pPr>
              <w:spacing w:line="220" w:lineRule="exact"/>
              <w:jc w:val="center"/>
              <w:rPr>
                <w:rFonts w:eastAsia="仿宋_GB2312"/>
                <w:bCs/>
                <w:color w:val="auto"/>
                <w:sz w:val="18"/>
                <w:szCs w:val="18"/>
                <w:highlight w:val="none"/>
              </w:rPr>
            </w:pPr>
            <w:r>
              <w:rPr>
                <w:bCs/>
                <w:color w:val="auto"/>
                <w:sz w:val="18"/>
                <w:szCs w:val="18"/>
                <w:highlight w:val="none"/>
              </w:rPr>
              <w:t>5</w:t>
            </w:r>
          </w:p>
        </w:tc>
        <w:tc>
          <w:tcPr>
            <w:tcW w:w="729" w:type="pct"/>
            <w:vMerge w:val="continue"/>
            <w:vAlign w:val="center"/>
          </w:tcPr>
          <w:p w14:paraId="2F73CE25">
            <w:pPr>
              <w:spacing w:line="220" w:lineRule="exact"/>
              <w:jc w:val="center"/>
              <w:rPr>
                <w:rFonts w:eastAsia="仿宋_GB2312"/>
                <w:bCs/>
                <w:color w:val="auto"/>
                <w:sz w:val="18"/>
                <w:szCs w:val="18"/>
                <w:highlight w:val="none"/>
              </w:rPr>
            </w:pPr>
          </w:p>
        </w:tc>
        <w:tc>
          <w:tcPr>
            <w:tcW w:w="789" w:type="pct"/>
            <w:vAlign w:val="center"/>
          </w:tcPr>
          <w:p w14:paraId="08B81BD0">
            <w:pPr>
              <w:jc w:val="center"/>
              <w:rPr>
                <w:color w:val="auto"/>
                <w:sz w:val="18"/>
                <w:szCs w:val="18"/>
                <w:highlight w:val="none"/>
              </w:rPr>
            </w:pPr>
            <w:r>
              <w:rPr>
                <w:rFonts w:eastAsia="仿宋_GB2312"/>
                <w:bCs/>
                <w:color w:val="auto"/>
                <w:sz w:val="18"/>
                <w:szCs w:val="18"/>
                <w:highlight w:val="none"/>
              </w:rPr>
              <w:t>理学与信息科学学院</w:t>
            </w:r>
          </w:p>
        </w:tc>
      </w:tr>
      <w:tr w14:paraId="76E509C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69718653">
            <w:pPr>
              <w:spacing w:line="220" w:lineRule="exact"/>
              <w:jc w:val="center"/>
              <w:rPr>
                <w:rFonts w:eastAsia="仿宋_GB2312"/>
                <w:b/>
                <w:color w:val="auto"/>
                <w:sz w:val="18"/>
                <w:szCs w:val="18"/>
                <w:highlight w:val="none"/>
              </w:rPr>
            </w:pPr>
          </w:p>
        </w:tc>
        <w:tc>
          <w:tcPr>
            <w:tcW w:w="410" w:type="pct"/>
            <w:vAlign w:val="center"/>
          </w:tcPr>
          <w:p w14:paraId="433B0ED8">
            <w:pPr>
              <w:spacing w:line="220" w:lineRule="exact"/>
              <w:jc w:val="center"/>
              <w:rPr>
                <w:rFonts w:eastAsia="仿宋_GB2312"/>
                <w:bCs/>
                <w:color w:val="auto"/>
                <w:sz w:val="18"/>
                <w:szCs w:val="18"/>
                <w:highlight w:val="none"/>
              </w:rPr>
            </w:pPr>
            <w:r>
              <w:rPr>
                <w:rFonts w:eastAsia="仿宋_GB2312"/>
                <w:bCs/>
                <w:color w:val="auto"/>
                <w:sz w:val="18"/>
                <w:szCs w:val="18"/>
                <w:highlight w:val="none"/>
              </w:rPr>
              <w:t>4070985</w:t>
            </w:r>
          </w:p>
        </w:tc>
        <w:tc>
          <w:tcPr>
            <w:tcW w:w="1132" w:type="pct"/>
            <w:vAlign w:val="center"/>
          </w:tcPr>
          <w:p w14:paraId="4BB55580">
            <w:pPr>
              <w:widowControl/>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Linux操作系统</w:t>
            </w:r>
          </w:p>
          <w:p w14:paraId="069DF1F6">
            <w:pPr>
              <w:spacing w:line="220" w:lineRule="exact"/>
              <w:jc w:val="left"/>
              <w:rPr>
                <w:rFonts w:eastAsia="仿宋_GB2312"/>
                <w:bCs/>
                <w:color w:val="auto"/>
                <w:sz w:val="18"/>
                <w:szCs w:val="18"/>
                <w:highlight w:val="none"/>
              </w:rPr>
            </w:pPr>
            <w:r>
              <w:rPr>
                <w:rFonts w:eastAsia="仿宋_GB2312"/>
                <w:color w:val="auto"/>
                <w:kern w:val="0"/>
                <w:sz w:val="18"/>
                <w:szCs w:val="18"/>
                <w:highlight w:val="none"/>
              </w:rPr>
              <w:t>Linux Operating System</w:t>
            </w:r>
          </w:p>
        </w:tc>
        <w:tc>
          <w:tcPr>
            <w:tcW w:w="250" w:type="pct"/>
            <w:vAlign w:val="center"/>
          </w:tcPr>
          <w:p w14:paraId="74581167">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2.0</w:t>
            </w:r>
          </w:p>
        </w:tc>
        <w:tc>
          <w:tcPr>
            <w:tcW w:w="348" w:type="pct"/>
            <w:vAlign w:val="center"/>
          </w:tcPr>
          <w:p w14:paraId="71A08E9B">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32</w:t>
            </w:r>
          </w:p>
        </w:tc>
        <w:tc>
          <w:tcPr>
            <w:tcW w:w="297" w:type="pct"/>
            <w:vAlign w:val="center"/>
          </w:tcPr>
          <w:p w14:paraId="378BC99E">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16</w:t>
            </w:r>
          </w:p>
        </w:tc>
        <w:tc>
          <w:tcPr>
            <w:tcW w:w="247" w:type="pct"/>
            <w:vAlign w:val="center"/>
          </w:tcPr>
          <w:p w14:paraId="08C28F3D">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16</w:t>
            </w:r>
          </w:p>
        </w:tc>
        <w:tc>
          <w:tcPr>
            <w:tcW w:w="245" w:type="pct"/>
            <w:vAlign w:val="center"/>
          </w:tcPr>
          <w:p w14:paraId="2AFDCCA9">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4" w:type="pct"/>
            <w:vAlign w:val="center"/>
          </w:tcPr>
          <w:p w14:paraId="65A13D65">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5</w:t>
            </w:r>
          </w:p>
        </w:tc>
        <w:tc>
          <w:tcPr>
            <w:tcW w:w="729" w:type="pct"/>
            <w:vMerge w:val="continue"/>
            <w:vAlign w:val="center"/>
          </w:tcPr>
          <w:p w14:paraId="75BD28E6">
            <w:pPr>
              <w:spacing w:line="220" w:lineRule="exact"/>
              <w:jc w:val="center"/>
              <w:rPr>
                <w:rFonts w:eastAsia="仿宋_GB2312"/>
                <w:bCs/>
                <w:color w:val="auto"/>
                <w:sz w:val="18"/>
                <w:szCs w:val="18"/>
                <w:highlight w:val="none"/>
              </w:rPr>
            </w:pPr>
          </w:p>
        </w:tc>
        <w:tc>
          <w:tcPr>
            <w:tcW w:w="789" w:type="pct"/>
            <w:vAlign w:val="center"/>
          </w:tcPr>
          <w:p w14:paraId="74D6FE41">
            <w:pPr>
              <w:jc w:val="center"/>
              <w:rPr>
                <w:color w:val="auto"/>
                <w:sz w:val="18"/>
                <w:szCs w:val="18"/>
                <w:highlight w:val="none"/>
              </w:rPr>
            </w:pPr>
            <w:r>
              <w:rPr>
                <w:rFonts w:eastAsia="仿宋_GB2312"/>
                <w:bCs/>
                <w:color w:val="auto"/>
                <w:sz w:val="18"/>
                <w:szCs w:val="18"/>
                <w:highlight w:val="none"/>
              </w:rPr>
              <w:t>理学与信息科学学院</w:t>
            </w:r>
          </w:p>
        </w:tc>
      </w:tr>
      <w:tr w14:paraId="6E40EAF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4BB63053">
            <w:pPr>
              <w:spacing w:line="220" w:lineRule="exact"/>
              <w:jc w:val="center"/>
              <w:rPr>
                <w:rFonts w:eastAsia="仿宋_GB2312"/>
                <w:b/>
                <w:color w:val="auto"/>
                <w:sz w:val="18"/>
                <w:szCs w:val="18"/>
                <w:highlight w:val="none"/>
              </w:rPr>
            </w:pPr>
          </w:p>
        </w:tc>
        <w:tc>
          <w:tcPr>
            <w:tcW w:w="410" w:type="pct"/>
            <w:vAlign w:val="center"/>
          </w:tcPr>
          <w:p w14:paraId="2768D02C">
            <w:pPr>
              <w:spacing w:line="220" w:lineRule="exact"/>
              <w:jc w:val="center"/>
              <w:rPr>
                <w:rFonts w:eastAsia="仿宋_GB2312"/>
                <w:bCs/>
                <w:color w:val="auto"/>
                <w:sz w:val="18"/>
                <w:szCs w:val="18"/>
                <w:highlight w:val="none"/>
              </w:rPr>
            </w:pPr>
            <w:r>
              <w:rPr>
                <w:rFonts w:eastAsia="仿宋_GB2312"/>
                <w:bCs/>
                <w:color w:val="auto"/>
                <w:sz w:val="18"/>
                <w:szCs w:val="18"/>
                <w:highlight w:val="none"/>
              </w:rPr>
              <w:t>4072101</w:t>
            </w:r>
          </w:p>
        </w:tc>
        <w:tc>
          <w:tcPr>
            <w:tcW w:w="1132" w:type="pct"/>
            <w:vAlign w:val="center"/>
          </w:tcPr>
          <w:p w14:paraId="7B06F0A9">
            <w:pPr>
              <w:widowControl/>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移动应用开发</w:t>
            </w:r>
          </w:p>
          <w:p w14:paraId="544B8AF0">
            <w:pPr>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Mobile Application Development </w:t>
            </w:r>
          </w:p>
        </w:tc>
        <w:tc>
          <w:tcPr>
            <w:tcW w:w="250" w:type="pct"/>
            <w:vAlign w:val="center"/>
          </w:tcPr>
          <w:p w14:paraId="711E09A7">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3.0</w:t>
            </w:r>
          </w:p>
        </w:tc>
        <w:tc>
          <w:tcPr>
            <w:tcW w:w="348" w:type="pct"/>
            <w:vAlign w:val="center"/>
          </w:tcPr>
          <w:p w14:paraId="28653E29">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48</w:t>
            </w:r>
          </w:p>
        </w:tc>
        <w:tc>
          <w:tcPr>
            <w:tcW w:w="297" w:type="pct"/>
            <w:vAlign w:val="center"/>
          </w:tcPr>
          <w:p w14:paraId="4F0E7359">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24</w:t>
            </w:r>
          </w:p>
        </w:tc>
        <w:tc>
          <w:tcPr>
            <w:tcW w:w="247" w:type="pct"/>
            <w:vAlign w:val="center"/>
          </w:tcPr>
          <w:p w14:paraId="786C0FF8">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24</w:t>
            </w:r>
          </w:p>
        </w:tc>
        <w:tc>
          <w:tcPr>
            <w:tcW w:w="245" w:type="pct"/>
            <w:vAlign w:val="center"/>
          </w:tcPr>
          <w:p w14:paraId="64AD99D9">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4" w:type="pct"/>
            <w:tcBorders>
              <w:top w:val="single" w:color="auto" w:sz="4" w:space="0"/>
            </w:tcBorders>
            <w:vAlign w:val="center"/>
          </w:tcPr>
          <w:p w14:paraId="72F4044D">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7</w:t>
            </w:r>
          </w:p>
        </w:tc>
        <w:tc>
          <w:tcPr>
            <w:tcW w:w="729" w:type="pct"/>
            <w:vMerge w:val="continue"/>
            <w:tcBorders>
              <w:top w:val="single" w:color="auto" w:sz="4" w:space="0"/>
            </w:tcBorders>
            <w:vAlign w:val="center"/>
          </w:tcPr>
          <w:p w14:paraId="16560273">
            <w:pPr>
              <w:spacing w:line="220" w:lineRule="exact"/>
              <w:jc w:val="center"/>
              <w:rPr>
                <w:rFonts w:eastAsia="仿宋_GB2312"/>
                <w:bCs/>
                <w:color w:val="auto"/>
                <w:sz w:val="18"/>
                <w:szCs w:val="18"/>
                <w:highlight w:val="none"/>
              </w:rPr>
            </w:pPr>
          </w:p>
        </w:tc>
        <w:tc>
          <w:tcPr>
            <w:tcW w:w="789" w:type="pct"/>
            <w:tcBorders>
              <w:top w:val="single" w:color="auto" w:sz="4" w:space="0"/>
            </w:tcBorders>
            <w:vAlign w:val="center"/>
          </w:tcPr>
          <w:p w14:paraId="7CA8AEA5">
            <w:pPr>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177D32F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4B833630">
            <w:pPr>
              <w:spacing w:line="220" w:lineRule="exact"/>
              <w:jc w:val="center"/>
              <w:rPr>
                <w:rFonts w:eastAsia="仿宋_GB2312"/>
                <w:b/>
                <w:color w:val="auto"/>
                <w:sz w:val="18"/>
                <w:szCs w:val="18"/>
                <w:highlight w:val="none"/>
              </w:rPr>
            </w:pPr>
          </w:p>
        </w:tc>
        <w:tc>
          <w:tcPr>
            <w:tcW w:w="410" w:type="pct"/>
            <w:vAlign w:val="center"/>
          </w:tcPr>
          <w:p w14:paraId="03C2A04A">
            <w:pPr>
              <w:spacing w:line="220" w:lineRule="exact"/>
              <w:jc w:val="center"/>
              <w:rPr>
                <w:rFonts w:eastAsia="仿宋_GB2312"/>
                <w:bCs/>
                <w:color w:val="auto"/>
                <w:sz w:val="18"/>
                <w:szCs w:val="18"/>
                <w:highlight w:val="none"/>
              </w:rPr>
            </w:pPr>
            <w:r>
              <w:rPr>
                <w:rFonts w:eastAsia="仿宋_GB2312"/>
                <w:bCs/>
                <w:color w:val="auto"/>
                <w:sz w:val="18"/>
                <w:szCs w:val="18"/>
                <w:highlight w:val="none"/>
              </w:rPr>
              <w:t>4072546</w:t>
            </w:r>
          </w:p>
        </w:tc>
        <w:tc>
          <w:tcPr>
            <w:tcW w:w="1132" w:type="pct"/>
            <w:vAlign w:val="center"/>
          </w:tcPr>
          <w:p w14:paraId="5C8BE9FC">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最优化理论与方法</w:t>
            </w:r>
          </w:p>
          <w:p w14:paraId="7E9C3DBD">
            <w:pPr>
              <w:widowControl/>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Optimization Theory and Method</w:t>
            </w:r>
          </w:p>
        </w:tc>
        <w:tc>
          <w:tcPr>
            <w:tcW w:w="250" w:type="pct"/>
            <w:vAlign w:val="center"/>
          </w:tcPr>
          <w:p w14:paraId="4AF969A8">
            <w:pPr>
              <w:spacing w:line="220" w:lineRule="exact"/>
              <w:jc w:val="center"/>
              <w:rPr>
                <w:rFonts w:eastAsia="仿宋_GB2312"/>
                <w:color w:val="auto"/>
                <w:kern w:val="0"/>
                <w:sz w:val="18"/>
                <w:szCs w:val="18"/>
                <w:highlight w:val="none"/>
              </w:rPr>
            </w:pPr>
            <w:r>
              <w:rPr>
                <w:rFonts w:eastAsia="仿宋_GB2312"/>
                <w:bCs/>
                <w:color w:val="auto"/>
                <w:sz w:val="18"/>
                <w:szCs w:val="18"/>
                <w:highlight w:val="none"/>
              </w:rPr>
              <w:t>2.5</w:t>
            </w:r>
          </w:p>
        </w:tc>
        <w:tc>
          <w:tcPr>
            <w:tcW w:w="348" w:type="pct"/>
            <w:vAlign w:val="center"/>
          </w:tcPr>
          <w:p w14:paraId="5D571E62">
            <w:pPr>
              <w:spacing w:line="220" w:lineRule="exact"/>
              <w:jc w:val="center"/>
              <w:rPr>
                <w:rFonts w:eastAsia="仿宋_GB2312"/>
                <w:color w:val="auto"/>
                <w:kern w:val="0"/>
                <w:sz w:val="18"/>
                <w:szCs w:val="18"/>
                <w:highlight w:val="none"/>
              </w:rPr>
            </w:pPr>
            <w:r>
              <w:rPr>
                <w:rFonts w:eastAsia="仿宋_GB2312"/>
                <w:bCs/>
                <w:color w:val="auto"/>
                <w:sz w:val="18"/>
                <w:szCs w:val="18"/>
                <w:highlight w:val="none"/>
              </w:rPr>
              <w:t>40</w:t>
            </w:r>
          </w:p>
        </w:tc>
        <w:tc>
          <w:tcPr>
            <w:tcW w:w="297" w:type="pct"/>
            <w:vAlign w:val="center"/>
          </w:tcPr>
          <w:p w14:paraId="723572F6">
            <w:pPr>
              <w:spacing w:line="220" w:lineRule="exact"/>
              <w:jc w:val="center"/>
              <w:rPr>
                <w:rFonts w:eastAsia="仿宋_GB2312"/>
                <w:color w:val="auto"/>
                <w:kern w:val="0"/>
                <w:sz w:val="18"/>
                <w:szCs w:val="18"/>
                <w:highlight w:val="none"/>
              </w:rPr>
            </w:pPr>
            <w:r>
              <w:rPr>
                <w:rFonts w:eastAsia="仿宋_GB2312"/>
                <w:bCs/>
                <w:color w:val="auto"/>
                <w:sz w:val="18"/>
                <w:szCs w:val="18"/>
                <w:highlight w:val="none"/>
              </w:rPr>
              <w:t>32</w:t>
            </w:r>
          </w:p>
        </w:tc>
        <w:tc>
          <w:tcPr>
            <w:tcW w:w="247" w:type="pct"/>
            <w:vAlign w:val="center"/>
          </w:tcPr>
          <w:p w14:paraId="07882DA6">
            <w:pPr>
              <w:spacing w:line="220" w:lineRule="exact"/>
              <w:jc w:val="center"/>
              <w:rPr>
                <w:rFonts w:eastAsia="仿宋_GB2312"/>
                <w:color w:val="auto"/>
                <w:kern w:val="0"/>
                <w:sz w:val="18"/>
                <w:szCs w:val="18"/>
                <w:highlight w:val="none"/>
              </w:rPr>
            </w:pPr>
            <w:r>
              <w:rPr>
                <w:rFonts w:eastAsia="仿宋_GB2312"/>
                <w:bCs/>
                <w:color w:val="auto"/>
                <w:sz w:val="18"/>
                <w:szCs w:val="18"/>
                <w:highlight w:val="none"/>
              </w:rPr>
              <w:t>8</w:t>
            </w:r>
          </w:p>
        </w:tc>
        <w:tc>
          <w:tcPr>
            <w:tcW w:w="245" w:type="pct"/>
            <w:vAlign w:val="center"/>
          </w:tcPr>
          <w:p w14:paraId="0E4BEA89">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4" w:type="pct"/>
            <w:vAlign w:val="center"/>
          </w:tcPr>
          <w:p w14:paraId="11714A36">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3</w:t>
            </w:r>
          </w:p>
        </w:tc>
        <w:tc>
          <w:tcPr>
            <w:tcW w:w="729" w:type="pct"/>
            <w:vMerge w:val="restart"/>
            <w:vAlign w:val="center"/>
          </w:tcPr>
          <w:p w14:paraId="4238B52F">
            <w:pPr>
              <w:spacing w:line="220" w:lineRule="exact"/>
              <w:jc w:val="center"/>
              <w:rPr>
                <w:rFonts w:eastAsia="仿宋_GB2312"/>
                <w:bCs/>
                <w:color w:val="auto"/>
                <w:sz w:val="18"/>
                <w:szCs w:val="18"/>
                <w:highlight w:val="none"/>
              </w:rPr>
            </w:pPr>
            <w:r>
              <w:rPr>
                <w:rFonts w:eastAsia="仿宋_GB2312"/>
                <w:bCs/>
                <w:color w:val="auto"/>
                <w:sz w:val="18"/>
                <w:szCs w:val="18"/>
                <w:highlight w:val="none"/>
              </w:rPr>
              <w:t>智能信息处理模块</w:t>
            </w:r>
          </w:p>
          <w:p w14:paraId="148BB56D">
            <w:pPr>
              <w:spacing w:line="220" w:lineRule="exact"/>
              <w:jc w:val="center"/>
              <w:rPr>
                <w:rFonts w:eastAsia="仿宋_GB2312"/>
                <w:bCs/>
                <w:color w:val="auto"/>
                <w:sz w:val="18"/>
                <w:szCs w:val="18"/>
                <w:highlight w:val="none"/>
              </w:rPr>
            </w:pPr>
            <w:r>
              <w:rPr>
                <w:rFonts w:eastAsia="仿宋_GB2312"/>
                <w:bCs/>
                <w:color w:val="auto"/>
                <w:sz w:val="18"/>
                <w:szCs w:val="18"/>
                <w:highlight w:val="none"/>
              </w:rPr>
              <w:t>（最低选修10学分）</w:t>
            </w:r>
          </w:p>
        </w:tc>
        <w:tc>
          <w:tcPr>
            <w:tcW w:w="789" w:type="pct"/>
            <w:vAlign w:val="center"/>
          </w:tcPr>
          <w:p w14:paraId="4EBBD8E9">
            <w:pPr>
              <w:jc w:val="center"/>
              <w:rPr>
                <w:color w:val="auto"/>
                <w:sz w:val="18"/>
                <w:szCs w:val="18"/>
                <w:highlight w:val="none"/>
              </w:rPr>
            </w:pPr>
            <w:r>
              <w:rPr>
                <w:rFonts w:eastAsia="仿宋_GB2312"/>
                <w:bCs/>
                <w:color w:val="auto"/>
                <w:sz w:val="18"/>
                <w:szCs w:val="18"/>
                <w:highlight w:val="none"/>
              </w:rPr>
              <w:t>理学与信息科学学院</w:t>
            </w:r>
          </w:p>
        </w:tc>
      </w:tr>
      <w:tr w14:paraId="6F1058A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39192325">
            <w:pPr>
              <w:spacing w:line="220" w:lineRule="exact"/>
              <w:jc w:val="center"/>
              <w:rPr>
                <w:rFonts w:eastAsia="仿宋_GB2312"/>
                <w:b/>
                <w:color w:val="auto"/>
                <w:sz w:val="18"/>
                <w:szCs w:val="18"/>
                <w:highlight w:val="none"/>
              </w:rPr>
            </w:pPr>
          </w:p>
        </w:tc>
        <w:tc>
          <w:tcPr>
            <w:tcW w:w="410" w:type="pct"/>
            <w:vAlign w:val="center"/>
          </w:tcPr>
          <w:p w14:paraId="14660E1F">
            <w:pPr>
              <w:spacing w:line="220" w:lineRule="exact"/>
              <w:jc w:val="center"/>
              <w:rPr>
                <w:rFonts w:eastAsia="仿宋_GB2312"/>
                <w:bCs/>
                <w:color w:val="auto"/>
                <w:sz w:val="18"/>
                <w:szCs w:val="18"/>
                <w:highlight w:val="none"/>
              </w:rPr>
            </w:pPr>
            <w:r>
              <w:rPr>
                <w:rFonts w:eastAsia="仿宋_GB2312"/>
                <w:bCs/>
                <w:color w:val="auto"/>
                <w:sz w:val="18"/>
                <w:szCs w:val="18"/>
                <w:highlight w:val="none"/>
              </w:rPr>
              <w:t>4072537</w:t>
            </w:r>
          </w:p>
        </w:tc>
        <w:tc>
          <w:tcPr>
            <w:tcW w:w="1132" w:type="pct"/>
            <w:vAlign w:val="center"/>
          </w:tcPr>
          <w:p w14:paraId="2A388046">
            <w:pPr>
              <w:spacing w:line="220" w:lineRule="exact"/>
              <w:jc w:val="left"/>
              <w:rPr>
                <w:rFonts w:eastAsia="仿宋_GB2312"/>
                <w:bCs/>
                <w:color w:val="auto"/>
                <w:sz w:val="18"/>
                <w:szCs w:val="18"/>
                <w:highlight w:val="none"/>
              </w:rPr>
            </w:pPr>
            <w:r>
              <w:rPr>
                <w:rFonts w:eastAsia="仿宋_GB2312"/>
                <w:bCs/>
                <w:color w:val="auto"/>
                <w:sz w:val="18"/>
                <w:szCs w:val="18"/>
                <w:highlight w:val="none"/>
              </w:rPr>
              <w:t>网络爬虫与数据分析</w:t>
            </w:r>
          </w:p>
          <w:p w14:paraId="549DBC12">
            <w:pPr>
              <w:spacing w:line="220" w:lineRule="exact"/>
              <w:jc w:val="left"/>
              <w:rPr>
                <w:rFonts w:eastAsia="仿宋_GB2312"/>
                <w:bCs/>
                <w:color w:val="auto"/>
                <w:sz w:val="18"/>
                <w:szCs w:val="18"/>
                <w:highlight w:val="none"/>
              </w:rPr>
            </w:pPr>
            <w:r>
              <w:rPr>
                <w:rFonts w:eastAsia="仿宋_GB2312"/>
                <w:bCs/>
                <w:color w:val="auto"/>
                <w:sz w:val="18"/>
                <w:szCs w:val="18"/>
                <w:highlight w:val="none"/>
              </w:rPr>
              <w:t>Web Crawlers and Data Analysis</w:t>
            </w:r>
          </w:p>
        </w:tc>
        <w:tc>
          <w:tcPr>
            <w:tcW w:w="250" w:type="pct"/>
            <w:vAlign w:val="center"/>
          </w:tcPr>
          <w:p w14:paraId="4244D2AF">
            <w:pPr>
              <w:spacing w:line="220" w:lineRule="exact"/>
              <w:jc w:val="center"/>
              <w:rPr>
                <w:rFonts w:eastAsia="仿宋_GB2312"/>
                <w:bCs/>
                <w:color w:val="auto"/>
                <w:sz w:val="18"/>
                <w:szCs w:val="18"/>
                <w:highlight w:val="none"/>
              </w:rPr>
            </w:pPr>
            <w:r>
              <w:rPr>
                <w:rFonts w:hint="eastAsia" w:eastAsia="仿宋_GB2312"/>
                <w:color w:val="auto"/>
                <w:kern w:val="0"/>
                <w:sz w:val="18"/>
                <w:szCs w:val="18"/>
                <w:highlight w:val="none"/>
              </w:rPr>
              <w:t>4.0</w:t>
            </w:r>
          </w:p>
        </w:tc>
        <w:tc>
          <w:tcPr>
            <w:tcW w:w="348" w:type="pct"/>
            <w:vAlign w:val="center"/>
          </w:tcPr>
          <w:p w14:paraId="65535CBD">
            <w:pPr>
              <w:spacing w:line="220" w:lineRule="exact"/>
              <w:jc w:val="center"/>
              <w:rPr>
                <w:rFonts w:eastAsia="仿宋_GB2312"/>
                <w:bCs/>
                <w:color w:val="auto"/>
                <w:sz w:val="18"/>
                <w:szCs w:val="18"/>
                <w:highlight w:val="none"/>
              </w:rPr>
            </w:pPr>
            <w:r>
              <w:rPr>
                <w:rFonts w:hint="eastAsia" w:eastAsia="仿宋_GB2312"/>
                <w:color w:val="auto"/>
                <w:kern w:val="0"/>
                <w:sz w:val="18"/>
                <w:szCs w:val="18"/>
                <w:highlight w:val="none"/>
              </w:rPr>
              <w:t>64</w:t>
            </w:r>
          </w:p>
        </w:tc>
        <w:tc>
          <w:tcPr>
            <w:tcW w:w="297" w:type="pct"/>
            <w:vAlign w:val="center"/>
          </w:tcPr>
          <w:p w14:paraId="4A199E58">
            <w:pPr>
              <w:spacing w:line="220" w:lineRule="exact"/>
              <w:jc w:val="center"/>
              <w:rPr>
                <w:rFonts w:eastAsia="仿宋_GB2312"/>
                <w:bCs/>
                <w:color w:val="auto"/>
                <w:sz w:val="18"/>
                <w:szCs w:val="18"/>
                <w:highlight w:val="none"/>
              </w:rPr>
            </w:pPr>
            <w:r>
              <w:rPr>
                <w:rFonts w:hint="eastAsia" w:eastAsia="仿宋_GB2312"/>
                <w:color w:val="auto"/>
                <w:kern w:val="0"/>
                <w:sz w:val="18"/>
                <w:szCs w:val="18"/>
                <w:highlight w:val="none"/>
              </w:rPr>
              <w:t>40</w:t>
            </w:r>
          </w:p>
        </w:tc>
        <w:tc>
          <w:tcPr>
            <w:tcW w:w="247" w:type="pct"/>
            <w:vAlign w:val="center"/>
          </w:tcPr>
          <w:p w14:paraId="53DC6E15">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24</w:t>
            </w:r>
          </w:p>
        </w:tc>
        <w:tc>
          <w:tcPr>
            <w:tcW w:w="245" w:type="pct"/>
            <w:vAlign w:val="center"/>
          </w:tcPr>
          <w:p w14:paraId="4A780CD8">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4" w:type="pct"/>
            <w:vAlign w:val="center"/>
          </w:tcPr>
          <w:p w14:paraId="7A91A5EA">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4</w:t>
            </w:r>
          </w:p>
        </w:tc>
        <w:tc>
          <w:tcPr>
            <w:tcW w:w="729" w:type="pct"/>
            <w:vMerge w:val="continue"/>
            <w:vAlign w:val="center"/>
          </w:tcPr>
          <w:p w14:paraId="4096EDFB">
            <w:pPr>
              <w:spacing w:line="220" w:lineRule="exact"/>
              <w:jc w:val="center"/>
              <w:rPr>
                <w:rFonts w:eastAsia="仿宋_GB2312"/>
                <w:bCs/>
                <w:color w:val="auto"/>
                <w:sz w:val="18"/>
                <w:szCs w:val="18"/>
                <w:highlight w:val="none"/>
              </w:rPr>
            </w:pPr>
          </w:p>
        </w:tc>
        <w:tc>
          <w:tcPr>
            <w:tcW w:w="789" w:type="pct"/>
            <w:vAlign w:val="center"/>
          </w:tcPr>
          <w:p w14:paraId="79348647">
            <w:pPr>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04D9471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612649CC">
            <w:pPr>
              <w:spacing w:line="220" w:lineRule="exact"/>
              <w:jc w:val="center"/>
              <w:rPr>
                <w:rFonts w:eastAsia="仿宋_GB2312"/>
                <w:b/>
                <w:color w:val="auto"/>
                <w:sz w:val="18"/>
                <w:szCs w:val="18"/>
                <w:highlight w:val="none"/>
              </w:rPr>
            </w:pPr>
          </w:p>
        </w:tc>
        <w:tc>
          <w:tcPr>
            <w:tcW w:w="410" w:type="pct"/>
            <w:vAlign w:val="center"/>
          </w:tcPr>
          <w:p w14:paraId="14EA0170">
            <w:pPr>
              <w:spacing w:line="220" w:lineRule="exact"/>
              <w:jc w:val="center"/>
              <w:rPr>
                <w:rFonts w:eastAsia="仿宋_GB2312"/>
                <w:bCs/>
                <w:color w:val="auto"/>
                <w:sz w:val="18"/>
                <w:szCs w:val="18"/>
                <w:highlight w:val="none"/>
              </w:rPr>
            </w:pPr>
            <w:r>
              <w:rPr>
                <w:rFonts w:eastAsia="仿宋_GB2312"/>
                <w:bCs/>
                <w:color w:val="auto"/>
                <w:sz w:val="18"/>
                <w:szCs w:val="18"/>
                <w:highlight w:val="none"/>
              </w:rPr>
              <w:t>4072535</w:t>
            </w:r>
          </w:p>
        </w:tc>
        <w:tc>
          <w:tcPr>
            <w:tcW w:w="1132" w:type="pct"/>
            <w:vAlign w:val="center"/>
          </w:tcPr>
          <w:p w14:paraId="7045CF7F">
            <w:pPr>
              <w:spacing w:line="220" w:lineRule="exact"/>
              <w:jc w:val="left"/>
              <w:rPr>
                <w:rFonts w:eastAsia="仿宋_GB2312"/>
                <w:bCs/>
                <w:color w:val="auto"/>
                <w:sz w:val="18"/>
                <w:szCs w:val="18"/>
                <w:highlight w:val="none"/>
              </w:rPr>
            </w:pPr>
            <w:r>
              <w:rPr>
                <w:rFonts w:eastAsia="仿宋_GB2312"/>
                <w:bCs/>
                <w:color w:val="auto"/>
                <w:sz w:val="18"/>
                <w:szCs w:val="18"/>
                <w:highlight w:val="none"/>
              </w:rPr>
              <w:t>数字信号处理</w:t>
            </w:r>
          </w:p>
          <w:p w14:paraId="4136229D">
            <w:pPr>
              <w:spacing w:line="220" w:lineRule="exact"/>
              <w:jc w:val="left"/>
              <w:rPr>
                <w:rFonts w:eastAsia="仿宋_GB2312"/>
                <w:bCs/>
                <w:color w:val="auto"/>
                <w:sz w:val="18"/>
                <w:szCs w:val="18"/>
                <w:highlight w:val="none"/>
              </w:rPr>
            </w:pPr>
            <w:r>
              <w:rPr>
                <w:rFonts w:eastAsia="仿宋_GB2312"/>
                <w:bCs/>
                <w:color w:val="auto"/>
                <w:sz w:val="18"/>
                <w:szCs w:val="18"/>
                <w:highlight w:val="none"/>
              </w:rPr>
              <w:t>Digital Signal processing</w:t>
            </w:r>
          </w:p>
        </w:tc>
        <w:tc>
          <w:tcPr>
            <w:tcW w:w="250" w:type="pct"/>
            <w:vAlign w:val="center"/>
          </w:tcPr>
          <w:p w14:paraId="54DAB507">
            <w:pPr>
              <w:spacing w:line="22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348" w:type="pct"/>
            <w:vAlign w:val="center"/>
          </w:tcPr>
          <w:p w14:paraId="655FBF22">
            <w:pPr>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97" w:type="pct"/>
            <w:vAlign w:val="center"/>
          </w:tcPr>
          <w:p w14:paraId="25346347">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7" w:type="pct"/>
            <w:vAlign w:val="center"/>
          </w:tcPr>
          <w:p w14:paraId="65D17228">
            <w:pPr>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45" w:type="pct"/>
            <w:vAlign w:val="center"/>
          </w:tcPr>
          <w:p w14:paraId="2F1560CB">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4" w:type="pct"/>
            <w:vAlign w:val="center"/>
          </w:tcPr>
          <w:p w14:paraId="622F13AD">
            <w:pPr>
              <w:spacing w:line="220" w:lineRule="exact"/>
              <w:jc w:val="center"/>
              <w:rPr>
                <w:rFonts w:eastAsia="仿宋_GB2312"/>
                <w:bCs/>
                <w:color w:val="auto"/>
                <w:sz w:val="18"/>
                <w:szCs w:val="18"/>
                <w:highlight w:val="none"/>
              </w:rPr>
            </w:pPr>
            <w:r>
              <w:rPr>
                <w:rFonts w:eastAsia="仿宋_GB2312"/>
                <w:bCs/>
                <w:color w:val="auto"/>
                <w:sz w:val="18"/>
                <w:szCs w:val="18"/>
                <w:highlight w:val="none"/>
              </w:rPr>
              <w:t>4</w:t>
            </w:r>
          </w:p>
        </w:tc>
        <w:tc>
          <w:tcPr>
            <w:tcW w:w="729" w:type="pct"/>
            <w:vMerge w:val="continue"/>
            <w:vAlign w:val="center"/>
          </w:tcPr>
          <w:p w14:paraId="4312BC13">
            <w:pPr>
              <w:spacing w:line="220" w:lineRule="exact"/>
              <w:jc w:val="center"/>
              <w:rPr>
                <w:rFonts w:eastAsia="仿宋_GB2312"/>
                <w:bCs/>
                <w:color w:val="auto"/>
                <w:sz w:val="18"/>
                <w:szCs w:val="18"/>
                <w:highlight w:val="none"/>
              </w:rPr>
            </w:pPr>
          </w:p>
        </w:tc>
        <w:tc>
          <w:tcPr>
            <w:tcW w:w="789" w:type="pct"/>
            <w:vAlign w:val="center"/>
          </w:tcPr>
          <w:p w14:paraId="40C5F1C7">
            <w:pPr>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2437705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1E8846F9">
            <w:pPr>
              <w:spacing w:line="220" w:lineRule="exact"/>
              <w:jc w:val="center"/>
              <w:rPr>
                <w:rFonts w:eastAsia="仿宋_GB2312"/>
                <w:b/>
                <w:color w:val="auto"/>
                <w:sz w:val="18"/>
                <w:szCs w:val="18"/>
                <w:highlight w:val="none"/>
              </w:rPr>
            </w:pPr>
          </w:p>
        </w:tc>
        <w:tc>
          <w:tcPr>
            <w:tcW w:w="410" w:type="pct"/>
            <w:vAlign w:val="center"/>
          </w:tcPr>
          <w:p w14:paraId="6D17723B">
            <w:pPr>
              <w:spacing w:line="220" w:lineRule="exact"/>
              <w:jc w:val="center"/>
              <w:rPr>
                <w:rFonts w:eastAsia="仿宋_GB2312"/>
                <w:bCs/>
                <w:color w:val="auto"/>
                <w:sz w:val="18"/>
                <w:szCs w:val="18"/>
                <w:highlight w:val="none"/>
              </w:rPr>
            </w:pPr>
            <w:r>
              <w:rPr>
                <w:rFonts w:eastAsia="仿宋_GB2312"/>
                <w:bCs/>
                <w:color w:val="auto"/>
                <w:sz w:val="18"/>
                <w:szCs w:val="18"/>
                <w:highlight w:val="none"/>
              </w:rPr>
              <w:t>4072545</w:t>
            </w:r>
          </w:p>
        </w:tc>
        <w:tc>
          <w:tcPr>
            <w:tcW w:w="1132" w:type="pct"/>
            <w:vAlign w:val="center"/>
          </w:tcPr>
          <w:p w14:paraId="37862EFB">
            <w:pPr>
              <w:spacing w:line="240" w:lineRule="exact"/>
              <w:jc w:val="left"/>
              <w:rPr>
                <w:rFonts w:eastAsia="仿宋_GB2312"/>
                <w:bCs/>
                <w:color w:val="auto"/>
                <w:sz w:val="18"/>
                <w:szCs w:val="18"/>
                <w:highlight w:val="none"/>
              </w:rPr>
            </w:pPr>
            <w:r>
              <w:rPr>
                <w:rFonts w:eastAsia="仿宋_GB2312"/>
                <w:bCs/>
                <w:color w:val="auto"/>
                <w:sz w:val="18"/>
                <w:szCs w:val="18"/>
                <w:highlight w:val="none"/>
              </w:rPr>
              <w:t>云计算与虚拟化技术</w:t>
            </w:r>
          </w:p>
          <w:p w14:paraId="31C51C3D">
            <w:pPr>
              <w:jc w:val="left"/>
              <w:rPr>
                <w:rFonts w:eastAsia="仿宋_GB2312"/>
                <w:bCs/>
                <w:color w:val="auto"/>
                <w:sz w:val="18"/>
                <w:szCs w:val="18"/>
                <w:highlight w:val="none"/>
              </w:rPr>
            </w:pPr>
            <w:r>
              <w:rPr>
                <w:rFonts w:eastAsia="仿宋_GB2312"/>
                <w:color w:val="auto"/>
                <w:sz w:val="18"/>
                <w:szCs w:val="18"/>
                <w:highlight w:val="none"/>
              </w:rPr>
              <w:t>Cloud Computing and Virtualization Technology</w:t>
            </w:r>
          </w:p>
        </w:tc>
        <w:tc>
          <w:tcPr>
            <w:tcW w:w="250" w:type="pct"/>
            <w:vAlign w:val="center"/>
          </w:tcPr>
          <w:p w14:paraId="71D92DD1">
            <w:pPr>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48" w:type="pct"/>
            <w:vAlign w:val="center"/>
          </w:tcPr>
          <w:p w14:paraId="33BFAD14">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97" w:type="pct"/>
            <w:vAlign w:val="center"/>
          </w:tcPr>
          <w:p w14:paraId="5B5F9F5F">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47" w:type="pct"/>
            <w:vAlign w:val="center"/>
          </w:tcPr>
          <w:p w14:paraId="7E71E7CF">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5" w:type="pct"/>
            <w:vAlign w:val="center"/>
          </w:tcPr>
          <w:p w14:paraId="72D6EA68">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4" w:type="pct"/>
            <w:vAlign w:val="center"/>
          </w:tcPr>
          <w:p w14:paraId="39EB7B83">
            <w:pPr>
              <w:spacing w:line="220" w:lineRule="exact"/>
              <w:jc w:val="center"/>
              <w:rPr>
                <w:bCs/>
                <w:color w:val="auto"/>
                <w:sz w:val="18"/>
                <w:szCs w:val="18"/>
                <w:highlight w:val="none"/>
              </w:rPr>
            </w:pPr>
            <w:r>
              <w:rPr>
                <w:bCs/>
                <w:color w:val="auto"/>
                <w:sz w:val="18"/>
                <w:szCs w:val="18"/>
                <w:highlight w:val="none"/>
              </w:rPr>
              <w:t>5</w:t>
            </w:r>
          </w:p>
        </w:tc>
        <w:tc>
          <w:tcPr>
            <w:tcW w:w="729" w:type="pct"/>
            <w:vMerge w:val="continue"/>
            <w:vAlign w:val="center"/>
          </w:tcPr>
          <w:p w14:paraId="19EE2171">
            <w:pPr>
              <w:spacing w:line="220" w:lineRule="exact"/>
              <w:jc w:val="center"/>
              <w:rPr>
                <w:rFonts w:eastAsia="仿宋_GB2312"/>
                <w:bCs/>
                <w:color w:val="auto"/>
                <w:sz w:val="18"/>
                <w:szCs w:val="18"/>
                <w:highlight w:val="none"/>
              </w:rPr>
            </w:pPr>
          </w:p>
        </w:tc>
        <w:tc>
          <w:tcPr>
            <w:tcW w:w="789" w:type="pct"/>
            <w:vAlign w:val="center"/>
          </w:tcPr>
          <w:p w14:paraId="5F859F26">
            <w:pPr>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3D9E5C8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7DDE676A">
            <w:pPr>
              <w:spacing w:line="220" w:lineRule="exact"/>
              <w:jc w:val="center"/>
              <w:rPr>
                <w:rFonts w:eastAsia="仿宋_GB2312"/>
                <w:b/>
                <w:color w:val="auto"/>
                <w:sz w:val="18"/>
                <w:szCs w:val="18"/>
                <w:highlight w:val="none"/>
              </w:rPr>
            </w:pPr>
          </w:p>
        </w:tc>
        <w:tc>
          <w:tcPr>
            <w:tcW w:w="410" w:type="pct"/>
            <w:vAlign w:val="center"/>
          </w:tcPr>
          <w:p w14:paraId="58324039">
            <w:pPr>
              <w:spacing w:line="220" w:lineRule="exact"/>
              <w:jc w:val="center"/>
              <w:rPr>
                <w:rFonts w:eastAsia="仿宋_GB2312"/>
                <w:bCs/>
                <w:color w:val="auto"/>
                <w:sz w:val="18"/>
                <w:szCs w:val="18"/>
                <w:highlight w:val="none"/>
              </w:rPr>
            </w:pPr>
            <w:r>
              <w:rPr>
                <w:rFonts w:eastAsia="仿宋_GB2312"/>
                <w:bCs/>
                <w:color w:val="auto"/>
                <w:sz w:val="18"/>
                <w:szCs w:val="18"/>
                <w:highlight w:val="none"/>
              </w:rPr>
              <w:t>4072521</w:t>
            </w:r>
          </w:p>
        </w:tc>
        <w:tc>
          <w:tcPr>
            <w:tcW w:w="1132" w:type="pct"/>
            <w:vAlign w:val="center"/>
          </w:tcPr>
          <w:p w14:paraId="1AD6A825">
            <w:pPr>
              <w:widowControl/>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计算方法</w:t>
            </w:r>
          </w:p>
          <w:p w14:paraId="37FD5A53">
            <w:pPr>
              <w:spacing w:line="240" w:lineRule="exact"/>
              <w:jc w:val="left"/>
              <w:rPr>
                <w:rFonts w:eastAsia="仿宋_GB2312"/>
                <w:bCs/>
                <w:color w:val="auto"/>
                <w:sz w:val="18"/>
                <w:szCs w:val="18"/>
                <w:highlight w:val="none"/>
              </w:rPr>
            </w:pPr>
            <w:r>
              <w:rPr>
                <w:rFonts w:eastAsia="仿宋_GB2312"/>
                <w:bCs/>
                <w:color w:val="auto"/>
                <w:sz w:val="18"/>
                <w:szCs w:val="18"/>
                <w:highlight w:val="none"/>
              </w:rPr>
              <w:t xml:space="preserve">Computational Method </w:t>
            </w:r>
          </w:p>
        </w:tc>
        <w:tc>
          <w:tcPr>
            <w:tcW w:w="250" w:type="pct"/>
            <w:vAlign w:val="center"/>
          </w:tcPr>
          <w:p w14:paraId="0D7EF58D">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3.0</w:t>
            </w:r>
          </w:p>
        </w:tc>
        <w:tc>
          <w:tcPr>
            <w:tcW w:w="348" w:type="pct"/>
            <w:vAlign w:val="center"/>
          </w:tcPr>
          <w:p w14:paraId="5A9EDC11">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48</w:t>
            </w:r>
          </w:p>
        </w:tc>
        <w:tc>
          <w:tcPr>
            <w:tcW w:w="297" w:type="pct"/>
            <w:vAlign w:val="center"/>
          </w:tcPr>
          <w:p w14:paraId="1B6D5AB6">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32</w:t>
            </w:r>
          </w:p>
        </w:tc>
        <w:tc>
          <w:tcPr>
            <w:tcW w:w="247" w:type="pct"/>
            <w:vAlign w:val="center"/>
          </w:tcPr>
          <w:p w14:paraId="4D3DA61F">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16</w:t>
            </w:r>
          </w:p>
        </w:tc>
        <w:tc>
          <w:tcPr>
            <w:tcW w:w="245" w:type="pct"/>
            <w:vAlign w:val="center"/>
          </w:tcPr>
          <w:p w14:paraId="511AE155">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4" w:type="pct"/>
            <w:vAlign w:val="center"/>
          </w:tcPr>
          <w:p w14:paraId="0F434D34">
            <w:pPr>
              <w:spacing w:line="220" w:lineRule="exact"/>
              <w:jc w:val="center"/>
              <w:rPr>
                <w:bCs/>
                <w:color w:val="auto"/>
                <w:sz w:val="18"/>
                <w:szCs w:val="18"/>
                <w:highlight w:val="none"/>
              </w:rPr>
            </w:pPr>
            <w:r>
              <w:rPr>
                <w:rFonts w:eastAsia="仿宋_GB2312"/>
                <w:color w:val="auto"/>
                <w:kern w:val="0"/>
                <w:sz w:val="18"/>
                <w:szCs w:val="18"/>
                <w:highlight w:val="none"/>
              </w:rPr>
              <w:t>5</w:t>
            </w:r>
          </w:p>
        </w:tc>
        <w:tc>
          <w:tcPr>
            <w:tcW w:w="729" w:type="pct"/>
            <w:vMerge w:val="continue"/>
            <w:vAlign w:val="center"/>
          </w:tcPr>
          <w:p w14:paraId="23F576C5">
            <w:pPr>
              <w:spacing w:line="220" w:lineRule="exact"/>
              <w:jc w:val="center"/>
              <w:rPr>
                <w:rFonts w:eastAsia="仿宋_GB2312"/>
                <w:bCs/>
                <w:color w:val="auto"/>
                <w:sz w:val="18"/>
                <w:szCs w:val="18"/>
                <w:highlight w:val="none"/>
              </w:rPr>
            </w:pPr>
          </w:p>
        </w:tc>
        <w:tc>
          <w:tcPr>
            <w:tcW w:w="789" w:type="pct"/>
            <w:vAlign w:val="center"/>
          </w:tcPr>
          <w:p w14:paraId="1ADA23DC">
            <w:pPr>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41A122B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7F517ECF">
            <w:pPr>
              <w:spacing w:line="220" w:lineRule="exact"/>
              <w:jc w:val="center"/>
              <w:rPr>
                <w:rFonts w:eastAsia="仿宋_GB2312"/>
                <w:b/>
                <w:color w:val="auto"/>
                <w:sz w:val="18"/>
                <w:szCs w:val="18"/>
                <w:highlight w:val="none"/>
              </w:rPr>
            </w:pPr>
          </w:p>
        </w:tc>
        <w:tc>
          <w:tcPr>
            <w:tcW w:w="410" w:type="pct"/>
            <w:vAlign w:val="center"/>
          </w:tcPr>
          <w:p w14:paraId="747AD97C">
            <w:pPr>
              <w:spacing w:line="220" w:lineRule="exact"/>
              <w:jc w:val="center"/>
              <w:rPr>
                <w:rFonts w:eastAsia="仿宋_GB2312"/>
                <w:bCs/>
                <w:color w:val="auto"/>
                <w:sz w:val="18"/>
                <w:szCs w:val="18"/>
                <w:highlight w:val="none"/>
              </w:rPr>
            </w:pPr>
            <w:r>
              <w:rPr>
                <w:rFonts w:eastAsia="仿宋_GB2312"/>
                <w:bCs/>
                <w:color w:val="auto"/>
                <w:sz w:val="18"/>
                <w:szCs w:val="18"/>
                <w:highlight w:val="none"/>
              </w:rPr>
              <w:t>4072102</w:t>
            </w:r>
          </w:p>
        </w:tc>
        <w:tc>
          <w:tcPr>
            <w:tcW w:w="1132" w:type="pct"/>
            <w:vAlign w:val="center"/>
          </w:tcPr>
          <w:p w14:paraId="27F667DA">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自然语言处理</w:t>
            </w:r>
          </w:p>
          <w:p w14:paraId="32FAEF23">
            <w:pPr>
              <w:spacing w:line="240" w:lineRule="exact"/>
              <w:jc w:val="left"/>
              <w:rPr>
                <w:rFonts w:eastAsia="仿宋_GB2312"/>
                <w:bCs/>
                <w:color w:val="auto"/>
                <w:sz w:val="18"/>
                <w:szCs w:val="18"/>
                <w:highlight w:val="none"/>
              </w:rPr>
            </w:pPr>
            <w:r>
              <w:rPr>
                <w:rFonts w:eastAsia="仿宋_GB2312"/>
                <w:bCs/>
                <w:color w:val="auto"/>
                <w:sz w:val="18"/>
                <w:szCs w:val="18"/>
                <w:highlight w:val="none"/>
              </w:rPr>
              <w:t xml:space="preserve">Natural Language Processing </w:t>
            </w:r>
          </w:p>
        </w:tc>
        <w:tc>
          <w:tcPr>
            <w:tcW w:w="250" w:type="pct"/>
            <w:vAlign w:val="center"/>
          </w:tcPr>
          <w:p w14:paraId="5FB4DC7E">
            <w:pPr>
              <w:spacing w:line="22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348" w:type="pct"/>
            <w:vAlign w:val="center"/>
          </w:tcPr>
          <w:p w14:paraId="387BB241">
            <w:pPr>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97" w:type="pct"/>
            <w:vAlign w:val="center"/>
          </w:tcPr>
          <w:p w14:paraId="7C723157">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7" w:type="pct"/>
            <w:vAlign w:val="center"/>
          </w:tcPr>
          <w:p w14:paraId="43DBCC9E">
            <w:pPr>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45" w:type="pct"/>
            <w:vAlign w:val="center"/>
          </w:tcPr>
          <w:p w14:paraId="6245A688">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4" w:type="pct"/>
            <w:vAlign w:val="center"/>
          </w:tcPr>
          <w:p w14:paraId="2512A725">
            <w:pPr>
              <w:spacing w:line="220" w:lineRule="exact"/>
              <w:jc w:val="center"/>
              <w:rPr>
                <w:rFonts w:eastAsia="仿宋_GB2312"/>
                <w:bCs/>
                <w:color w:val="auto"/>
                <w:sz w:val="18"/>
                <w:szCs w:val="18"/>
                <w:highlight w:val="none"/>
              </w:rPr>
            </w:pPr>
            <w:r>
              <w:rPr>
                <w:rFonts w:eastAsia="仿宋_GB2312"/>
                <w:bCs/>
                <w:color w:val="auto"/>
                <w:sz w:val="18"/>
                <w:szCs w:val="18"/>
                <w:highlight w:val="none"/>
              </w:rPr>
              <w:t>6</w:t>
            </w:r>
          </w:p>
        </w:tc>
        <w:tc>
          <w:tcPr>
            <w:tcW w:w="729" w:type="pct"/>
            <w:vMerge w:val="continue"/>
            <w:vAlign w:val="center"/>
          </w:tcPr>
          <w:p w14:paraId="57A2F3F5">
            <w:pPr>
              <w:spacing w:line="220" w:lineRule="exact"/>
              <w:jc w:val="center"/>
              <w:rPr>
                <w:rFonts w:eastAsia="仿宋_GB2312"/>
                <w:bCs/>
                <w:color w:val="auto"/>
                <w:sz w:val="18"/>
                <w:szCs w:val="18"/>
                <w:highlight w:val="none"/>
              </w:rPr>
            </w:pPr>
          </w:p>
        </w:tc>
        <w:tc>
          <w:tcPr>
            <w:tcW w:w="789" w:type="pct"/>
            <w:vAlign w:val="center"/>
          </w:tcPr>
          <w:p w14:paraId="2175DCB7">
            <w:pPr>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24085EB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5DBE605C">
            <w:pPr>
              <w:spacing w:line="220" w:lineRule="exact"/>
              <w:jc w:val="center"/>
              <w:rPr>
                <w:rFonts w:eastAsia="仿宋_GB2312"/>
                <w:b/>
                <w:color w:val="auto"/>
                <w:sz w:val="18"/>
                <w:szCs w:val="18"/>
                <w:highlight w:val="none"/>
              </w:rPr>
            </w:pPr>
            <w:bookmarkStart w:id="2" w:name="OLE_LINK1" w:colFirst="2" w:colLast="10"/>
            <w:bookmarkStart w:id="3" w:name="OLE_LINK2" w:colFirst="2" w:colLast="10"/>
            <w:bookmarkStart w:id="4" w:name="_Hlk175131756"/>
          </w:p>
        </w:tc>
        <w:tc>
          <w:tcPr>
            <w:tcW w:w="410" w:type="pct"/>
            <w:vAlign w:val="center"/>
          </w:tcPr>
          <w:p w14:paraId="6B838FFF">
            <w:pPr>
              <w:spacing w:line="220" w:lineRule="exact"/>
              <w:jc w:val="center"/>
              <w:rPr>
                <w:rFonts w:eastAsia="仿宋_GB2312"/>
                <w:bCs/>
                <w:color w:val="auto"/>
                <w:sz w:val="18"/>
                <w:szCs w:val="18"/>
                <w:highlight w:val="none"/>
              </w:rPr>
            </w:pPr>
            <w:r>
              <w:rPr>
                <w:rFonts w:eastAsia="仿宋_GB2312"/>
                <w:bCs/>
                <w:color w:val="auto"/>
                <w:sz w:val="18"/>
                <w:szCs w:val="18"/>
                <w:highlight w:val="none"/>
              </w:rPr>
              <w:t>4072510</w:t>
            </w:r>
          </w:p>
        </w:tc>
        <w:tc>
          <w:tcPr>
            <w:tcW w:w="1132" w:type="pct"/>
            <w:vAlign w:val="center"/>
          </w:tcPr>
          <w:p w14:paraId="31381D07">
            <w:pPr>
              <w:spacing w:line="240" w:lineRule="exact"/>
              <w:jc w:val="left"/>
              <w:rPr>
                <w:rFonts w:eastAsia="仿宋_GB2312"/>
                <w:bCs/>
                <w:color w:val="auto"/>
                <w:sz w:val="18"/>
                <w:szCs w:val="18"/>
                <w:highlight w:val="none"/>
              </w:rPr>
            </w:pPr>
            <w:r>
              <w:rPr>
                <w:rFonts w:eastAsia="仿宋_GB2312"/>
                <w:bCs/>
                <w:color w:val="auto"/>
                <w:sz w:val="18"/>
                <w:szCs w:val="18"/>
                <w:highlight w:val="none"/>
              </w:rPr>
              <w:t>大数据开发与应用</w:t>
            </w:r>
          </w:p>
          <w:p w14:paraId="50BE64E4">
            <w:pPr>
              <w:adjustRightInd w:val="0"/>
              <w:snapToGrid w:val="0"/>
              <w:spacing w:line="240" w:lineRule="exact"/>
              <w:jc w:val="left"/>
              <w:rPr>
                <w:rFonts w:eastAsia="仿宋_GB2312"/>
                <w:bCs/>
                <w:color w:val="auto"/>
                <w:sz w:val="18"/>
                <w:szCs w:val="18"/>
                <w:highlight w:val="none"/>
              </w:rPr>
            </w:pPr>
            <w:r>
              <w:rPr>
                <w:rFonts w:eastAsia="仿宋_GB2312"/>
                <w:color w:val="auto"/>
                <w:spacing w:val="-11"/>
                <w:sz w:val="18"/>
                <w:szCs w:val="18"/>
                <w:highlight w:val="none"/>
              </w:rPr>
              <w:t>Big Data Development and Application</w:t>
            </w:r>
          </w:p>
        </w:tc>
        <w:tc>
          <w:tcPr>
            <w:tcW w:w="250" w:type="pct"/>
            <w:vAlign w:val="center"/>
          </w:tcPr>
          <w:p w14:paraId="33316661">
            <w:pPr>
              <w:spacing w:line="22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348" w:type="pct"/>
            <w:vAlign w:val="center"/>
          </w:tcPr>
          <w:p w14:paraId="09317221">
            <w:pPr>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97" w:type="pct"/>
            <w:vAlign w:val="center"/>
          </w:tcPr>
          <w:p w14:paraId="48F41C20">
            <w:pPr>
              <w:spacing w:line="22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47" w:type="pct"/>
            <w:vAlign w:val="center"/>
          </w:tcPr>
          <w:p w14:paraId="57E7E40C">
            <w:pPr>
              <w:spacing w:line="22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45" w:type="pct"/>
            <w:vAlign w:val="center"/>
          </w:tcPr>
          <w:p w14:paraId="762473D4">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4" w:type="pct"/>
            <w:vAlign w:val="center"/>
          </w:tcPr>
          <w:p w14:paraId="6F7C7330">
            <w:pPr>
              <w:spacing w:line="220" w:lineRule="exact"/>
              <w:jc w:val="center"/>
              <w:rPr>
                <w:bCs/>
                <w:color w:val="auto"/>
                <w:sz w:val="18"/>
                <w:szCs w:val="18"/>
                <w:highlight w:val="none"/>
              </w:rPr>
            </w:pPr>
            <w:r>
              <w:rPr>
                <w:rFonts w:eastAsia="仿宋_GB2312"/>
                <w:bCs/>
                <w:color w:val="auto"/>
                <w:sz w:val="18"/>
                <w:szCs w:val="18"/>
                <w:highlight w:val="none"/>
              </w:rPr>
              <w:t>6</w:t>
            </w:r>
          </w:p>
        </w:tc>
        <w:tc>
          <w:tcPr>
            <w:tcW w:w="729" w:type="pct"/>
            <w:vMerge w:val="continue"/>
            <w:vAlign w:val="center"/>
          </w:tcPr>
          <w:p w14:paraId="145BFD4A">
            <w:pPr>
              <w:spacing w:line="220" w:lineRule="exact"/>
              <w:jc w:val="center"/>
              <w:rPr>
                <w:rFonts w:eastAsia="仿宋_GB2312"/>
                <w:bCs/>
                <w:color w:val="auto"/>
                <w:sz w:val="18"/>
                <w:szCs w:val="18"/>
                <w:highlight w:val="none"/>
              </w:rPr>
            </w:pPr>
          </w:p>
        </w:tc>
        <w:tc>
          <w:tcPr>
            <w:tcW w:w="789" w:type="pct"/>
            <w:vAlign w:val="center"/>
          </w:tcPr>
          <w:p w14:paraId="2810B54F">
            <w:pPr>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bookmarkEnd w:id="2"/>
      <w:bookmarkEnd w:id="3"/>
      <w:bookmarkEnd w:id="4"/>
      <w:tr w14:paraId="172B4066">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70270D43">
            <w:pPr>
              <w:spacing w:line="220" w:lineRule="exact"/>
              <w:jc w:val="center"/>
              <w:rPr>
                <w:rFonts w:eastAsia="仿宋_GB2312"/>
                <w:b/>
                <w:color w:val="auto"/>
                <w:sz w:val="18"/>
                <w:szCs w:val="18"/>
                <w:highlight w:val="none"/>
              </w:rPr>
            </w:pPr>
          </w:p>
        </w:tc>
        <w:tc>
          <w:tcPr>
            <w:tcW w:w="410" w:type="pct"/>
            <w:vAlign w:val="center"/>
          </w:tcPr>
          <w:p w14:paraId="2534C1AC">
            <w:pPr>
              <w:spacing w:line="220" w:lineRule="exact"/>
              <w:jc w:val="center"/>
              <w:rPr>
                <w:rFonts w:eastAsia="仿宋_GB2312"/>
                <w:bCs/>
                <w:color w:val="auto"/>
                <w:sz w:val="18"/>
                <w:szCs w:val="18"/>
                <w:highlight w:val="none"/>
              </w:rPr>
            </w:pPr>
            <w:r>
              <w:rPr>
                <w:rFonts w:eastAsia="仿宋_GB2312"/>
                <w:bCs/>
                <w:color w:val="auto"/>
                <w:sz w:val="18"/>
                <w:szCs w:val="18"/>
                <w:highlight w:val="none"/>
              </w:rPr>
              <w:t>4072530</w:t>
            </w:r>
          </w:p>
        </w:tc>
        <w:tc>
          <w:tcPr>
            <w:tcW w:w="1132" w:type="pct"/>
            <w:vAlign w:val="center"/>
          </w:tcPr>
          <w:p w14:paraId="73F6A08C">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数据可视化技术</w:t>
            </w:r>
          </w:p>
          <w:p w14:paraId="577A1C7C">
            <w:pPr>
              <w:jc w:val="left"/>
              <w:rPr>
                <w:rFonts w:eastAsia="仿宋_GB2312"/>
                <w:bCs/>
                <w:color w:val="auto"/>
                <w:sz w:val="18"/>
                <w:szCs w:val="18"/>
                <w:highlight w:val="none"/>
              </w:rPr>
            </w:pPr>
            <w:r>
              <w:rPr>
                <w:rFonts w:eastAsia="仿宋_GB2312"/>
                <w:bCs/>
                <w:color w:val="auto"/>
                <w:sz w:val="18"/>
                <w:szCs w:val="18"/>
                <w:highlight w:val="none"/>
              </w:rPr>
              <w:t>Data Visualization Technique</w:t>
            </w:r>
          </w:p>
        </w:tc>
        <w:tc>
          <w:tcPr>
            <w:tcW w:w="250" w:type="pct"/>
            <w:vAlign w:val="center"/>
          </w:tcPr>
          <w:p w14:paraId="02A3A42E">
            <w:pPr>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48" w:type="pct"/>
            <w:vAlign w:val="center"/>
          </w:tcPr>
          <w:p w14:paraId="5ADE3819">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97" w:type="pct"/>
            <w:vAlign w:val="center"/>
          </w:tcPr>
          <w:p w14:paraId="1A1B0A8D">
            <w:pPr>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47" w:type="pct"/>
            <w:vAlign w:val="center"/>
          </w:tcPr>
          <w:p w14:paraId="1A708A2F">
            <w:pPr>
              <w:spacing w:line="220" w:lineRule="exact"/>
              <w:jc w:val="center"/>
              <w:rPr>
                <w:rFonts w:eastAsia="仿宋_GB2312"/>
                <w:bCs/>
                <w:color w:val="auto"/>
                <w:sz w:val="18"/>
                <w:szCs w:val="18"/>
                <w:highlight w:val="none"/>
              </w:rPr>
            </w:pPr>
            <w:r>
              <w:rPr>
                <w:rFonts w:eastAsia="仿宋_GB2312"/>
                <w:bCs/>
                <w:color w:val="auto"/>
                <w:sz w:val="18"/>
                <w:szCs w:val="18"/>
                <w:highlight w:val="none"/>
              </w:rPr>
              <w:t>1</w:t>
            </w:r>
            <w:r>
              <w:rPr>
                <w:bCs/>
                <w:color w:val="auto"/>
                <w:sz w:val="18"/>
                <w:szCs w:val="18"/>
                <w:highlight w:val="none"/>
              </w:rPr>
              <w:t>6</w:t>
            </w:r>
          </w:p>
        </w:tc>
        <w:tc>
          <w:tcPr>
            <w:tcW w:w="245" w:type="pct"/>
            <w:vAlign w:val="center"/>
          </w:tcPr>
          <w:p w14:paraId="6A71E112">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4" w:type="pct"/>
            <w:vAlign w:val="center"/>
          </w:tcPr>
          <w:p w14:paraId="2DD471FE">
            <w:pPr>
              <w:spacing w:line="220" w:lineRule="exact"/>
              <w:jc w:val="center"/>
              <w:rPr>
                <w:bCs/>
                <w:color w:val="auto"/>
                <w:sz w:val="18"/>
                <w:szCs w:val="18"/>
                <w:highlight w:val="none"/>
              </w:rPr>
            </w:pPr>
            <w:r>
              <w:rPr>
                <w:bCs/>
                <w:color w:val="auto"/>
                <w:sz w:val="18"/>
                <w:szCs w:val="18"/>
                <w:highlight w:val="none"/>
              </w:rPr>
              <w:t>6</w:t>
            </w:r>
          </w:p>
        </w:tc>
        <w:tc>
          <w:tcPr>
            <w:tcW w:w="729" w:type="pct"/>
            <w:vMerge w:val="continue"/>
            <w:vAlign w:val="center"/>
          </w:tcPr>
          <w:p w14:paraId="4A25D9D1">
            <w:pPr>
              <w:spacing w:line="220" w:lineRule="exact"/>
              <w:jc w:val="center"/>
              <w:rPr>
                <w:rFonts w:eastAsia="仿宋_GB2312"/>
                <w:bCs/>
                <w:color w:val="auto"/>
                <w:sz w:val="18"/>
                <w:szCs w:val="18"/>
                <w:highlight w:val="none"/>
              </w:rPr>
            </w:pPr>
          </w:p>
        </w:tc>
        <w:tc>
          <w:tcPr>
            <w:tcW w:w="789" w:type="pct"/>
            <w:vAlign w:val="center"/>
          </w:tcPr>
          <w:p w14:paraId="2921F7C6">
            <w:pPr>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6C9CEC2B">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715237E2">
            <w:pPr>
              <w:spacing w:line="220" w:lineRule="exact"/>
              <w:jc w:val="center"/>
              <w:rPr>
                <w:rFonts w:eastAsia="仿宋_GB2312"/>
                <w:b/>
                <w:color w:val="auto"/>
                <w:sz w:val="18"/>
                <w:szCs w:val="18"/>
                <w:highlight w:val="none"/>
              </w:rPr>
            </w:pPr>
          </w:p>
        </w:tc>
        <w:tc>
          <w:tcPr>
            <w:tcW w:w="410" w:type="pct"/>
            <w:vAlign w:val="center"/>
          </w:tcPr>
          <w:p w14:paraId="7A36C718">
            <w:pPr>
              <w:spacing w:line="220" w:lineRule="exact"/>
              <w:jc w:val="center"/>
              <w:rPr>
                <w:rFonts w:eastAsia="仿宋_GB2312"/>
                <w:bCs/>
                <w:color w:val="auto"/>
                <w:sz w:val="18"/>
                <w:szCs w:val="18"/>
                <w:highlight w:val="none"/>
              </w:rPr>
            </w:pPr>
            <w:r>
              <w:rPr>
                <w:rFonts w:eastAsia="仿宋_GB2312"/>
                <w:bCs/>
                <w:color w:val="auto"/>
                <w:sz w:val="18"/>
                <w:szCs w:val="18"/>
                <w:highlight w:val="none"/>
              </w:rPr>
              <w:t>4072531</w:t>
            </w:r>
          </w:p>
        </w:tc>
        <w:tc>
          <w:tcPr>
            <w:tcW w:w="1132" w:type="pct"/>
            <w:vAlign w:val="center"/>
          </w:tcPr>
          <w:p w14:paraId="2280D670">
            <w:pPr>
              <w:widowControl/>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数据挖掘</w:t>
            </w:r>
          </w:p>
          <w:p w14:paraId="43AF3DC3">
            <w:pPr>
              <w:jc w:val="left"/>
              <w:rPr>
                <w:rFonts w:eastAsia="仿宋_GB2312"/>
                <w:bCs/>
                <w:color w:val="auto"/>
                <w:sz w:val="18"/>
                <w:szCs w:val="18"/>
                <w:highlight w:val="none"/>
              </w:rPr>
            </w:pPr>
            <w:r>
              <w:rPr>
                <w:rFonts w:eastAsia="仿宋_GB2312"/>
                <w:bCs/>
                <w:color w:val="auto"/>
                <w:sz w:val="18"/>
                <w:szCs w:val="18"/>
                <w:highlight w:val="none"/>
              </w:rPr>
              <w:t>Data Mining</w:t>
            </w:r>
          </w:p>
        </w:tc>
        <w:tc>
          <w:tcPr>
            <w:tcW w:w="250" w:type="pct"/>
            <w:vAlign w:val="center"/>
          </w:tcPr>
          <w:p w14:paraId="34E128B9">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2.0</w:t>
            </w:r>
          </w:p>
        </w:tc>
        <w:tc>
          <w:tcPr>
            <w:tcW w:w="348" w:type="pct"/>
            <w:vAlign w:val="center"/>
          </w:tcPr>
          <w:p w14:paraId="3CE4149A">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32</w:t>
            </w:r>
          </w:p>
        </w:tc>
        <w:tc>
          <w:tcPr>
            <w:tcW w:w="297" w:type="pct"/>
            <w:vAlign w:val="center"/>
          </w:tcPr>
          <w:p w14:paraId="14F73828">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16</w:t>
            </w:r>
          </w:p>
        </w:tc>
        <w:tc>
          <w:tcPr>
            <w:tcW w:w="247" w:type="pct"/>
            <w:vAlign w:val="center"/>
          </w:tcPr>
          <w:p w14:paraId="6B3212B2">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16</w:t>
            </w:r>
          </w:p>
        </w:tc>
        <w:tc>
          <w:tcPr>
            <w:tcW w:w="245" w:type="pct"/>
            <w:vAlign w:val="center"/>
          </w:tcPr>
          <w:p w14:paraId="7B043165">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4" w:type="pct"/>
            <w:vAlign w:val="center"/>
          </w:tcPr>
          <w:p w14:paraId="6AE7DDE9">
            <w:pPr>
              <w:spacing w:line="220" w:lineRule="exact"/>
              <w:jc w:val="center"/>
              <w:rPr>
                <w:bCs/>
                <w:color w:val="auto"/>
                <w:sz w:val="18"/>
                <w:szCs w:val="18"/>
                <w:highlight w:val="none"/>
              </w:rPr>
            </w:pPr>
            <w:r>
              <w:rPr>
                <w:rFonts w:eastAsia="仿宋_GB2312"/>
                <w:color w:val="auto"/>
                <w:kern w:val="0"/>
                <w:sz w:val="18"/>
                <w:szCs w:val="18"/>
                <w:highlight w:val="none"/>
              </w:rPr>
              <w:t>6</w:t>
            </w:r>
          </w:p>
        </w:tc>
        <w:tc>
          <w:tcPr>
            <w:tcW w:w="729" w:type="pct"/>
            <w:vMerge w:val="continue"/>
            <w:vAlign w:val="center"/>
          </w:tcPr>
          <w:p w14:paraId="5C3914FA">
            <w:pPr>
              <w:spacing w:line="220" w:lineRule="exact"/>
              <w:jc w:val="center"/>
              <w:rPr>
                <w:rFonts w:eastAsia="仿宋_GB2312"/>
                <w:bCs/>
                <w:color w:val="auto"/>
                <w:sz w:val="18"/>
                <w:szCs w:val="18"/>
                <w:highlight w:val="none"/>
              </w:rPr>
            </w:pPr>
          </w:p>
        </w:tc>
        <w:tc>
          <w:tcPr>
            <w:tcW w:w="789" w:type="pct"/>
            <w:vAlign w:val="center"/>
          </w:tcPr>
          <w:p w14:paraId="14E692DD">
            <w:pPr>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07B8AA6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5B1D1D30">
            <w:pPr>
              <w:spacing w:line="220" w:lineRule="exact"/>
              <w:jc w:val="center"/>
              <w:rPr>
                <w:rFonts w:eastAsia="仿宋_GB2312"/>
                <w:b/>
                <w:color w:val="auto"/>
                <w:sz w:val="18"/>
                <w:szCs w:val="18"/>
                <w:highlight w:val="none"/>
              </w:rPr>
            </w:pPr>
          </w:p>
        </w:tc>
        <w:tc>
          <w:tcPr>
            <w:tcW w:w="410" w:type="pct"/>
            <w:vAlign w:val="center"/>
          </w:tcPr>
          <w:p w14:paraId="06F5A61D">
            <w:pPr>
              <w:spacing w:line="220" w:lineRule="exact"/>
              <w:jc w:val="center"/>
              <w:rPr>
                <w:rFonts w:eastAsia="仿宋_GB2312"/>
                <w:bCs/>
                <w:color w:val="auto"/>
                <w:sz w:val="18"/>
                <w:szCs w:val="18"/>
                <w:highlight w:val="none"/>
              </w:rPr>
            </w:pPr>
            <w:r>
              <w:rPr>
                <w:rFonts w:eastAsia="仿宋_GB2312"/>
                <w:bCs/>
                <w:color w:val="auto"/>
                <w:sz w:val="18"/>
                <w:szCs w:val="18"/>
                <w:highlight w:val="none"/>
              </w:rPr>
              <w:t>4071995</w:t>
            </w:r>
          </w:p>
        </w:tc>
        <w:tc>
          <w:tcPr>
            <w:tcW w:w="1132" w:type="pct"/>
            <w:vAlign w:val="center"/>
          </w:tcPr>
          <w:p w14:paraId="18F25AB0">
            <w:pPr>
              <w:spacing w:line="240" w:lineRule="exact"/>
              <w:jc w:val="left"/>
              <w:rPr>
                <w:rFonts w:eastAsia="仿宋_GB2312"/>
                <w:bCs/>
                <w:color w:val="auto"/>
                <w:sz w:val="18"/>
                <w:szCs w:val="18"/>
                <w:highlight w:val="none"/>
              </w:rPr>
            </w:pPr>
            <w:r>
              <w:rPr>
                <w:rFonts w:eastAsia="仿宋_GB2312"/>
                <w:bCs/>
                <w:color w:val="auto"/>
                <w:sz w:val="18"/>
                <w:szCs w:val="18"/>
                <w:highlight w:val="none"/>
              </w:rPr>
              <w:t>深度学习</w:t>
            </w:r>
          </w:p>
          <w:p w14:paraId="248DD59A">
            <w:pPr>
              <w:spacing w:line="220" w:lineRule="exact"/>
              <w:jc w:val="left"/>
              <w:rPr>
                <w:rFonts w:eastAsia="仿宋_GB2312"/>
                <w:bCs/>
                <w:color w:val="auto"/>
                <w:sz w:val="18"/>
                <w:szCs w:val="18"/>
                <w:highlight w:val="none"/>
              </w:rPr>
            </w:pPr>
            <w:r>
              <w:rPr>
                <w:rFonts w:eastAsia="仿宋_GB2312"/>
                <w:bCs/>
                <w:color w:val="auto"/>
                <w:sz w:val="18"/>
                <w:szCs w:val="18"/>
                <w:highlight w:val="none"/>
              </w:rPr>
              <w:t>Deep Learning</w:t>
            </w:r>
          </w:p>
        </w:tc>
        <w:tc>
          <w:tcPr>
            <w:tcW w:w="250" w:type="pct"/>
            <w:vAlign w:val="center"/>
          </w:tcPr>
          <w:p w14:paraId="7048293E">
            <w:pPr>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48" w:type="pct"/>
            <w:vAlign w:val="center"/>
          </w:tcPr>
          <w:p w14:paraId="1B63277C">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97" w:type="pct"/>
            <w:vAlign w:val="center"/>
          </w:tcPr>
          <w:p w14:paraId="45EE928B">
            <w:pPr>
              <w:spacing w:line="22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47" w:type="pct"/>
            <w:vAlign w:val="center"/>
          </w:tcPr>
          <w:p w14:paraId="6C78B7CF">
            <w:pPr>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245" w:type="pct"/>
            <w:vAlign w:val="center"/>
          </w:tcPr>
          <w:p w14:paraId="6E306DD1">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4" w:type="pct"/>
            <w:vAlign w:val="center"/>
          </w:tcPr>
          <w:p w14:paraId="52F1E13D">
            <w:pPr>
              <w:spacing w:line="220" w:lineRule="exact"/>
              <w:jc w:val="center"/>
              <w:rPr>
                <w:rFonts w:eastAsia="仿宋_GB2312"/>
                <w:bCs/>
                <w:color w:val="auto"/>
                <w:sz w:val="18"/>
                <w:szCs w:val="18"/>
                <w:highlight w:val="none"/>
              </w:rPr>
            </w:pPr>
            <w:r>
              <w:rPr>
                <w:rFonts w:eastAsia="仿宋_GB2312"/>
                <w:bCs/>
                <w:color w:val="auto"/>
                <w:sz w:val="18"/>
                <w:szCs w:val="18"/>
                <w:highlight w:val="none"/>
              </w:rPr>
              <w:t>6</w:t>
            </w:r>
          </w:p>
        </w:tc>
        <w:tc>
          <w:tcPr>
            <w:tcW w:w="729" w:type="pct"/>
            <w:vMerge w:val="continue"/>
            <w:vAlign w:val="center"/>
          </w:tcPr>
          <w:p w14:paraId="245AB3CF">
            <w:pPr>
              <w:spacing w:line="220" w:lineRule="exact"/>
              <w:jc w:val="center"/>
              <w:rPr>
                <w:rFonts w:eastAsia="仿宋_GB2312"/>
                <w:bCs/>
                <w:color w:val="auto"/>
                <w:sz w:val="18"/>
                <w:szCs w:val="18"/>
                <w:highlight w:val="none"/>
              </w:rPr>
            </w:pPr>
          </w:p>
        </w:tc>
        <w:tc>
          <w:tcPr>
            <w:tcW w:w="789" w:type="pct"/>
            <w:vAlign w:val="center"/>
          </w:tcPr>
          <w:p w14:paraId="46B0CD16">
            <w:pPr>
              <w:jc w:val="center"/>
              <w:rPr>
                <w:color w:val="auto"/>
                <w:sz w:val="18"/>
                <w:szCs w:val="18"/>
                <w:highlight w:val="none"/>
              </w:rPr>
            </w:pPr>
            <w:r>
              <w:rPr>
                <w:rFonts w:eastAsia="仿宋_GB2312"/>
                <w:bCs/>
                <w:color w:val="auto"/>
                <w:sz w:val="18"/>
                <w:szCs w:val="18"/>
                <w:highlight w:val="none"/>
              </w:rPr>
              <w:t>理学与信息科学学院</w:t>
            </w:r>
          </w:p>
        </w:tc>
      </w:tr>
      <w:tr w14:paraId="7B5BF29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526CCF22">
            <w:pPr>
              <w:spacing w:line="220" w:lineRule="exact"/>
              <w:jc w:val="center"/>
              <w:rPr>
                <w:rFonts w:eastAsia="仿宋_GB2312"/>
                <w:b/>
                <w:color w:val="auto"/>
                <w:sz w:val="18"/>
                <w:szCs w:val="18"/>
                <w:highlight w:val="none"/>
              </w:rPr>
            </w:pPr>
          </w:p>
        </w:tc>
        <w:tc>
          <w:tcPr>
            <w:tcW w:w="410" w:type="pct"/>
            <w:vAlign w:val="center"/>
          </w:tcPr>
          <w:p w14:paraId="33533646">
            <w:pPr>
              <w:spacing w:line="220" w:lineRule="exact"/>
              <w:jc w:val="center"/>
              <w:rPr>
                <w:rFonts w:eastAsia="仿宋_GB2312"/>
                <w:bCs/>
                <w:color w:val="auto"/>
                <w:sz w:val="18"/>
                <w:szCs w:val="18"/>
                <w:highlight w:val="none"/>
              </w:rPr>
            </w:pPr>
            <w:r>
              <w:rPr>
                <w:rFonts w:eastAsia="仿宋_GB2312"/>
                <w:bCs/>
                <w:color w:val="auto"/>
                <w:sz w:val="18"/>
                <w:szCs w:val="18"/>
                <w:highlight w:val="none"/>
              </w:rPr>
              <w:t>4071017</w:t>
            </w:r>
          </w:p>
        </w:tc>
        <w:tc>
          <w:tcPr>
            <w:tcW w:w="1132" w:type="pct"/>
            <w:vAlign w:val="center"/>
          </w:tcPr>
          <w:p w14:paraId="1A55FCFD">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分布式计算</w:t>
            </w:r>
          </w:p>
          <w:p w14:paraId="6FD73C6A">
            <w:pPr>
              <w:spacing w:line="220" w:lineRule="exact"/>
              <w:jc w:val="left"/>
              <w:rPr>
                <w:rFonts w:eastAsia="仿宋_GB2312"/>
                <w:bCs/>
                <w:color w:val="auto"/>
                <w:sz w:val="18"/>
                <w:szCs w:val="18"/>
                <w:highlight w:val="none"/>
              </w:rPr>
            </w:pPr>
            <w:r>
              <w:rPr>
                <w:rFonts w:eastAsia="仿宋_GB2312"/>
                <w:bCs/>
                <w:color w:val="auto"/>
                <w:sz w:val="18"/>
                <w:szCs w:val="18"/>
                <w:highlight w:val="none"/>
              </w:rPr>
              <w:t>Distributed Computation</w:t>
            </w:r>
          </w:p>
        </w:tc>
        <w:tc>
          <w:tcPr>
            <w:tcW w:w="250" w:type="pct"/>
            <w:vAlign w:val="center"/>
          </w:tcPr>
          <w:p w14:paraId="2F35ABCA">
            <w:pPr>
              <w:spacing w:line="22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348" w:type="pct"/>
            <w:vAlign w:val="center"/>
          </w:tcPr>
          <w:p w14:paraId="390C32D5">
            <w:pPr>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97" w:type="pct"/>
            <w:vAlign w:val="center"/>
          </w:tcPr>
          <w:p w14:paraId="2406F60A">
            <w:pPr>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7" w:type="pct"/>
            <w:vAlign w:val="center"/>
          </w:tcPr>
          <w:p w14:paraId="3A199D3F">
            <w:pPr>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245" w:type="pct"/>
            <w:vAlign w:val="center"/>
          </w:tcPr>
          <w:p w14:paraId="03B25BE6">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4" w:type="pct"/>
            <w:vAlign w:val="center"/>
          </w:tcPr>
          <w:p w14:paraId="6C7C2A25">
            <w:pPr>
              <w:spacing w:line="220" w:lineRule="exact"/>
              <w:jc w:val="center"/>
              <w:rPr>
                <w:rFonts w:eastAsia="仿宋_GB2312"/>
                <w:bCs/>
                <w:color w:val="auto"/>
                <w:sz w:val="18"/>
                <w:szCs w:val="18"/>
                <w:highlight w:val="none"/>
              </w:rPr>
            </w:pPr>
            <w:r>
              <w:rPr>
                <w:rFonts w:eastAsia="仿宋_GB2312"/>
                <w:bCs/>
                <w:color w:val="auto"/>
                <w:sz w:val="18"/>
                <w:szCs w:val="18"/>
                <w:highlight w:val="none"/>
              </w:rPr>
              <w:t>6</w:t>
            </w:r>
          </w:p>
        </w:tc>
        <w:tc>
          <w:tcPr>
            <w:tcW w:w="729" w:type="pct"/>
            <w:vMerge w:val="continue"/>
            <w:vAlign w:val="center"/>
          </w:tcPr>
          <w:p w14:paraId="7269B1FE">
            <w:pPr>
              <w:spacing w:line="220" w:lineRule="exact"/>
              <w:jc w:val="center"/>
              <w:rPr>
                <w:rFonts w:eastAsia="仿宋_GB2312"/>
                <w:bCs/>
                <w:color w:val="auto"/>
                <w:sz w:val="18"/>
                <w:szCs w:val="18"/>
                <w:highlight w:val="none"/>
              </w:rPr>
            </w:pPr>
          </w:p>
        </w:tc>
        <w:tc>
          <w:tcPr>
            <w:tcW w:w="789" w:type="pct"/>
            <w:vAlign w:val="center"/>
          </w:tcPr>
          <w:p w14:paraId="5BDE547C">
            <w:pPr>
              <w:jc w:val="center"/>
              <w:rPr>
                <w:color w:val="auto"/>
                <w:sz w:val="18"/>
                <w:szCs w:val="18"/>
                <w:highlight w:val="none"/>
              </w:rPr>
            </w:pPr>
            <w:r>
              <w:rPr>
                <w:rFonts w:eastAsia="仿宋_GB2312"/>
                <w:bCs/>
                <w:color w:val="auto"/>
                <w:sz w:val="18"/>
                <w:szCs w:val="18"/>
                <w:highlight w:val="none"/>
              </w:rPr>
              <w:t>理学与信息科学学院</w:t>
            </w:r>
          </w:p>
        </w:tc>
      </w:tr>
      <w:tr w14:paraId="68E34D9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117640A8">
            <w:pPr>
              <w:spacing w:line="220" w:lineRule="exact"/>
              <w:jc w:val="center"/>
              <w:rPr>
                <w:rFonts w:eastAsia="仿宋_GB2312"/>
                <w:b/>
                <w:color w:val="auto"/>
                <w:sz w:val="18"/>
                <w:szCs w:val="18"/>
                <w:highlight w:val="none"/>
              </w:rPr>
            </w:pPr>
          </w:p>
        </w:tc>
        <w:tc>
          <w:tcPr>
            <w:tcW w:w="410" w:type="pct"/>
            <w:vAlign w:val="center"/>
          </w:tcPr>
          <w:p w14:paraId="009B30B2">
            <w:pPr>
              <w:spacing w:line="220" w:lineRule="exact"/>
              <w:jc w:val="center"/>
              <w:rPr>
                <w:rFonts w:eastAsia="仿宋_GB2312"/>
                <w:bCs/>
                <w:color w:val="auto"/>
                <w:sz w:val="18"/>
                <w:szCs w:val="18"/>
                <w:highlight w:val="none"/>
              </w:rPr>
            </w:pPr>
            <w:r>
              <w:rPr>
                <w:rFonts w:eastAsia="仿宋_GB2312"/>
                <w:bCs/>
                <w:color w:val="auto"/>
                <w:sz w:val="18"/>
                <w:szCs w:val="18"/>
                <w:highlight w:val="none"/>
              </w:rPr>
              <w:t>4072534</w:t>
            </w:r>
          </w:p>
        </w:tc>
        <w:tc>
          <w:tcPr>
            <w:tcW w:w="1132" w:type="pct"/>
            <w:vAlign w:val="center"/>
          </w:tcPr>
          <w:p w14:paraId="5CA7D0F6">
            <w:pPr>
              <w:widowControl/>
              <w:adjustRightInd w:val="0"/>
              <w:snapToGrid w:val="0"/>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数字逻辑</w:t>
            </w:r>
          </w:p>
          <w:p w14:paraId="2D086554">
            <w:pPr>
              <w:widowControl/>
              <w:adjustRightInd w:val="0"/>
              <w:snapToGrid w:val="0"/>
              <w:spacing w:line="240" w:lineRule="exact"/>
              <w:jc w:val="left"/>
              <w:rPr>
                <w:rFonts w:eastAsia="仿宋_GB2312"/>
                <w:color w:val="auto"/>
                <w:kern w:val="0"/>
                <w:sz w:val="18"/>
                <w:szCs w:val="18"/>
                <w:highlight w:val="none"/>
              </w:rPr>
            </w:pPr>
            <w:r>
              <w:rPr>
                <w:rFonts w:eastAsia="仿宋_GB2312"/>
                <w:color w:val="auto"/>
                <w:sz w:val="18"/>
                <w:szCs w:val="18"/>
                <w:highlight w:val="none"/>
              </w:rPr>
              <w:t>Digital Logic</w:t>
            </w:r>
          </w:p>
        </w:tc>
        <w:tc>
          <w:tcPr>
            <w:tcW w:w="250" w:type="pct"/>
            <w:vAlign w:val="center"/>
          </w:tcPr>
          <w:p w14:paraId="36242567">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3.5</w:t>
            </w:r>
          </w:p>
        </w:tc>
        <w:tc>
          <w:tcPr>
            <w:tcW w:w="348" w:type="pct"/>
            <w:vAlign w:val="center"/>
          </w:tcPr>
          <w:p w14:paraId="23BBAAC0">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56</w:t>
            </w:r>
          </w:p>
        </w:tc>
        <w:tc>
          <w:tcPr>
            <w:tcW w:w="297" w:type="pct"/>
            <w:vAlign w:val="center"/>
          </w:tcPr>
          <w:p w14:paraId="7192426B">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48</w:t>
            </w:r>
          </w:p>
        </w:tc>
        <w:tc>
          <w:tcPr>
            <w:tcW w:w="247" w:type="pct"/>
            <w:vAlign w:val="center"/>
          </w:tcPr>
          <w:p w14:paraId="130AE554">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8</w:t>
            </w:r>
          </w:p>
        </w:tc>
        <w:tc>
          <w:tcPr>
            <w:tcW w:w="245" w:type="pct"/>
            <w:vAlign w:val="center"/>
          </w:tcPr>
          <w:p w14:paraId="240C9512">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4" w:type="pct"/>
            <w:vAlign w:val="center"/>
          </w:tcPr>
          <w:p w14:paraId="11BF86F1">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3</w:t>
            </w:r>
          </w:p>
        </w:tc>
        <w:tc>
          <w:tcPr>
            <w:tcW w:w="729" w:type="pct"/>
            <w:vMerge w:val="restart"/>
            <w:vAlign w:val="center"/>
          </w:tcPr>
          <w:p w14:paraId="7BA89640">
            <w:pPr>
              <w:spacing w:line="220" w:lineRule="exact"/>
              <w:jc w:val="center"/>
              <w:rPr>
                <w:rFonts w:eastAsia="仿宋_GB2312"/>
                <w:bCs/>
                <w:color w:val="auto"/>
                <w:sz w:val="18"/>
                <w:szCs w:val="18"/>
                <w:highlight w:val="none"/>
              </w:rPr>
            </w:pPr>
            <w:r>
              <w:rPr>
                <w:rFonts w:eastAsia="仿宋_GB2312"/>
                <w:bCs/>
                <w:color w:val="auto"/>
                <w:sz w:val="18"/>
                <w:szCs w:val="18"/>
                <w:highlight w:val="none"/>
              </w:rPr>
              <w:t>任选模块</w:t>
            </w:r>
          </w:p>
          <w:p w14:paraId="0D991921">
            <w:pPr>
              <w:spacing w:line="220" w:lineRule="exact"/>
              <w:jc w:val="center"/>
              <w:rPr>
                <w:rFonts w:eastAsia="仿宋_GB2312"/>
                <w:bCs/>
                <w:color w:val="auto"/>
                <w:sz w:val="18"/>
                <w:szCs w:val="18"/>
                <w:highlight w:val="none"/>
              </w:rPr>
            </w:pPr>
            <w:r>
              <w:rPr>
                <w:rFonts w:eastAsia="仿宋_GB2312"/>
                <w:bCs/>
                <w:color w:val="auto"/>
                <w:sz w:val="18"/>
                <w:szCs w:val="18"/>
                <w:highlight w:val="none"/>
              </w:rPr>
              <w:t>（最低选修8学分）</w:t>
            </w:r>
          </w:p>
        </w:tc>
        <w:tc>
          <w:tcPr>
            <w:tcW w:w="789" w:type="pct"/>
            <w:vAlign w:val="center"/>
          </w:tcPr>
          <w:p w14:paraId="4565AE7A">
            <w:pPr>
              <w:jc w:val="center"/>
              <w:rPr>
                <w:color w:val="auto"/>
                <w:sz w:val="18"/>
                <w:szCs w:val="18"/>
                <w:highlight w:val="none"/>
              </w:rPr>
            </w:pPr>
            <w:r>
              <w:rPr>
                <w:rFonts w:eastAsia="仿宋_GB2312"/>
                <w:bCs/>
                <w:color w:val="auto"/>
                <w:sz w:val="18"/>
                <w:szCs w:val="18"/>
                <w:highlight w:val="none"/>
              </w:rPr>
              <w:t>理学与信息科学学院</w:t>
            </w:r>
          </w:p>
        </w:tc>
      </w:tr>
      <w:tr w14:paraId="5340B3C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PrEx>
        <w:trPr>
          <w:trHeight w:val="340" w:hRule="atLeast"/>
          <w:jc w:val="center"/>
        </w:trPr>
        <w:tc>
          <w:tcPr>
            <w:tcW w:w="285" w:type="pct"/>
            <w:vMerge w:val="continue"/>
            <w:vAlign w:val="center"/>
          </w:tcPr>
          <w:p w14:paraId="7324A0CC">
            <w:pPr>
              <w:spacing w:line="220" w:lineRule="exact"/>
              <w:jc w:val="center"/>
              <w:rPr>
                <w:rFonts w:eastAsia="仿宋_GB2312"/>
                <w:b/>
                <w:color w:val="auto"/>
                <w:sz w:val="18"/>
                <w:szCs w:val="18"/>
                <w:highlight w:val="none"/>
              </w:rPr>
            </w:pPr>
          </w:p>
        </w:tc>
        <w:tc>
          <w:tcPr>
            <w:tcW w:w="410" w:type="pct"/>
            <w:vAlign w:val="center"/>
          </w:tcPr>
          <w:p w14:paraId="5F39B77B">
            <w:pPr>
              <w:spacing w:line="220" w:lineRule="exact"/>
              <w:jc w:val="center"/>
              <w:rPr>
                <w:rFonts w:eastAsia="仿宋_GB2312"/>
                <w:bCs/>
                <w:color w:val="auto"/>
                <w:sz w:val="18"/>
                <w:szCs w:val="18"/>
                <w:highlight w:val="none"/>
              </w:rPr>
            </w:pPr>
            <w:r>
              <w:rPr>
                <w:rFonts w:eastAsia="仿宋_GB2312"/>
                <w:bCs/>
                <w:color w:val="auto"/>
                <w:sz w:val="18"/>
                <w:szCs w:val="18"/>
                <w:highlight w:val="none"/>
              </w:rPr>
              <w:t>4071028</w:t>
            </w:r>
          </w:p>
        </w:tc>
        <w:tc>
          <w:tcPr>
            <w:tcW w:w="1132" w:type="pct"/>
            <w:vAlign w:val="center"/>
          </w:tcPr>
          <w:p w14:paraId="4440CFD0">
            <w:pPr>
              <w:widowControl/>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计算机图形学基础</w:t>
            </w:r>
          </w:p>
          <w:p w14:paraId="05712825">
            <w:pPr>
              <w:jc w:val="left"/>
              <w:rPr>
                <w:rFonts w:eastAsia="仿宋_GB2312"/>
                <w:bCs/>
                <w:color w:val="auto"/>
                <w:sz w:val="18"/>
                <w:szCs w:val="18"/>
                <w:highlight w:val="none"/>
              </w:rPr>
            </w:pPr>
            <w:r>
              <w:rPr>
                <w:rFonts w:eastAsia="仿宋_GB2312"/>
                <w:color w:val="auto"/>
                <w:kern w:val="0"/>
                <w:sz w:val="18"/>
                <w:szCs w:val="18"/>
                <w:highlight w:val="none"/>
              </w:rPr>
              <w:t>Fundamentals of Computer Graphics</w:t>
            </w:r>
          </w:p>
        </w:tc>
        <w:tc>
          <w:tcPr>
            <w:tcW w:w="250" w:type="pct"/>
            <w:vAlign w:val="center"/>
          </w:tcPr>
          <w:p w14:paraId="611DD527">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3.0</w:t>
            </w:r>
          </w:p>
        </w:tc>
        <w:tc>
          <w:tcPr>
            <w:tcW w:w="348" w:type="pct"/>
            <w:vAlign w:val="center"/>
          </w:tcPr>
          <w:p w14:paraId="50871E78">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48</w:t>
            </w:r>
          </w:p>
        </w:tc>
        <w:tc>
          <w:tcPr>
            <w:tcW w:w="297" w:type="pct"/>
            <w:vAlign w:val="center"/>
          </w:tcPr>
          <w:p w14:paraId="6AA8D19C">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32</w:t>
            </w:r>
          </w:p>
        </w:tc>
        <w:tc>
          <w:tcPr>
            <w:tcW w:w="247" w:type="pct"/>
            <w:vAlign w:val="center"/>
          </w:tcPr>
          <w:p w14:paraId="697E3CB7">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16</w:t>
            </w:r>
          </w:p>
        </w:tc>
        <w:tc>
          <w:tcPr>
            <w:tcW w:w="245" w:type="pct"/>
            <w:vAlign w:val="center"/>
          </w:tcPr>
          <w:p w14:paraId="2AEC19AA">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4" w:type="pct"/>
            <w:vAlign w:val="center"/>
          </w:tcPr>
          <w:p w14:paraId="3EA158CA">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5</w:t>
            </w:r>
          </w:p>
        </w:tc>
        <w:tc>
          <w:tcPr>
            <w:tcW w:w="729" w:type="pct"/>
            <w:vMerge w:val="continue"/>
            <w:vAlign w:val="center"/>
          </w:tcPr>
          <w:p w14:paraId="4ED8028B">
            <w:pPr>
              <w:spacing w:line="220" w:lineRule="exact"/>
              <w:jc w:val="center"/>
              <w:rPr>
                <w:rFonts w:eastAsia="仿宋_GB2312"/>
                <w:bCs/>
                <w:color w:val="auto"/>
                <w:sz w:val="18"/>
                <w:szCs w:val="18"/>
                <w:highlight w:val="none"/>
              </w:rPr>
            </w:pPr>
          </w:p>
        </w:tc>
        <w:tc>
          <w:tcPr>
            <w:tcW w:w="789" w:type="pct"/>
            <w:vAlign w:val="center"/>
          </w:tcPr>
          <w:p w14:paraId="4FE65B12">
            <w:pPr>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5387EAD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743EBFBF">
            <w:pPr>
              <w:spacing w:line="220" w:lineRule="exact"/>
              <w:jc w:val="center"/>
              <w:rPr>
                <w:rFonts w:eastAsia="仿宋_GB2312"/>
                <w:b/>
                <w:color w:val="auto"/>
                <w:sz w:val="18"/>
                <w:szCs w:val="18"/>
                <w:highlight w:val="none"/>
              </w:rPr>
            </w:pPr>
          </w:p>
        </w:tc>
        <w:tc>
          <w:tcPr>
            <w:tcW w:w="410" w:type="pct"/>
            <w:vAlign w:val="center"/>
          </w:tcPr>
          <w:p w14:paraId="264F0164">
            <w:pPr>
              <w:spacing w:line="220" w:lineRule="exact"/>
              <w:jc w:val="center"/>
              <w:rPr>
                <w:rFonts w:eastAsia="仿宋_GB2312"/>
                <w:bCs/>
                <w:color w:val="auto"/>
                <w:sz w:val="18"/>
                <w:szCs w:val="18"/>
                <w:highlight w:val="none"/>
              </w:rPr>
            </w:pPr>
            <w:r>
              <w:rPr>
                <w:rFonts w:eastAsia="仿宋_GB2312"/>
                <w:bCs/>
                <w:color w:val="auto"/>
                <w:sz w:val="18"/>
                <w:szCs w:val="18"/>
                <w:highlight w:val="none"/>
              </w:rPr>
              <w:t>4072523</w:t>
            </w:r>
          </w:p>
        </w:tc>
        <w:tc>
          <w:tcPr>
            <w:tcW w:w="1132" w:type="pct"/>
            <w:vAlign w:val="center"/>
          </w:tcPr>
          <w:p w14:paraId="3FF52EAC">
            <w:pPr>
              <w:spacing w:line="220" w:lineRule="exact"/>
              <w:rPr>
                <w:rFonts w:eastAsia="仿宋_GB2312"/>
                <w:color w:val="auto"/>
                <w:sz w:val="18"/>
                <w:szCs w:val="18"/>
                <w:highlight w:val="none"/>
              </w:rPr>
            </w:pPr>
            <w:r>
              <w:rPr>
                <w:rFonts w:eastAsia="仿宋_GB2312"/>
                <w:color w:val="auto"/>
                <w:sz w:val="18"/>
                <w:szCs w:val="18"/>
                <w:highlight w:val="none"/>
              </w:rPr>
              <w:t>计算机网络</w:t>
            </w:r>
          </w:p>
          <w:p w14:paraId="3C0C520E">
            <w:pPr>
              <w:widowControl/>
              <w:adjustRightInd w:val="0"/>
              <w:snapToGrid w:val="0"/>
              <w:spacing w:line="240" w:lineRule="exact"/>
              <w:rPr>
                <w:rFonts w:eastAsia="仿宋_GB2312"/>
                <w:bCs/>
                <w:color w:val="auto"/>
                <w:sz w:val="18"/>
                <w:szCs w:val="18"/>
                <w:highlight w:val="none"/>
              </w:rPr>
            </w:pPr>
            <w:r>
              <w:rPr>
                <w:rFonts w:eastAsia="仿宋_GB2312"/>
                <w:color w:val="auto"/>
                <w:sz w:val="18"/>
                <w:szCs w:val="18"/>
                <w:highlight w:val="none"/>
              </w:rPr>
              <w:t>Computer Networks</w:t>
            </w:r>
          </w:p>
        </w:tc>
        <w:tc>
          <w:tcPr>
            <w:tcW w:w="250" w:type="pct"/>
            <w:vAlign w:val="center"/>
          </w:tcPr>
          <w:p w14:paraId="3FB4A732">
            <w:pPr>
              <w:spacing w:line="220" w:lineRule="exact"/>
              <w:jc w:val="center"/>
              <w:rPr>
                <w:rFonts w:eastAsia="仿宋_GB2312"/>
                <w:color w:val="auto"/>
                <w:kern w:val="0"/>
                <w:sz w:val="18"/>
                <w:szCs w:val="18"/>
                <w:highlight w:val="none"/>
              </w:rPr>
            </w:pPr>
            <w:r>
              <w:rPr>
                <w:rFonts w:eastAsia="仿宋_GB2312"/>
                <w:color w:val="auto"/>
                <w:sz w:val="18"/>
                <w:szCs w:val="18"/>
                <w:highlight w:val="none"/>
              </w:rPr>
              <w:t>3.0</w:t>
            </w:r>
          </w:p>
        </w:tc>
        <w:tc>
          <w:tcPr>
            <w:tcW w:w="348" w:type="pct"/>
            <w:vAlign w:val="center"/>
          </w:tcPr>
          <w:p w14:paraId="107F0747">
            <w:pPr>
              <w:spacing w:line="220" w:lineRule="exact"/>
              <w:jc w:val="center"/>
              <w:rPr>
                <w:rFonts w:eastAsia="仿宋_GB2312"/>
                <w:color w:val="auto"/>
                <w:kern w:val="0"/>
                <w:sz w:val="18"/>
                <w:szCs w:val="18"/>
                <w:highlight w:val="none"/>
              </w:rPr>
            </w:pPr>
            <w:r>
              <w:rPr>
                <w:rFonts w:eastAsia="仿宋_GB2312"/>
                <w:color w:val="auto"/>
                <w:sz w:val="18"/>
                <w:szCs w:val="18"/>
                <w:highlight w:val="none"/>
              </w:rPr>
              <w:t>48</w:t>
            </w:r>
          </w:p>
        </w:tc>
        <w:tc>
          <w:tcPr>
            <w:tcW w:w="297" w:type="pct"/>
            <w:vAlign w:val="center"/>
          </w:tcPr>
          <w:p w14:paraId="7446E7A9">
            <w:pPr>
              <w:spacing w:line="220" w:lineRule="exact"/>
              <w:jc w:val="center"/>
              <w:rPr>
                <w:rFonts w:eastAsia="仿宋_GB2312"/>
                <w:color w:val="auto"/>
                <w:kern w:val="0"/>
                <w:sz w:val="18"/>
                <w:szCs w:val="18"/>
                <w:highlight w:val="none"/>
              </w:rPr>
            </w:pPr>
            <w:r>
              <w:rPr>
                <w:rFonts w:eastAsia="仿宋_GB2312"/>
                <w:color w:val="auto"/>
                <w:sz w:val="18"/>
                <w:szCs w:val="18"/>
                <w:highlight w:val="none"/>
              </w:rPr>
              <w:t>40</w:t>
            </w:r>
          </w:p>
        </w:tc>
        <w:tc>
          <w:tcPr>
            <w:tcW w:w="247" w:type="pct"/>
            <w:vAlign w:val="center"/>
          </w:tcPr>
          <w:p w14:paraId="5F32396D">
            <w:pPr>
              <w:spacing w:line="220" w:lineRule="exact"/>
              <w:jc w:val="center"/>
              <w:rPr>
                <w:rFonts w:eastAsia="仿宋_GB2312"/>
                <w:color w:val="auto"/>
                <w:kern w:val="0"/>
                <w:sz w:val="18"/>
                <w:szCs w:val="18"/>
                <w:highlight w:val="none"/>
              </w:rPr>
            </w:pPr>
            <w:r>
              <w:rPr>
                <w:rFonts w:eastAsia="仿宋_GB2312"/>
                <w:color w:val="auto"/>
                <w:sz w:val="18"/>
                <w:szCs w:val="18"/>
                <w:highlight w:val="none"/>
              </w:rPr>
              <w:t>8</w:t>
            </w:r>
          </w:p>
        </w:tc>
        <w:tc>
          <w:tcPr>
            <w:tcW w:w="245" w:type="pct"/>
            <w:vAlign w:val="center"/>
          </w:tcPr>
          <w:p w14:paraId="24D1EE54">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4" w:type="pct"/>
            <w:vAlign w:val="center"/>
          </w:tcPr>
          <w:p w14:paraId="24B0DD4A">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5</w:t>
            </w:r>
          </w:p>
        </w:tc>
        <w:tc>
          <w:tcPr>
            <w:tcW w:w="729" w:type="pct"/>
            <w:vMerge w:val="continue"/>
            <w:vAlign w:val="center"/>
          </w:tcPr>
          <w:p w14:paraId="30263261">
            <w:pPr>
              <w:spacing w:line="220" w:lineRule="exact"/>
              <w:jc w:val="center"/>
              <w:rPr>
                <w:rFonts w:eastAsia="仿宋_GB2312"/>
                <w:bCs/>
                <w:color w:val="auto"/>
                <w:sz w:val="18"/>
                <w:szCs w:val="18"/>
                <w:highlight w:val="none"/>
              </w:rPr>
            </w:pPr>
          </w:p>
        </w:tc>
        <w:tc>
          <w:tcPr>
            <w:tcW w:w="789" w:type="pct"/>
            <w:vAlign w:val="center"/>
          </w:tcPr>
          <w:p w14:paraId="44678C8E">
            <w:pPr>
              <w:jc w:val="center"/>
              <w:rPr>
                <w:color w:val="auto"/>
                <w:sz w:val="18"/>
                <w:szCs w:val="18"/>
                <w:highlight w:val="none"/>
              </w:rPr>
            </w:pPr>
            <w:r>
              <w:rPr>
                <w:rFonts w:eastAsia="仿宋_GB2312"/>
                <w:bCs/>
                <w:color w:val="auto"/>
                <w:sz w:val="18"/>
                <w:szCs w:val="18"/>
                <w:highlight w:val="none"/>
              </w:rPr>
              <w:t>理学与信息科学学院</w:t>
            </w:r>
          </w:p>
        </w:tc>
      </w:tr>
      <w:tr w14:paraId="64E45A3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20493058">
            <w:pPr>
              <w:spacing w:line="220" w:lineRule="exact"/>
              <w:jc w:val="center"/>
              <w:rPr>
                <w:rFonts w:eastAsia="仿宋_GB2312"/>
                <w:b/>
                <w:color w:val="auto"/>
                <w:sz w:val="18"/>
                <w:szCs w:val="18"/>
                <w:highlight w:val="none"/>
              </w:rPr>
            </w:pPr>
          </w:p>
        </w:tc>
        <w:tc>
          <w:tcPr>
            <w:tcW w:w="410" w:type="pct"/>
            <w:vAlign w:val="center"/>
          </w:tcPr>
          <w:p w14:paraId="32D06B93">
            <w:pPr>
              <w:spacing w:line="220" w:lineRule="exact"/>
              <w:jc w:val="center"/>
              <w:rPr>
                <w:rFonts w:eastAsia="仿宋_GB2312"/>
                <w:bCs/>
                <w:color w:val="auto"/>
                <w:sz w:val="18"/>
                <w:szCs w:val="18"/>
                <w:highlight w:val="none"/>
              </w:rPr>
            </w:pPr>
            <w:r>
              <w:rPr>
                <w:rFonts w:eastAsia="仿宋_GB2312"/>
                <w:bCs/>
                <w:color w:val="auto"/>
                <w:sz w:val="18"/>
                <w:szCs w:val="18"/>
                <w:highlight w:val="none"/>
              </w:rPr>
              <w:t>4072513</w:t>
            </w:r>
          </w:p>
        </w:tc>
        <w:tc>
          <w:tcPr>
            <w:tcW w:w="1132" w:type="pct"/>
            <w:vAlign w:val="center"/>
          </w:tcPr>
          <w:p w14:paraId="00BBA472">
            <w:pPr>
              <w:widowControl/>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单片机原理</w:t>
            </w:r>
          </w:p>
          <w:p w14:paraId="39A06C2D">
            <w:pPr>
              <w:jc w:val="left"/>
              <w:rPr>
                <w:rFonts w:eastAsia="仿宋_GB2312"/>
                <w:bCs/>
                <w:color w:val="auto"/>
                <w:sz w:val="18"/>
                <w:szCs w:val="18"/>
                <w:highlight w:val="none"/>
              </w:rPr>
            </w:pPr>
            <w:r>
              <w:rPr>
                <w:rFonts w:eastAsia="仿宋_GB2312"/>
                <w:bCs/>
                <w:color w:val="auto"/>
                <w:sz w:val="18"/>
                <w:szCs w:val="18"/>
                <w:highlight w:val="none"/>
              </w:rPr>
              <w:t xml:space="preserve">Principle of MCU </w:t>
            </w:r>
          </w:p>
        </w:tc>
        <w:tc>
          <w:tcPr>
            <w:tcW w:w="250" w:type="pct"/>
            <w:vAlign w:val="center"/>
          </w:tcPr>
          <w:p w14:paraId="5A62CE1E">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3.5</w:t>
            </w:r>
          </w:p>
        </w:tc>
        <w:tc>
          <w:tcPr>
            <w:tcW w:w="348" w:type="pct"/>
            <w:vAlign w:val="center"/>
          </w:tcPr>
          <w:p w14:paraId="1B8A3D0D">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56</w:t>
            </w:r>
          </w:p>
        </w:tc>
        <w:tc>
          <w:tcPr>
            <w:tcW w:w="297" w:type="pct"/>
            <w:vAlign w:val="center"/>
          </w:tcPr>
          <w:p w14:paraId="2154E1A2">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28</w:t>
            </w:r>
          </w:p>
        </w:tc>
        <w:tc>
          <w:tcPr>
            <w:tcW w:w="247" w:type="pct"/>
            <w:vAlign w:val="center"/>
          </w:tcPr>
          <w:p w14:paraId="5060C962">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28</w:t>
            </w:r>
          </w:p>
        </w:tc>
        <w:tc>
          <w:tcPr>
            <w:tcW w:w="245" w:type="pct"/>
            <w:vAlign w:val="center"/>
          </w:tcPr>
          <w:p w14:paraId="2C1AA405">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4" w:type="pct"/>
            <w:vAlign w:val="center"/>
          </w:tcPr>
          <w:p w14:paraId="1513317B">
            <w:pPr>
              <w:spacing w:line="220" w:lineRule="exact"/>
              <w:jc w:val="center"/>
              <w:rPr>
                <w:bCs/>
                <w:color w:val="auto"/>
                <w:sz w:val="18"/>
                <w:szCs w:val="18"/>
                <w:highlight w:val="none"/>
              </w:rPr>
            </w:pPr>
            <w:r>
              <w:rPr>
                <w:bCs/>
                <w:color w:val="auto"/>
                <w:sz w:val="18"/>
                <w:szCs w:val="18"/>
                <w:highlight w:val="none"/>
              </w:rPr>
              <w:t>6</w:t>
            </w:r>
          </w:p>
        </w:tc>
        <w:tc>
          <w:tcPr>
            <w:tcW w:w="729" w:type="pct"/>
            <w:vMerge w:val="continue"/>
            <w:vAlign w:val="center"/>
          </w:tcPr>
          <w:p w14:paraId="1C5DF11C">
            <w:pPr>
              <w:spacing w:line="220" w:lineRule="exact"/>
              <w:jc w:val="center"/>
              <w:rPr>
                <w:rFonts w:eastAsia="仿宋_GB2312"/>
                <w:bCs/>
                <w:color w:val="auto"/>
                <w:sz w:val="18"/>
                <w:szCs w:val="18"/>
                <w:highlight w:val="none"/>
              </w:rPr>
            </w:pPr>
          </w:p>
        </w:tc>
        <w:tc>
          <w:tcPr>
            <w:tcW w:w="789" w:type="pct"/>
            <w:vAlign w:val="center"/>
          </w:tcPr>
          <w:p w14:paraId="5AF78634">
            <w:pPr>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573E08A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276614AD">
            <w:pPr>
              <w:spacing w:line="220" w:lineRule="exact"/>
              <w:jc w:val="center"/>
              <w:rPr>
                <w:rFonts w:eastAsia="仿宋_GB2312"/>
                <w:b/>
                <w:color w:val="auto"/>
                <w:sz w:val="18"/>
                <w:szCs w:val="18"/>
                <w:highlight w:val="none"/>
              </w:rPr>
            </w:pPr>
          </w:p>
        </w:tc>
        <w:tc>
          <w:tcPr>
            <w:tcW w:w="410" w:type="pct"/>
            <w:vAlign w:val="center"/>
          </w:tcPr>
          <w:p w14:paraId="1233EDC4">
            <w:pPr>
              <w:spacing w:line="220" w:lineRule="exact"/>
              <w:jc w:val="center"/>
              <w:rPr>
                <w:rFonts w:eastAsia="仿宋_GB2312"/>
                <w:bCs/>
                <w:color w:val="auto"/>
                <w:sz w:val="18"/>
                <w:szCs w:val="18"/>
                <w:highlight w:val="none"/>
              </w:rPr>
            </w:pPr>
            <w:r>
              <w:rPr>
                <w:rFonts w:eastAsia="仿宋_GB2312"/>
                <w:bCs/>
                <w:color w:val="auto"/>
                <w:sz w:val="18"/>
                <w:szCs w:val="18"/>
                <w:highlight w:val="none"/>
              </w:rPr>
              <w:t>4072528</w:t>
            </w:r>
          </w:p>
        </w:tc>
        <w:tc>
          <w:tcPr>
            <w:tcW w:w="1132" w:type="pct"/>
            <w:vAlign w:val="center"/>
          </w:tcPr>
          <w:p w14:paraId="6D354587">
            <w:pPr>
              <w:spacing w:line="240" w:lineRule="exact"/>
              <w:rPr>
                <w:rFonts w:eastAsia="仿宋_GB2312"/>
                <w:color w:val="auto"/>
                <w:kern w:val="0"/>
                <w:sz w:val="18"/>
                <w:szCs w:val="18"/>
                <w:highlight w:val="none"/>
              </w:rPr>
            </w:pPr>
            <w:r>
              <w:rPr>
                <w:rFonts w:eastAsia="仿宋_GB2312"/>
                <w:color w:val="auto"/>
                <w:kern w:val="0"/>
                <w:sz w:val="18"/>
                <w:szCs w:val="18"/>
                <w:highlight w:val="none"/>
              </w:rPr>
              <w:t>嵌入式系统设计与开发</w:t>
            </w:r>
          </w:p>
          <w:p w14:paraId="2FB93744">
            <w:pPr>
              <w:jc w:val="left"/>
              <w:rPr>
                <w:rFonts w:eastAsia="仿宋_GB2312"/>
                <w:bCs/>
                <w:color w:val="auto"/>
                <w:sz w:val="18"/>
                <w:szCs w:val="18"/>
                <w:highlight w:val="none"/>
              </w:rPr>
            </w:pPr>
            <w:r>
              <w:rPr>
                <w:rFonts w:eastAsia="仿宋_GB2312"/>
                <w:color w:val="auto"/>
                <w:kern w:val="0"/>
                <w:sz w:val="18"/>
                <w:szCs w:val="18"/>
                <w:highlight w:val="none"/>
              </w:rPr>
              <w:t>Design and Development of Embedded System</w:t>
            </w:r>
          </w:p>
        </w:tc>
        <w:tc>
          <w:tcPr>
            <w:tcW w:w="250" w:type="pct"/>
            <w:vAlign w:val="center"/>
          </w:tcPr>
          <w:p w14:paraId="6F8A02D8">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3.0</w:t>
            </w:r>
          </w:p>
        </w:tc>
        <w:tc>
          <w:tcPr>
            <w:tcW w:w="348" w:type="pct"/>
            <w:vAlign w:val="center"/>
          </w:tcPr>
          <w:p w14:paraId="1C9BFBD3">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48</w:t>
            </w:r>
          </w:p>
        </w:tc>
        <w:tc>
          <w:tcPr>
            <w:tcW w:w="297" w:type="pct"/>
            <w:vAlign w:val="center"/>
          </w:tcPr>
          <w:p w14:paraId="2718A219">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24</w:t>
            </w:r>
          </w:p>
        </w:tc>
        <w:tc>
          <w:tcPr>
            <w:tcW w:w="247" w:type="pct"/>
            <w:vAlign w:val="center"/>
          </w:tcPr>
          <w:p w14:paraId="770F67C1">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24</w:t>
            </w:r>
          </w:p>
        </w:tc>
        <w:tc>
          <w:tcPr>
            <w:tcW w:w="245" w:type="pct"/>
            <w:vAlign w:val="center"/>
          </w:tcPr>
          <w:p w14:paraId="250C4CAE">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4" w:type="pct"/>
            <w:vAlign w:val="center"/>
          </w:tcPr>
          <w:p w14:paraId="63E66289">
            <w:pPr>
              <w:spacing w:line="220" w:lineRule="exact"/>
              <w:jc w:val="center"/>
              <w:rPr>
                <w:bCs/>
                <w:color w:val="auto"/>
                <w:sz w:val="18"/>
                <w:szCs w:val="18"/>
                <w:highlight w:val="none"/>
              </w:rPr>
            </w:pPr>
            <w:r>
              <w:rPr>
                <w:rFonts w:eastAsia="仿宋_GB2312"/>
                <w:color w:val="auto"/>
                <w:kern w:val="0"/>
                <w:sz w:val="18"/>
                <w:szCs w:val="18"/>
                <w:highlight w:val="none"/>
              </w:rPr>
              <w:t>6</w:t>
            </w:r>
          </w:p>
        </w:tc>
        <w:tc>
          <w:tcPr>
            <w:tcW w:w="729" w:type="pct"/>
            <w:vMerge w:val="continue"/>
            <w:vAlign w:val="center"/>
          </w:tcPr>
          <w:p w14:paraId="185F0BDF">
            <w:pPr>
              <w:spacing w:line="220" w:lineRule="exact"/>
              <w:jc w:val="center"/>
              <w:rPr>
                <w:rFonts w:eastAsia="仿宋_GB2312"/>
                <w:bCs/>
                <w:color w:val="auto"/>
                <w:sz w:val="18"/>
                <w:szCs w:val="18"/>
                <w:highlight w:val="none"/>
              </w:rPr>
            </w:pPr>
          </w:p>
        </w:tc>
        <w:tc>
          <w:tcPr>
            <w:tcW w:w="789" w:type="pct"/>
            <w:vAlign w:val="center"/>
          </w:tcPr>
          <w:p w14:paraId="11572548">
            <w:pPr>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27D35F0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01DE01A7">
            <w:pPr>
              <w:spacing w:line="220" w:lineRule="exact"/>
              <w:jc w:val="center"/>
              <w:rPr>
                <w:rFonts w:eastAsia="仿宋_GB2312"/>
                <w:b/>
                <w:color w:val="auto"/>
                <w:sz w:val="18"/>
                <w:szCs w:val="18"/>
                <w:highlight w:val="none"/>
              </w:rPr>
            </w:pPr>
          </w:p>
        </w:tc>
        <w:tc>
          <w:tcPr>
            <w:tcW w:w="410" w:type="pct"/>
            <w:vAlign w:val="center"/>
          </w:tcPr>
          <w:p w14:paraId="3CF20C21">
            <w:pPr>
              <w:spacing w:line="220" w:lineRule="exact"/>
              <w:jc w:val="center"/>
              <w:rPr>
                <w:rFonts w:eastAsia="仿宋_GB2312"/>
                <w:bCs/>
                <w:color w:val="auto"/>
                <w:sz w:val="18"/>
                <w:szCs w:val="18"/>
                <w:highlight w:val="none"/>
              </w:rPr>
            </w:pPr>
            <w:r>
              <w:rPr>
                <w:rFonts w:eastAsia="仿宋_GB2312"/>
                <w:bCs/>
                <w:color w:val="auto"/>
                <w:sz w:val="18"/>
                <w:szCs w:val="18"/>
                <w:highlight w:val="none"/>
              </w:rPr>
              <w:t>4071064</w:t>
            </w:r>
          </w:p>
        </w:tc>
        <w:tc>
          <w:tcPr>
            <w:tcW w:w="1132" w:type="pct"/>
            <w:vAlign w:val="center"/>
          </w:tcPr>
          <w:p w14:paraId="2CC82B21">
            <w:pPr>
              <w:jc w:val="left"/>
              <w:rPr>
                <w:rFonts w:eastAsia="仿宋_GB2312"/>
                <w:bCs/>
                <w:color w:val="auto"/>
                <w:sz w:val="18"/>
                <w:szCs w:val="18"/>
                <w:highlight w:val="none"/>
              </w:rPr>
            </w:pPr>
            <w:r>
              <w:rPr>
                <w:rFonts w:eastAsia="仿宋_GB2312"/>
                <w:bCs/>
                <w:color w:val="auto"/>
                <w:sz w:val="18"/>
                <w:szCs w:val="18"/>
                <w:highlight w:val="none"/>
              </w:rPr>
              <w:t>信息安全技术导论</w:t>
            </w:r>
          </w:p>
          <w:p w14:paraId="162B5301">
            <w:pPr>
              <w:jc w:val="left"/>
              <w:rPr>
                <w:rFonts w:eastAsia="仿宋_GB2312"/>
                <w:bCs/>
                <w:color w:val="auto"/>
                <w:sz w:val="18"/>
                <w:szCs w:val="18"/>
                <w:highlight w:val="none"/>
              </w:rPr>
            </w:pPr>
            <w:r>
              <w:rPr>
                <w:rFonts w:eastAsia="仿宋_GB2312"/>
                <w:bCs/>
                <w:color w:val="auto"/>
                <w:sz w:val="18"/>
                <w:szCs w:val="18"/>
                <w:highlight w:val="none"/>
              </w:rPr>
              <w:t>Introduction to Information Security Technology</w:t>
            </w:r>
          </w:p>
        </w:tc>
        <w:tc>
          <w:tcPr>
            <w:tcW w:w="250" w:type="pct"/>
            <w:vAlign w:val="center"/>
          </w:tcPr>
          <w:p w14:paraId="171C01D1">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3.0</w:t>
            </w:r>
          </w:p>
        </w:tc>
        <w:tc>
          <w:tcPr>
            <w:tcW w:w="348" w:type="pct"/>
            <w:vAlign w:val="center"/>
          </w:tcPr>
          <w:p w14:paraId="287E6819">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48</w:t>
            </w:r>
          </w:p>
        </w:tc>
        <w:tc>
          <w:tcPr>
            <w:tcW w:w="297" w:type="pct"/>
            <w:vAlign w:val="center"/>
          </w:tcPr>
          <w:p w14:paraId="146C5144">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40</w:t>
            </w:r>
          </w:p>
        </w:tc>
        <w:tc>
          <w:tcPr>
            <w:tcW w:w="247" w:type="pct"/>
            <w:vAlign w:val="center"/>
          </w:tcPr>
          <w:p w14:paraId="1A764A70">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8</w:t>
            </w:r>
          </w:p>
        </w:tc>
        <w:tc>
          <w:tcPr>
            <w:tcW w:w="245" w:type="pct"/>
            <w:vAlign w:val="center"/>
          </w:tcPr>
          <w:p w14:paraId="47126F06">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4" w:type="pct"/>
            <w:vAlign w:val="center"/>
          </w:tcPr>
          <w:p w14:paraId="293A05D5">
            <w:pPr>
              <w:spacing w:line="220" w:lineRule="exact"/>
              <w:jc w:val="center"/>
              <w:rPr>
                <w:bCs/>
                <w:color w:val="auto"/>
                <w:sz w:val="18"/>
                <w:szCs w:val="18"/>
                <w:highlight w:val="none"/>
              </w:rPr>
            </w:pPr>
            <w:r>
              <w:rPr>
                <w:bCs/>
                <w:color w:val="auto"/>
                <w:sz w:val="18"/>
                <w:szCs w:val="18"/>
                <w:highlight w:val="none"/>
              </w:rPr>
              <w:t>6</w:t>
            </w:r>
          </w:p>
        </w:tc>
        <w:tc>
          <w:tcPr>
            <w:tcW w:w="729" w:type="pct"/>
            <w:vMerge w:val="continue"/>
            <w:vAlign w:val="center"/>
          </w:tcPr>
          <w:p w14:paraId="31FE8F40">
            <w:pPr>
              <w:spacing w:line="220" w:lineRule="exact"/>
              <w:jc w:val="center"/>
              <w:rPr>
                <w:rFonts w:eastAsia="仿宋_GB2312"/>
                <w:bCs/>
                <w:color w:val="auto"/>
                <w:sz w:val="18"/>
                <w:szCs w:val="18"/>
                <w:highlight w:val="none"/>
              </w:rPr>
            </w:pPr>
          </w:p>
        </w:tc>
        <w:tc>
          <w:tcPr>
            <w:tcW w:w="789" w:type="pct"/>
            <w:vAlign w:val="center"/>
          </w:tcPr>
          <w:p w14:paraId="0DCA600C">
            <w:pPr>
              <w:jc w:val="center"/>
              <w:rPr>
                <w:color w:val="auto"/>
                <w:sz w:val="18"/>
                <w:szCs w:val="18"/>
                <w:highlight w:val="none"/>
              </w:rPr>
            </w:pPr>
            <w:r>
              <w:rPr>
                <w:rFonts w:eastAsia="仿宋_GB2312"/>
                <w:bCs/>
                <w:color w:val="auto"/>
                <w:sz w:val="18"/>
                <w:szCs w:val="18"/>
                <w:highlight w:val="none"/>
              </w:rPr>
              <w:t>理学与信息科学学院</w:t>
            </w:r>
          </w:p>
        </w:tc>
      </w:tr>
      <w:tr w14:paraId="053E8A8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72F0C7D5">
            <w:pPr>
              <w:spacing w:line="220" w:lineRule="exact"/>
              <w:jc w:val="center"/>
              <w:rPr>
                <w:rFonts w:eastAsia="仿宋_GB2312"/>
                <w:b/>
                <w:color w:val="auto"/>
                <w:sz w:val="18"/>
                <w:szCs w:val="18"/>
                <w:highlight w:val="none"/>
              </w:rPr>
            </w:pPr>
          </w:p>
        </w:tc>
        <w:tc>
          <w:tcPr>
            <w:tcW w:w="410" w:type="pct"/>
            <w:vAlign w:val="center"/>
          </w:tcPr>
          <w:p w14:paraId="1A2F3D1A">
            <w:pPr>
              <w:spacing w:line="220" w:lineRule="exact"/>
              <w:jc w:val="center"/>
              <w:rPr>
                <w:rFonts w:eastAsia="仿宋_GB2312"/>
                <w:bCs/>
                <w:color w:val="auto"/>
                <w:sz w:val="18"/>
                <w:szCs w:val="18"/>
                <w:highlight w:val="none"/>
              </w:rPr>
            </w:pPr>
            <w:r>
              <w:rPr>
                <w:rFonts w:eastAsia="仿宋_GB2312"/>
                <w:bCs/>
                <w:color w:val="auto"/>
                <w:sz w:val="18"/>
                <w:szCs w:val="18"/>
                <w:highlight w:val="none"/>
              </w:rPr>
              <w:t>4072541</w:t>
            </w:r>
          </w:p>
        </w:tc>
        <w:tc>
          <w:tcPr>
            <w:tcW w:w="1132" w:type="pct"/>
            <w:vAlign w:val="center"/>
          </w:tcPr>
          <w:p w14:paraId="2147D8B4">
            <w:pPr>
              <w:widowControl/>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信息类专业英语</w:t>
            </w:r>
          </w:p>
          <w:p w14:paraId="5C512517">
            <w:pPr>
              <w:spacing w:line="220" w:lineRule="exact"/>
              <w:jc w:val="left"/>
              <w:rPr>
                <w:rFonts w:eastAsia="仿宋_GB2312"/>
                <w:bCs/>
                <w:color w:val="auto"/>
                <w:sz w:val="18"/>
                <w:szCs w:val="18"/>
                <w:highlight w:val="none"/>
              </w:rPr>
            </w:pPr>
            <w:r>
              <w:rPr>
                <w:rFonts w:eastAsia="仿宋_GB2312"/>
                <w:bCs/>
                <w:color w:val="auto"/>
                <w:sz w:val="18"/>
                <w:szCs w:val="18"/>
                <w:highlight w:val="none"/>
              </w:rPr>
              <w:t>Professional English for Information</w:t>
            </w:r>
          </w:p>
        </w:tc>
        <w:tc>
          <w:tcPr>
            <w:tcW w:w="250" w:type="pct"/>
            <w:vAlign w:val="center"/>
          </w:tcPr>
          <w:p w14:paraId="3008C9EF">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2.0</w:t>
            </w:r>
          </w:p>
        </w:tc>
        <w:tc>
          <w:tcPr>
            <w:tcW w:w="348" w:type="pct"/>
            <w:vAlign w:val="center"/>
          </w:tcPr>
          <w:p w14:paraId="5C37A2D9">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32</w:t>
            </w:r>
          </w:p>
        </w:tc>
        <w:tc>
          <w:tcPr>
            <w:tcW w:w="297" w:type="pct"/>
            <w:vAlign w:val="center"/>
          </w:tcPr>
          <w:p w14:paraId="5D6F548B">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32</w:t>
            </w:r>
          </w:p>
        </w:tc>
        <w:tc>
          <w:tcPr>
            <w:tcW w:w="247" w:type="pct"/>
            <w:vAlign w:val="center"/>
          </w:tcPr>
          <w:p w14:paraId="130B400D">
            <w:pPr>
              <w:spacing w:line="220" w:lineRule="exact"/>
              <w:jc w:val="center"/>
              <w:rPr>
                <w:rFonts w:eastAsia="仿宋_GB2312"/>
                <w:bCs/>
                <w:color w:val="auto"/>
                <w:sz w:val="18"/>
                <w:szCs w:val="18"/>
                <w:highlight w:val="none"/>
              </w:rPr>
            </w:pPr>
            <w:r>
              <w:rPr>
                <w:rFonts w:eastAsia="仿宋_GB2312"/>
                <w:color w:val="auto"/>
                <w:kern w:val="0"/>
                <w:sz w:val="18"/>
                <w:szCs w:val="18"/>
                <w:highlight w:val="none"/>
              </w:rPr>
              <w:t>0</w:t>
            </w:r>
          </w:p>
        </w:tc>
        <w:tc>
          <w:tcPr>
            <w:tcW w:w="245" w:type="pct"/>
            <w:vAlign w:val="center"/>
          </w:tcPr>
          <w:p w14:paraId="31A4E740">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4" w:type="pct"/>
            <w:vAlign w:val="center"/>
          </w:tcPr>
          <w:p w14:paraId="1E484264">
            <w:pPr>
              <w:spacing w:line="220" w:lineRule="exact"/>
              <w:jc w:val="center"/>
              <w:rPr>
                <w:rFonts w:eastAsia="仿宋_GB2312"/>
                <w:bCs/>
                <w:color w:val="auto"/>
                <w:sz w:val="18"/>
                <w:szCs w:val="18"/>
                <w:highlight w:val="none"/>
              </w:rPr>
            </w:pPr>
            <w:r>
              <w:rPr>
                <w:rFonts w:eastAsia="仿宋_GB2312"/>
                <w:bCs/>
                <w:color w:val="auto"/>
                <w:sz w:val="18"/>
                <w:szCs w:val="18"/>
                <w:highlight w:val="none"/>
              </w:rPr>
              <w:t>7</w:t>
            </w:r>
          </w:p>
        </w:tc>
        <w:tc>
          <w:tcPr>
            <w:tcW w:w="729" w:type="pct"/>
            <w:vMerge w:val="continue"/>
            <w:vAlign w:val="center"/>
          </w:tcPr>
          <w:p w14:paraId="5527BC63">
            <w:pPr>
              <w:spacing w:line="220" w:lineRule="exact"/>
              <w:jc w:val="center"/>
              <w:rPr>
                <w:rFonts w:eastAsia="仿宋_GB2312"/>
                <w:bCs/>
                <w:color w:val="auto"/>
                <w:sz w:val="18"/>
                <w:szCs w:val="18"/>
                <w:highlight w:val="none"/>
              </w:rPr>
            </w:pPr>
          </w:p>
        </w:tc>
        <w:tc>
          <w:tcPr>
            <w:tcW w:w="789" w:type="pct"/>
            <w:vAlign w:val="center"/>
          </w:tcPr>
          <w:p w14:paraId="7072F56F">
            <w:pPr>
              <w:jc w:val="center"/>
              <w:rPr>
                <w:color w:val="auto"/>
                <w:sz w:val="18"/>
                <w:szCs w:val="18"/>
                <w:highlight w:val="none"/>
              </w:rPr>
            </w:pPr>
            <w:r>
              <w:rPr>
                <w:rFonts w:eastAsia="仿宋_GB2312"/>
                <w:bCs/>
                <w:color w:val="auto"/>
                <w:sz w:val="18"/>
                <w:szCs w:val="18"/>
                <w:highlight w:val="none"/>
              </w:rPr>
              <w:t>理学与信息科学学院</w:t>
            </w:r>
          </w:p>
        </w:tc>
      </w:tr>
      <w:tr w14:paraId="3D3D071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4B542EFC">
            <w:pPr>
              <w:spacing w:line="220" w:lineRule="exact"/>
              <w:jc w:val="center"/>
              <w:rPr>
                <w:rFonts w:eastAsia="仿宋_GB2312"/>
                <w:b/>
                <w:color w:val="auto"/>
                <w:sz w:val="18"/>
                <w:szCs w:val="18"/>
                <w:highlight w:val="none"/>
              </w:rPr>
            </w:pPr>
          </w:p>
        </w:tc>
        <w:tc>
          <w:tcPr>
            <w:tcW w:w="410" w:type="pct"/>
            <w:vAlign w:val="center"/>
          </w:tcPr>
          <w:p w14:paraId="779B5542">
            <w:pPr>
              <w:spacing w:line="220" w:lineRule="exact"/>
              <w:jc w:val="center"/>
              <w:rPr>
                <w:rFonts w:eastAsia="仿宋_GB2312"/>
                <w:bCs/>
                <w:color w:val="auto"/>
                <w:sz w:val="18"/>
                <w:szCs w:val="18"/>
                <w:highlight w:val="none"/>
              </w:rPr>
            </w:pPr>
            <w:r>
              <w:rPr>
                <w:rFonts w:eastAsia="仿宋_GB2312"/>
                <w:bCs/>
                <w:color w:val="auto"/>
                <w:sz w:val="18"/>
                <w:szCs w:val="18"/>
                <w:highlight w:val="none"/>
              </w:rPr>
              <w:t>4072527</w:t>
            </w:r>
          </w:p>
        </w:tc>
        <w:tc>
          <w:tcPr>
            <w:tcW w:w="1132" w:type="pct"/>
            <w:vAlign w:val="center"/>
          </w:tcPr>
          <w:p w14:paraId="1D22AB68">
            <w:pPr>
              <w:widowControl/>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农业信息技术（双语）</w:t>
            </w:r>
          </w:p>
          <w:p w14:paraId="561673F2">
            <w:pPr>
              <w:widowControl/>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 xml:space="preserve">Agricultural Information Technology </w:t>
            </w:r>
          </w:p>
        </w:tc>
        <w:tc>
          <w:tcPr>
            <w:tcW w:w="250" w:type="pct"/>
            <w:vAlign w:val="center"/>
          </w:tcPr>
          <w:p w14:paraId="366AE979">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2.0</w:t>
            </w:r>
          </w:p>
        </w:tc>
        <w:tc>
          <w:tcPr>
            <w:tcW w:w="348" w:type="pct"/>
            <w:vAlign w:val="center"/>
          </w:tcPr>
          <w:p w14:paraId="3E8BA9A3">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32</w:t>
            </w:r>
          </w:p>
        </w:tc>
        <w:tc>
          <w:tcPr>
            <w:tcW w:w="297" w:type="pct"/>
            <w:vAlign w:val="center"/>
          </w:tcPr>
          <w:p w14:paraId="0EF7B486">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24</w:t>
            </w:r>
          </w:p>
        </w:tc>
        <w:tc>
          <w:tcPr>
            <w:tcW w:w="247" w:type="pct"/>
            <w:vAlign w:val="center"/>
          </w:tcPr>
          <w:p w14:paraId="4FD53825">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8</w:t>
            </w:r>
          </w:p>
        </w:tc>
        <w:tc>
          <w:tcPr>
            <w:tcW w:w="245" w:type="pct"/>
            <w:vAlign w:val="center"/>
          </w:tcPr>
          <w:p w14:paraId="41D7B783">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4" w:type="pct"/>
            <w:vAlign w:val="center"/>
          </w:tcPr>
          <w:p w14:paraId="0BA7EECA">
            <w:pPr>
              <w:spacing w:line="220" w:lineRule="exact"/>
              <w:jc w:val="center"/>
              <w:rPr>
                <w:rFonts w:eastAsia="仿宋_GB2312"/>
                <w:color w:val="auto"/>
                <w:kern w:val="0"/>
                <w:sz w:val="18"/>
                <w:szCs w:val="18"/>
                <w:highlight w:val="none"/>
              </w:rPr>
            </w:pPr>
            <w:r>
              <w:rPr>
                <w:rFonts w:eastAsia="仿宋_GB2312"/>
                <w:color w:val="auto"/>
                <w:kern w:val="0"/>
                <w:sz w:val="18"/>
                <w:szCs w:val="18"/>
                <w:highlight w:val="none"/>
              </w:rPr>
              <w:t>7</w:t>
            </w:r>
          </w:p>
        </w:tc>
        <w:tc>
          <w:tcPr>
            <w:tcW w:w="729" w:type="pct"/>
            <w:vMerge w:val="continue"/>
            <w:vAlign w:val="center"/>
          </w:tcPr>
          <w:p w14:paraId="448078D3">
            <w:pPr>
              <w:spacing w:line="220" w:lineRule="exact"/>
              <w:jc w:val="center"/>
              <w:rPr>
                <w:rFonts w:eastAsia="仿宋_GB2312"/>
                <w:bCs/>
                <w:color w:val="auto"/>
                <w:sz w:val="18"/>
                <w:szCs w:val="18"/>
                <w:highlight w:val="none"/>
              </w:rPr>
            </w:pPr>
          </w:p>
        </w:tc>
        <w:tc>
          <w:tcPr>
            <w:tcW w:w="789" w:type="pct"/>
            <w:vAlign w:val="center"/>
          </w:tcPr>
          <w:p w14:paraId="0FA80E66">
            <w:pPr>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7548FE0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6944F0DD">
            <w:pPr>
              <w:spacing w:line="220" w:lineRule="exact"/>
              <w:jc w:val="center"/>
              <w:rPr>
                <w:rFonts w:eastAsia="仿宋_GB2312"/>
                <w:b/>
                <w:color w:val="auto"/>
                <w:sz w:val="18"/>
                <w:szCs w:val="18"/>
                <w:highlight w:val="none"/>
              </w:rPr>
            </w:pPr>
          </w:p>
        </w:tc>
        <w:tc>
          <w:tcPr>
            <w:tcW w:w="410" w:type="pct"/>
            <w:vAlign w:val="center"/>
          </w:tcPr>
          <w:p w14:paraId="14D93863">
            <w:pPr>
              <w:spacing w:line="220" w:lineRule="exact"/>
              <w:jc w:val="center"/>
              <w:rPr>
                <w:rFonts w:eastAsia="仿宋_GB2312"/>
                <w:bCs/>
                <w:color w:val="auto"/>
                <w:sz w:val="18"/>
                <w:szCs w:val="18"/>
                <w:highlight w:val="none"/>
              </w:rPr>
            </w:pPr>
            <w:r>
              <w:rPr>
                <w:color w:val="auto"/>
                <w:sz w:val="18"/>
                <w:szCs w:val="18"/>
                <w:highlight w:val="none"/>
              </w:rPr>
              <w:t>4072714</w:t>
            </w:r>
          </w:p>
        </w:tc>
        <w:tc>
          <w:tcPr>
            <w:tcW w:w="1132" w:type="pct"/>
            <w:vAlign w:val="center"/>
          </w:tcPr>
          <w:p w14:paraId="6C54E93B">
            <w:pPr>
              <w:widowControl/>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农业科技英语</w:t>
            </w:r>
          </w:p>
          <w:p w14:paraId="10847047">
            <w:pPr>
              <w:widowControl/>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English for Agricultural Science and Technology</w:t>
            </w:r>
          </w:p>
        </w:tc>
        <w:tc>
          <w:tcPr>
            <w:tcW w:w="250" w:type="pct"/>
            <w:vAlign w:val="center"/>
          </w:tcPr>
          <w:p w14:paraId="43D40060">
            <w:pPr>
              <w:spacing w:line="220" w:lineRule="exact"/>
              <w:jc w:val="center"/>
              <w:rPr>
                <w:rFonts w:eastAsia="仿宋_GB2312"/>
                <w:color w:val="auto"/>
                <w:kern w:val="0"/>
                <w:sz w:val="18"/>
                <w:szCs w:val="18"/>
                <w:highlight w:val="none"/>
              </w:rPr>
            </w:pPr>
            <w:r>
              <w:rPr>
                <w:rFonts w:eastAsia="仿宋_GB2312"/>
                <w:bCs/>
                <w:color w:val="auto"/>
                <w:sz w:val="18"/>
                <w:szCs w:val="18"/>
                <w:highlight w:val="none"/>
              </w:rPr>
              <w:t>2.0</w:t>
            </w:r>
          </w:p>
        </w:tc>
        <w:tc>
          <w:tcPr>
            <w:tcW w:w="348" w:type="pct"/>
            <w:vAlign w:val="center"/>
          </w:tcPr>
          <w:p w14:paraId="371F3FA3">
            <w:pPr>
              <w:spacing w:line="220" w:lineRule="exact"/>
              <w:jc w:val="center"/>
              <w:rPr>
                <w:rFonts w:eastAsia="仿宋_GB2312"/>
                <w:color w:val="auto"/>
                <w:kern w:val="0"/>
                <w:sz w:val="18"/>
                <w:szCs w:val="18"/>
                <w:highlight w:val="none"/>
              </w:rPr>
            </w:pPr>
            <w:r>
              <w:rPr>
                <w:rFonts w:eastAsia="仿宋_GB2312"/>
                <w:bCs/>
                <w:color w:val="auto"/>
                <w:sz w:val="18"/>
                <w:szCs w:val="18"/>
                <w:highlight w:val="none"/>
              </w:rPr>
              <w:t>32</w:t>
            </w:r>
          </w:p>
        </w:tc>
        <w:tc>
          <w:tcPr>
            <w:tcW w:w="297" w:type="pct"/>
            <w:vAlign w:val="center"/>
          </w:tcPr>
          <w:p w14:paraId="44D9251C">
            <w:pPr>
              <w:spacing w:line="220" w:lineRule="exact"/>
              <w:jc w:val="center"/>
              <w:rPr>
                <w:rFonts w:eastAsia="仿宋_GB2312"/>
                <w:color w:val="auto"/>
                <w:kern w:val="0"/>
                <w:sz w:val="18"/>
                <w:szCs w:val="18"/>
                <w:highlight w:val="none"/>
              </w:rPr>
            </w:pPr>
            <w:r>
              <w:rPr>
                <w:rFonts w:eastAsia="仿宋_GB2312"/>
                <w:bCs/>
                <w:color w:val="auto"/>
                <w:sz w:val="18"/>
                <w:szCs w:val="18"/>
                <w:highlight w:val="none"/>
              </w:rPr>
              <w:t>32</w:t>
            </w:r>
          </w:p>
        </w:tc>
        <w:tc>
          <w:tcPr>
            <w:tcW w:w="247" w:type="pct"/>
            <w:vAlign w:val="center"/>
          </w:tcPr>
          <w:p w14:paraId="5971754B">
            <w:pPr>
              <w:spacing w:line="220" w:lineRule="exact"/>
              <w:jc w:val="center"/>
              <w:rPr>
                <w:rFonts w:eastAsia="仿宋_GB2312"/>
                <w:color w:val="auto"/>
                <w:kern w:val="0"/>
                <w:sz w:val="18"/>
                <w:szCs w:val="18"/>
                <w:highlight w:val="none"/>
              </w:rPr>
            </w:pPr>
            <w:r>
              <w:rPr>
                <w:rFonts w:eastAsia="仿宋_GB2312"/>
                <w:bCs/>
                <w:color w:val="auto"/>
                <w:sz w:val="18"/>
                <w:szCs w:val="18"/>
                <w:highlight w:val="none"/>
              </w:rPr>
              <w:t>0</w:t>
            </w:r>
          </w:p>
        </w:tc>
        <w:tc>
          <w:tcPr>
            <w:tcW w:w="245" w:type="pct"/>
            <w:vAlign w:val="center"/>
          </w:tcPr>
          <w:p w14:paraId="70AD9B14">
            <w:pPr>
              <w:spacing w:line="220" w:lineRule="exact"/>
              <w:jc w:val="center"/>
              <w:rPr>
                <w:rFonts w:eastAsia="仿宋_GB2312"/>
                <w:bCs/>
                <w:color w:val="auto"/>
                <w:sz w:val="18"/>
                <w:szCs w:val="18"/>
                <w:highlight w:val="none"/>
              </w:rPr>
            </w:pPr>
          </w:p>
        </w:tc>
        <w:tc>
          <w:tcPr>
            <w:tcW w:w="264" w:type="pct"/>
            <w:vAlign w:val="center"/>
          </w:tcPr>
          <w:p w14:paraId="4F23507E">
            <w:pPr>
              <w:spacing w:line="220" w:lineRule="exact"/>
              <w:jc w:val="center"/>
              <w:rPr>
                <w:rFonts w:eastAsia="仿宋_GB2312"/>
                <w:color w:val="auto"/>
                <w:kern w:val="0"/>
                <w:sz w:val="18"/>
                <w:szCs w:val="18"/>
                <w:highlight w:val="none"/>
              </w:rPr>
            </w:pPr>
            <w:r>
              <w:rPr>
                <w:rFonts w:eastAsia="仿宋_GB2312"/>
                <w:bCs/>
                <w:color w:val="auto"/>
                <w:sz w:val="18"/>
                <w:szCs w:val="18"/>
                <w:highlight w:val="none"/>
              </w:rPr>
              <w:t>6</w:t>
            </w:r>
          </w:p>
        </w:tc>
        <w:tc>
          <w:tcPr>
            <w:tcW w:w="729" w:type="pct"/>
            <w:vMerge w:val="restart"/>
            <w:vAlign w:val="center"/>
          </w:tcPr>
          <w:p w14:paraId="18D3BFED">
            <w:pPr>
              <w:spacing w:line="220" w:lineRule="exact"/>
              <w:jc w:val="center"/>
              <w:rPr>
                <w:rFonts w:eastAsia="仿宋_GB2312"/>
                <w:bCs/>
                <w:color w:val="auto"/>
                <w:sz w:val="18"/>
                <w:szCs w:val="18"/>
                <w:highlight w:val="none"/>
              </w:rPr>
            </w:pPr>
            <w:r>
              <w:rPr>
                <w:rFonts w:eastAsia="仿宋_GB2312"/>
                <w:bCs/>
                <w:color w:val="auto"/>
                <w:sz w:val="18"/>
                <w:szCs w:val="18"/>
                <w:highlight w:val="none"/>
              </w:rPr>
              <w:t>跨</w:t>
            </w:r>
            <w:r>
              <w:rPr>
                <w:rFonts w:hint="eastAsia" w:eastAsia="仿宋_GB2312"/>
                <w:bCs/>
                <w:color w:val="auto"/>
                <w:sz w:val="18"/>
                <w:szCs w:val="18"/>
                <w:highlight w:val="none"/>
              </w:rPr>
              <w:t>学科交叉融合</w:t>
            </w:r>
            <w:r>
              <w:rPr>
                <w:rFonts w:eastAsia="仿宋_GB2312"/>
                <w:bCs/>
                <w:color w:val="auto"/>
                <w:sz w:val="18"/>
                <w:szCs w:val="18"/>
                <w:highlight w:val="none"/>
              </w:rPr>
              <w:t>模块</w:t>
            </w:r>
          </w:p>
          <w:p w14:paraId="0E76ABE3">
            <w:pPr>
              <w:spacing w:line="220" w:lineRule="exact"/>
              <w:jc w:val="center"/>
              <w:rPr>
                <w:rFonts w:eastAsia="仿宋_GB2312"/>
                <w:bCs/>
                <w:color w:val="auto"/>
                <w:sz w:val="18"/>
                <w:szCs w:val="18"/>
                <w:highlight w:val="none"/>
              </w:rPr>
            </w:pPr>
            <w:r>
              <w:rPr>
                <w:rFonts w:eastAsia="仿宋_GB2312"/>
                <w:bCs/>
                <w:color w:val="auto"/>
                <w:sz w:val="18"/>
                <w:szCs w:val="18"/>
                <w:highlight w:val="none"/>
              </w:rPr>
              <w:t>（必选一门</w:t>
            </w:r>
            <w:r>
              <w:rPr>
                <w:rFonts w:hint="eastAsia" w:eastAsia="仿宋_GB2312"/>
                <w:bCs/>
                <w:color w:val="auto"/>
                <w:sz w:val="18"/>
                <w:szCs w:val="18"/>
                <w:highlight w:val="none"/>
              </w:rPr>
              <w:t>最低选修</w:t>
            </w:r>
            <w:r>
              <w:rPr>
                <w:rFonts w:eastAsia="仿宋_GB2312"/>
                <w:bCs/>
                <w:color w:val="auto"/>
                <w:sz w:val="18"/>
                <w:szCs w:val="18"/>
                <w:highlight w:val="none"/>
              </w:rPr>
              <w:t>2学分）</w:t>
            </w:r>
          </w:p>
        </w:tc>
        <w:tc>
          <w:tcPr>
            <w:tcW w:w="789" w:type="pct"/>
            <w:vAlign w:val="center"/>
          </w:tcPr>
          <w:p w14:paraId="79ACCD32">
            <w:pPr>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0EE35E1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0C467750">
            <w:pPr>
              <w:spacing w:line="220" w:lineRule="exact"/>
              <w:jc w:val="center"/>
              <w:rPr>
                <w:rFonts w:eastAsia="仿宋_GB2312"/>
                <w:b/>
                <w:color w:val="auto"/>
                <w:sz w:val="18"/>
                <w:szCs w:val="18"/>
                <w:highlight w:val="none"/>
              </w:rPr>
            </w:pPr>
          </w:p>
        </w:tc>
        <w:tc>
          <w:tcPr>
            <w:tcW w:w="410" w:type="pct"/>
            <w:vAlign w:val="center"/>
          </w:tcPr>
          <w:p w14:paraId="065BFC07">
            <w:pPr>
              <w:spacing w:line="220" w:lineRule="exact"/>
              <w:jc w:val="center"/>
              <w:rPr>
                <w:rFonts w:eastAsia="仿宋_GB2312"/>
                <w:bCs/>
                <w:color w:val="auto"/>
                <w:sz w:val="18"/>
                <w:szCs w:val="18"/>
                <w:highlight w:val="none"/>
              </w:rPr>
            </w:pPr>
            <w:r>
              <w:rPr>
                <w:color w:val="auto"/>
                <w:sz w:val="18"/>
                <w:szCs w:val="18"/>
                <w:highlight w:val="none"/>
              </w:rPr>
              <w:t>4071789</w:t>
            </w:r>
          </w:p>
        </w:tc>
        <w:tc>
          <w:tcPr>
            <w:tcW w:w="1132" w:type="pct"/>
            <w:vAlign w:val="center"/>
          </w:tcPr>
          <w:p w14:paraId="11E0425B">
            <w:pPr>
              <w:widowControl/>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智慧农业</w:t>
            </w:r>
          </w:p>
          <w:p w14:paraId="635E5E2B">
            <w:pPr>
              <w:widowControl/>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Smart Agriculture</w:t>
            </w:r>
          </w:p>
        </w:tc>
        <w:tc>
          <w:tcPr>
            <w:tcW w:w="250" w:type="pct"/>
            <w:vAlign w:val="center"/>
          </w:tcPr>
          <w:p w14:paraId="364F91E8">
            <w:pPr>
              <w:spacing w:line="220" w:lineRule="exact"/>
              <w:jc w:val="center"/>
              <w:rPr>
                <w:rFonts w:eastAsia="仿宋_GB2312"/>
                <w:color w:val="auto"/>
                <w:kern w:val="0"/>
                <w:sz w:val="18"/>
                <w:szCs w:val="18"/>
                <w:highlight w:val="none"/>
              </w:rPr>
            </w:pPr>
            <w:r>
              <w:rPr>
                <w:rFonts w:eastAsia="仿宋_GB2312"/>
                <w:bCs/>
                <w:color w:val="auto"/>
                <w:sz w:val="18"/>
                <w:szCs w:val="18"/>
                <w:highlight w:val="none"/>
              </w:rPr>
              <w:t>2.0</w:t>
            </w:r>
          </w:p>
        </w:tc>
        <w:tc>
          <w:tcPr>
            <w:tcW w:w="348" w:type="pct"/>
            <w:vAlign w:val="center"/>
          </w:tcPr>
          <w:p w14:paraId="259D358B">
            <w:pPr>
              <w:spacing w:line="220" w:lineRule="exact"/>
              <w:jc w:val="center"/>
              <w:rPr>
                <w:rFonts w:eastAsia="仿宋_GB2312"/>
                <w:color w:val="auto"/>
                <w:kern w:val="0"/>
                <w:sz w:val="18"/>
                <w:szCs w:val="18"/>
                <w:highlight w:val="none"/>
              </w:rPr>
            </w:pPr>
            <w:r>
              <w:rPr>
                <w:rFonts w:eastAsia="仿宋_GB2312"/>
                <w:bCs/>
                <w:color w:val="auto"/>
                <w:sz w:val="18"/>
                <w:szCs w:val="18"/>
                <w:highlight w:val="none"/>
              </w:rPr>
              <w:t>32</w:t>
            </w:r>
          </w:p>
        </w:tc>
        <w:tc>
          <w:tcPr>
            <w:tcW w:w="297" w:type="pct"/>
            <w:vAlign w:val="center"/>
          </w:tcPr>
          <w:p w14:paraId="1B1BDB2F">
            <w:pPr>
              <w:spacing w:line="220" w:lineRule="exact"/>
              <w:jc w:val="center"/>
              <w:rPr>
                <w:rFonts w:eastAsia="仿宋_GB2312"/>
                <w:color w:val="auto"/>
                <w:kern w:val="0"/>
                <w:sz w:val="18"/>
                <w:szCs w:val="18"/>
                <w:highlight w:val="none"/>
              </w:rPr>
            </w:pPr>
            <w:r>
              <w:rPr>
                <w:rFonts w:eastAsia="仿宋_GB2312"/>
                <w:bCs/>
                <w:color w:val="auto"/>
                <w:sz w:val="18"/>
                <w:szCs w:val="18"/>
                <w:highlight w:val="none"/>
              </w:rPr>
              <w:t>28</w:t>
            </w:r>
          </w:p>
        </w:tc>
        <w:tc>
          <w:tcPr>
            <w:tcW w:w="247" w:type="pct"/>
            <w:vAlign w:val="center"/>
          </w:tcPr>
          <w:p w14:paraId="16B44AB5">
            <w:pPr>
              <w:spacing w:line="220" w:lineRule="exact"/>
              <w:jc w:val="center"/>
              <w:rPr>
                <w:rFonts w:eastAsia="仿宋_GB2312"/>
                <w:color w:val="auto"/>
                <w:kern w:val="0"/>
                <w:sz w:val="18"/>
                <w:szCs w:val="18"/>
                <w:highlight w:val="none"/>
              </w:rPr>
            </w:pPr>
            <w:r>
              <w:rPr>
                <w:rFonts w:eastAsia="仿宋_GB2312"/>
                <w:bCs/>
                <w:color w:val="auto"/>
                <w:sz w:val="18"/>
                <w:szCs w:val="18"/>
                <w:highlight w:val="none"/>
              </w:rPr>
              <w:t>4</w:t>
            </w:r>
          </w:p>
        </w:tc>
        <w:tc>
          <w:tcPr>
            <w:tcW w:w="245" w:type="pct"/>
            <w:vAlign w:val="center"/>
          </w:tcPr>
          <w:p w14:paraId="1DA2B0D0">
            <w:pPr>
              <w:spacing w:line="220" w:lineRule="exact"/>
              <w:jc w:val="center"/>
              <w:rPr>
                <w:rFonts w:eastAsia="仿宋_GB2312"/>
                <w:bCs/>
                <w:color w:val="auto"/>
                <w:sz w:val="18"/>
                <w:szCs w:val="18"/>
                <w:highlight w:val="none"/>
              </w:rPr>
            </w:pPr>
          </w:p>
        </w:tc>
        <w:tc>
          <w:tcPr>
            <w:tcW w:w="264" w:type="pct"/>
            <w:vAlign w:val="center"/>
          </w:tcPr>
          <w:p w14:paraId="0565D1BD">
            <w:pPr>
              <w:spacing w:line="220" w:lineRule="exact"/>
              <w:jc w:val="center"/>
              <w:rPr>
                <w:rFonts w:eastAsia="仿宋_GB2312"/>
                <w:color w:val="auto"/>
                <w:kern w:val="0"/>
                <w:sz w:val="18"/>
                <w:szCs w:val="18"/>
                <w:highlight w:val="none"/>
              </w:rPr>
            </w:pPr>
            <w:r>
              <w:rPr>
                <w:rFonts w:eastAsia="仿宋_GB2312"/>
                <w:bCs/>
                <w:color w:val="auto"/>
                <w:sz w:val="18"/>
                <w:szCs w:val="18"/>
                <w:highlight w:val="none"/>
              </w:rPr>
              <w:t>6</w:t>
            </w:r>
          </w:p>
        </w:tc>
        <w:tc>
          <w:tcPr>
            <w:tcW w:w="729" w:type="pct"/>
            <w:vMerge w:val="continue"/>
            <w:vAlign w:val="center"/>
          </w:tcPr>
          <w:p w14:paraId="2E2BFFA6">
            <w:pPr>
              <w:spacing w:line="220" w:lineRule="exact"/>
              <w:jc w:val="center"/>
              <w:rPr>
                <w:rFonts w:eastAsia="仿宋_GB2312"/>
                <w:bCs/>
                <w:color w:val="auto"/>
                <w:sz w:val="18"/>
                <w:szCs w:val="18"/>
                <w:highlight w:val="none"/>
              </w:rPr>
            </w:pPr>
          </w:p>
        </w:tc>
        <w:tc>
          <w:tcPr>
            <w:tcW w:w="789" w:type="pct"/>
            <w:vAlign w:val="center"/>
          </w:tcPr>
          <w:p w14:paraId="68FB61C9">
            <w:pPr>
              <w:jc w:val="center"/>
              <w:rPr>
                <w:rFonts w:eastAsia="仿宋_GB2312"/>
                <w:bCs/>
                <w:color w:val="auto"/>
                <w:sz w:val="18"/>
                <w:szCs w:val="18"/>
                <w:highlight w:val="none"/>
              </w:rPr>
            </w:pPr>
            <w:r>
              <w:rPr>
                <w:rFonts w:eastAsia="仿宋_GB2312"/>
                <w:bCs/>
                <w:color w:val="auto"/>
                <w:sz w:val="18"/>
                <w:szCs w:val="18"/>
                <w:highlight w:val="none"/>
              </w:rPr>
              <w:t>园艺学院</w:t>
            </w:r>
          </w:p>
        </w:tc>
      </w:tr>
      <w:tr w14:paraId="7ED6702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439DA525">
            <w:pPr>
              <w:spacing w:line="220" w:lineRule="exact"/>
              <w:jc w:val="center"/>
              <w:rPr>
                <w:rFonts w:eastAsia="仿宋_GB2312"/>
                <w:b/>
                <w:color w:val="auto"/>
                <w:sz w:val="18"/>
                <w:szCs w:val="18"/>
                <w:highlight w:val="none"/>
              </w:rPr>
            </w:pPr>
          </w:p>
        </w:tc>
        <w:tc>
          <w:tcPr>
            <w:tcW w:w="410" w:type="pct"/>
            <w:vAlign w:val="center"/>
          </w:tcPr>
          <w:p w14:paraId="11D561E6">
            <w:pPr>
              <w:spacing w:line="220" w:lineRule="exact"/>
              <w:jc w:val="center"/>
              <w:rPr>
                <w:rFonts w:eastAsia="仿宋_GB2312"/>
                <w:bCs/>
                <w:color w:val="auto"/>
                <w:sz w:val="18"/>
                <w:szCs w:val="18"/>
                <w:highlight w:val="none"/>
              </w:rPr>
            </w:pPr>
            <w:r>
              <w:rPr>
                <w:color w:val="auto"/>
                <w:sz w:val="18"/>
                <w:szCs w:val="18"/>
                <w:highlight w:val="none"/>
              </w:rPr>
              <w:t>4070720</w:t>
            </w:r>
          </w:p>
        </w:tc>
        <w:tc>
          <w:tcPr>
            <w:tcW w:w="1132" w:type="pct"/>
            <w:vAlign w:val="center"/>
          </w:tcPr>
          <w:p w14:paraId="421965C8">
            <w:pPr>
              <w:spacing w:line="220" w:lineRule="exact"/>
              <w:jc w:val="left"/>
              <w:rPr>
                <w:rFonts w:eastAsia="仿宋_GB2312"/>
                <w:color w:val="auto"/>
                <w:sz w:val="18"/>
                <w:szCs w:val="18"/>
                <w:highlight w:val="none"/>
              </w:rPr>
            </w:pPr>
            <w:r>
              <w:rPr>
                <w:rFonts w:eastAsia="仿宋_GB2312"/>
                <w:color w:val="auto"/>
                <w:sz w:val="18"/>
                <w:szCs w:val="18"/>
                <w:highlight w:val="none"/>
              </w:rPr>
              <w:t>农业工程测控新技术</w:t>
            </w:r>
          </w:p>
          <w:p w14:paraId="63629075">
            <w:pPr>
              <w:spacing w:line="220" w:lineRule="exact"/>
              <w:jc w:val="left"/>
              <w:rPr>
                <w:rFonts w:eastAsia="仿宋_GB2312"/>
                <w:bCs/>
                <w:color w:val="auto"/>
                <w:sz w:val="18"/>
                <w:szCs w:val="18"/>
                <w:highlight w:val="none"/>
              </w:rPr>
            </w:pPr>
            <w:r>
              <w:rPr>
                <w:rFonts w:eastAsia="仿宋_GB2312"/>
                <w:bCs/>
                <w:color w:val="auto"/>
                <w:sz w:val="18"/>
                <w:szCs w:val="18"/>
                <w:highlight w:val="none"/>
              </w:rPr>
              <w:t>Measurement and Control Technologies in Agricultural Engineering</w:t>
            </w:r>
          </w:p>
        </w:tc>
        <w:tc>
          <w:tcPr>
            <w:tcW w:w="250" w:type="pct"/>
            <w:vAlign w:val="center"/>
          </w:tcPr>
          <w:p w14:paraId="574CBA6F">
            <w:pPr>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348" w:type="pct"/>
            <w:vAlign w:val="center"/>
          </w:tcPr>
          <w:p w14:paraId="35991DAD">
            <w:pPr>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97" w:type="pct"/>
            <w:vAlign w:val="center"/>
          </w:tcPr>
          <w:p w14:paraId="4E143829">
            <w:pPr>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47" w:type="pct"/>
            <w:vAlign w:val="center"/>
          </w:tcPr>
          <w:p w14:paraId="78BB4D37">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45" w:type="pct"/>
            <w:vAlign w:val="center"/>
          </w:tcPr>
          <w:p w14:paraId="448E2C65">
            <w:pPr>
              <w:spacing w:line="220" w:lineRule="exact"/>
              <w:jc w:val="center"/>
              <w:rPr>
                <w:rFonts w:eastAsia="仿宋_GB2312"/>
                <w:bCs/>
                <w:color w:val="auto"/>
                <w:sz w:val="18"/>
                <w:szCs w:val="18"/>
                <w:highlight w:val="none"/>
              </w:rPr>
            </w:pPr>
          </w:p>
        </w:tc>
        <w:tc>
          <w:tcPr>
            <w:tcW w:w="264" w:type="pct"/>
            <w:vAlign w:val="center"/>
          </w:tcPr>
          <w:p w14:paraId="1D49EA72">
            <w:pPr>
              <w:spacing w:line="220" w:lineRule="exact"/>
              <w:jc w:val="center"/>
              <w:rPr>
                <w:rFonts w:eastAsia="仿宋_GB2312"/>
                <w:bCs/>
                <w:color w:val="auto"/>
                <w:sz w:val="18"/>
                <w:szCs w:val="18"/>
                <w:highlight w:val="none"/>
              </w:rPr>
            </w:pPr>
            <w:r>
              <w:rPr>
                <w:rFonts w:eastAsia="仿宋_GB2312"/>
                <w:bCs/>
                <w:color w:val="auto"/>
                <w:sz w:val="18"/>
                <w:szCs w:val="18"/>
                <w:highlight w:val="none"/>
              </w:rPr>
              <w:t>6</w:t>
            </w:r>
          </w:p>
        </w:tc>
        <w:tc>
          <w:tcPr>
            <w:tcW w:w="729" w:type="pct"/>
            <w:vMerge w:val="continue"/>
            <w:vAlign w:val="center"/>
          </w:tcPr>
          <w:p w14:paraId="37B3E364">
            <w:pPr>
              <w:spacing w:line="220" w:lineRule="exact"/>
              <w:jc w:val="center"/>
              <w:rPr>
                <w:rFonts w:eastAsia="仿宋_GB2312"/>
                <w:bCs/>
                <w:color w:val="auto"/>
                <w:sz w:val="18"/>
                <w:szCs w:val="18"/>
                <w:highlight w:val="none"/>
              </w:rPr>
            </w:pPr>
          </w:p>
        </w:tc>
        <w:tc>
          <w:tcPr>
            <w:tcW w:w="789" w:type="pct"/>
            <w:vAlign w:val="center"/>
          </w:tcPr>
          <w:p w14:paraId="0B275437">
            <w:pPr>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20BA668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0398C45D">
            <w:pPr>
              <w:spacing w:line="220" w:lineRule="exact"/>
              <w:jc w:val="center"/>
              <w:rPr>
                <w:rFonts w:eastAsia="仿宋_GB2312"/>
                <w:b/>
                <w:color w:val="auto"/>
                <w:sz w:val="18"/>
                <w:szCs w:val="18"/>
                <w:highlight w:val="none"/>
              </w:rPr>
            </w:pPr>
          </w:p>
        </w:tc>
        <w:tc>
          <w:tcPr>
            <w:tcW w:w="410" w:type="pct"/>
            <w:vAlign w:val="center"/>
          </w:tcPr>
          <w:p w14:paraId="16B1C894">
            <w:pPr>
              <w:spacing w:line="220" w:lineRule="exact"/>
              <w:jc w:val="center"/>
              <w:rPr>
                <w:rFonts w:eastAsia="仿宋_GB2312"/>
                <w:bCs/>
                <w:color w:val="auto"/>
                <w:sz w:val="18"/>
                <w:szCs w:val="18"/>
                <w:highlight w:val="none"/>
              </w:rPr>
            </w:pPr>
            <w:r>
              <w:rPr>
                <w:color w:val="auto"/>
                <w:sz w:val="18"/>
                <w:szCs w:val="18"/>
                <w:highlight w:val="none"/>
              </w:rPr>
              <w:t>4072246</w:t>
            </w:r>
          </w:p>
        </w:tc>
        <w:tc>
          <w:tcPr>
            <w:tcW w:w="1132" w:type="pct"/>
            <w:vAlign w:val="center"/>
          </w:tcPr>
          <w:p w14:paraId="3D68905C">
            <w:pPr>
              <w:widowControl/>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生物信息学</w:t>
            </w:r>
          </w:p>
          <w:p w14:paraId="6F76F4E8">
            <w:pPr>
              <w:widowControl/>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Bioinformatics</w:t>
            </w:r>
          </w:p>
        </w:tc>
        <w:tc>
          <w:tcPr>
            <w:tcW w:w="250" w:type="pct"/>
            <w:vAlign w:val="center"/>
          </w:tcPr>
          <w:p w14:paraId="419E602B">
            <w:pPr>
              <w:spacing w:line="220" w:lineRule="exact"/>
              <w:jc w:val="center"/>
              <w:rPr>
                <w:rFonts w:eastAsia="仿宋_GB2312"/>
                <w:color w:val="auto"/>
                <w:kern w:val="0"/>
                <w:sz w:val="18"/>
                <w:szCs w:val="18"/>
                <w:highlight w:val="none"/>
              </w:rPr>
            </w:pPr>
            <w:r>
              <w:rPr>
                <w:rFonts w:eastAsia="仿宋_GB2312"/>
                <w:bCs/>
                <w:color w:val="auto"/>
                <w:sz w:val="18"/>
                <w:szCs w:val="18"/>
                <w:highlight w:val="none"/>
              </w:rPr>
              <w:t>2.0</w:t>
            </w:r>
          </w:p>
        </w:tc>
        <w:tc>
          <w:tcPr>
            <w:tcW w:w="348" w:type="pct"/>
            <w:vAlign w:val="center"/>
          </w:tcPr>
          <w:p w14:paraId="73DC1D12">
            <w:pPr>
              <w:spacing w:line="220" w:lineRule="exact"/>
              <w:jc w:val="center"/>
              <w:rPr>
                <w:rFonts w:eastAsia="仿宋_GB2312"/>
                <w:color w:val="auto"/>
                <w:kern w:val="0"/>
                <w:sz w:val="18"/>
                <w:szCs w:val="18"/>
                <w:highlight w:val="none"/>
              </w:rPr>
            </w:pPr>
            <w:r>
              <w:rPr>
                <w:rFonts w:eastAsia="仿宋_GB2312"/>
                <w:bCs/>
                <w:color w:val="auto"/>
                <w:sz w:val="18"/>
                <w:szCs w:val="18"/>
                <w:highlight w:val="none"/>
              </w:rPr>
              <w:t>32</w:t>
            </w:r>
          </w:p>
        </w:tc>
        <w:tc>
          <w:tcPr>
            <w:tcW w:w="297" w:type="pct"/>
            <w:vAlign w:val="center"/>
          </w:tcPr>
          <w:p w14:paraId="5E54385E">
            <w:pPr>
              <w:spacing w:line="220" w:lineRule="exact"/>
              <w:jc w:val="center"/>
              <w:rPr>
                <w:rFonts w:eastAsia="仿宋_GB2312"/>
                <w:color w:val="auto"/>
                <w:kern w:val="0"/>
                <w:sz w:val="18"/>
                <w:szCs w:val="18"/>
                <w:highlight w:val="none"/>
              </w:rPr>
            </w:pPr>
            <w:r>
              <w:rPr>
                <w:rFonts w:eastAsia="仿宋_GB2312"/>
                <w:bCs/>
                <w:color w:val="auto"/>
                <w:sz w:val="18"/>
                <w:szCs w:val="18"/>
                <w:highlight w:val="none"/>
              </w:rPr>
              <w:t>16</w:t>
            </w:r>
          </w:p>
        </w:tc>
        <w:tc>
          <w:tcPr>
            <w:tcW w:w="247" w:type="pct"/>
            <w:vAlign w:val="center"/>
          </w:tcPr>
          <w:p w14:paraId="60035FAA">
            <w:pPr>
              <w:spacing w:line="220" w:lineRule="exact"/>
              <w:jc w:val="center"/>
              <w:rPr>
                <w:rFonts w:eastAsia="仿宋_GB2312"/>
                <w:color w:val="auto"/>
                <w:kern w:val="0"/>
                <w:sz w:val="18"/>
                <w:szCs w:val="18"/>
                <w:highlight w:val="none"/>
              </w:rPr>
            </w:pPr>
            <w:r>
              <w:rPr>
                <w:rFonts w:eastAsia="仿宋_GB2312"/>
                <w:bCs/>
                <w:color w:val="auto"/>
                <w:sz w:val="18"/>
                <w:szCs w:val="18"/>
                <w:highlight w:val="none"/>
              </w:rPr>
              <w:t>16</w:t>
            </w:r>
          </w:p>
        </w:tc>
        <w:tc>
          <w:tcPr>
            <w:tcW w:w="245" w:type="pct"/>
            <w:vAlign w:val="center"/>
          </w:tcPr>
          <w:p w14:paraId="7C79DDB6">
            <w:pPr>
              <w:spacing w:line="220" w:lineRule="exact"/>
              <w:jc w:val="center"/>
              <w:rPr>
                <w:rFonts w:eastAsia="仿宋_GB2312"/>
                <w:bCs/>
                <w:color w:val="auto"/>
                <w:sz w:val="18"/>
                <w:szCs w:val="18"/>
                <w:highlight w:val="none"/>
              </w:rPr>
            </w:pPr>
          </w:p>
        </w:tc>
        <w:tc>
          <w:tcPr>
            <w:tcW w:w="264" w:type="pct"/>
            <w:vAlign w:val="center"/>
          </w:tcPr>
          <w:p w14:paraId="6A3B90F7">
            <w:pPr>
              <w:spacing w:line="220" w:lineRule="exact"/>
              <w:jc w:val="center"/>
              <w:rPr>
                <w:rFonts w:eastAsia="仿宋_GB2312"/>
                <w:color w:val="auto"/>
                <w:kern w:val="0"/>
                <w:sz w:val="18"/>
                <w:szCs w:val="18"/>
                <w:highlight w:val="none"/>
              </w:rPr>
            </w:pPr>
            <w:r>
              <w:rPr>
                <w:rFonts w:eastAsia="仿宋_GB2312"/>
                <w:bCs/>
                <w:color w:val="auto"/>
                <w:sz w:val="18"/>
                <w:szCs w:val="18"/>
                <w:highlight w:val="none"/>
              </w:rPr>
              <w:t>7</w:t>
            </w:r>
          </w:p>
        </w:tc>
        <w:tc>
          <w:tcPr>
            <w:tcW w:w="729" w:type="pct"/>
            <w:vMerge w:val="continue"/>
            <w:vAlign w:val="center"/>
          </w:tcPr>
          <w:p w14:paraId="0A354BB2">
            <w:pPr>
              <w:spacing w:line="220" w:lineRule="exact"/>
              <w:jc w:val="center"/>
              <w:rPr>
                <w:rFonts w:eastAsia="仿宋_GB2312"/>
                <w:bCs/>
                <w:color w:val="auto"/>
                <w:sz w:val="18"/>
                <w:szCs w:val="18"/>
                <w:highlight w:val="none"/>
              </w:rPr>
            </w:pPr>
          </w:p>
        </w:tc>
        <w:tc>
          <w:tcPr>
            <w:tcW w:w="789" w:type="pct"/>
            <w:vAlign w:val="center"/>
          </w:tcPr>
          <w:p w14:paraId="39A597B9">
            <w:pPr>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64C8564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29FD20F7">
            <w:pPr>
              <w:spacing w:line="220" w:lineRule="exact"/>
              <w:jc w:val="center"/>
              <w:rPr>
                <w:rFonts w:eastAsia="仿宋_GB2312"/>
                <w:b/>
                <w:color w:val="auto"/>
                <w:sz w:val="18"/>
                <w:szCs w:val="18"/>
                <w:highlight w:val="none"/>
              </w:rPr>
            </w:pPr>
          </w:p>
        </w:tc>
        <w:tc>
          <w:tcPr>
            <w:tcW w:w="410" w:type="pct"/>
            <w:vAlign w:val="center"/>
          </w:tcPr>
          <w:p w14:paraId="6EE6733A">
            <w:pPr>
              <w:spacing w:line="220" w:lineRule="exact"/>
              <w:jc w:val="center"/>
              <w:rPr>
                <w:rFonts w:eastAsia="仿宋_GB2312"/>
                <w:bCs/>
                <w:color w:val="auto"/>
                <w:sz w:val="18"/>
                <w:szCs w:val="18"/>
                <w:highlight w:val="none"/>
              </w:rPr>
            </w:pPr>
            <w:r>
              <w:rPr>
                <w:color w:val="auto"/>
                <w:sz w:val="18"/>
                <w:szCs w:val="18"/>
                <w:highlight w:val="none"/>
              </w:rPr>
              <w:t>4070724</w:t>
            </w:r>
          </w:p>
        </w:tc>
        <w:tc>
          <w:tcPr>
            <w:tcW w:w="1132" w:type="pct"/>
            <w:vAlign w:val="center"/>
          </w:tcPr>
          <w:p w14:paraId="19DF6D8F">
            <w:pPr>
              <w:widowControl/>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农业机械前沿技术讲座</w:t>
            </w:r>
          </w:p>
          <w:p w14:paraId="2B7AD999">
            <w:pPr>
              <w:widowControl/>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Frontier Technology Lectures on Agricultural Machinery</w:t>
            </w:r>
          </w:p>
        </w:tc>
        <w:tc>
          <w:tcPr>
            <w:tcW w:w="250" w:type="pct"/>
            <w:vAlign w:val="center"/>
          </w:tcPr>
          <w:p w14:paraId="22FA8379">
            <w:pPr>
              <w:spacing w:line="220" w:lineRule="exact"/>
              <w:jc w:val="center"/>
              <w:rPr>
                <w:rFonts w:eastAsia="仿宋_GB2312"/>
                <w:color w:val="auto"/>
                <w:kern w:val="0"/>
                <w:sz w:val="18"/>
                <w:szCs w:val="18"/>
                <w:highlight w:val="none"/>
              </w:rPr>
            </w:pPr>
            <w:r>
              <w:rPr>
                <w:rFonts w:eastAsia="仿宋_GB2312"/>
                <w:bCs/>
                <w:color w:val="auto"/>
                <w:sz w:val="18"/>
                <w:szCs w:val="18"/>
                <w:highlight w:val="none"/>
              </w:rPr>
              <w:t>1.0</w:t>
            </w:r>
          </w:p>
        </w:tc>
        <w:tc>
          <w:tcPr>
            <w:tcW w:w="348" w:type="pct"/>
            <w:vAlign w:val="center"/>
          </w:tcPr>
          <w:p w14:paraId="7F9277F8">
            <w:pPr>
              <w:spacing w:line="220" w:lineRule="exact"/>
              <w:jc w:val="center"/>
              <w:rPr>
                <w:rFonts w:eastAsia="仿宋_GB2312"/>
                <w:color w:val="auto"/>
                <w:kern w:val="0"/>
                <w:sz w:val="18"/>
                <w:szCs w:val="18"/>
                <w:highlight w:val="none"/>
              </w:rPr>
            </w:pPr>
            <w:r>
              <w:rPr>
                <w:rFonts w:eastAsia="仿宋_GB2312"/>
                <w:bCs/>
                <w:color w:val="auto"/>
                <w:sz w:val="18"/>
                <w:szCs w:val="18"/>
                <w:highlight w:val="none"/>
              </w:rPr>
              <w:t>16</w:t>
            </w:r>
          </w:p>
        </w:tc>
        <w:tc>
          <w:tcPr>
            <w:tcW w:w="297" w:type="pct"/>
            <w:vAlign w:val="center"/>
          </w:tcPr>
          <w:p w14:paraId="31115C15">
            <w:pPr>
              <w:spacing w:line="220" w:lineRule="exact"/>
              <w:jc w:val="center"/>
              <w:rPr>
                <w:rFonts w:eastAsia="仿宋_GB2312"/>
                <w:color w:val="auto"/>
                <w:kern w:val="0"/>
                <w:sz w:val="18"/>
                <w:szCs w:val="18"/>
                <w:highlight w:val="none"/>
              </w:rPr>
            </w:pPr>
            <w:r>
              <w:rPr>
                <w:rFonts w:eastAsia="仿宋_GB2312"/>
                <w:bCs/>
                <w:color w:val="auto"/>
                <w:sz w:val="18"/>
                <w:szCs w:val="18"/>
                <w:highlight w:val="none"/>
              </w:rPr>
              <w:t>16</w:t>
            </w:r>
          </w:p>
        </w:tc>
        <w:tc>
          <w:tcPr>
            <w:tcW w:w="247" w:type="pct"/>
            <w:vAlign w:val="center"/>
          </w:tcPr>
          <w:p w14:paraId="02065631">
            <w:pPr>
              <w:spacing w:line="220" w:lineRule="exact"/>
              <w:jc w:val="center"/>
              <w:rPr>
                <w:rFonts w:eastAsia="仿宋_GB2312"/>
                <w:color w:val="auto"/>
                <w:kern w:val="0"/>
                <w:sz w:val="18"/>
                <w:szCs w:val="18"/>
                <w:highlight w:val="none"/>
              </w:rPr>
            </w:pPr>
            <w:r>
              <w:rPr>
                <w:rFonts w:eastAsia="仿宋_GB2312"/>
                <w:bCs/>
                <w:color w:val="auto"/>
                <w:sz w:val="18"/>
                <w:szCs w:val="18"/>
                <w:highlight w:val="none"/>
              </w:rPr>
              <w:t>0</w:t>
            </w:r>
          </w:p>
        </w:tc>
        <w:tc>
          <w:tcPr>
            <w:tcW w:w="245" w:type="pct"/>
            <w:vAlign w:val="center"/>
          </w:tcPr>
          <w:p w14:paraId="482550FE">
            <w:pPr>
              <w:spacing w:line="220" w:lineRule="exact"/>
              <w:jc w:val="center"/>
              <w:rPr>
                <w:rFonts w:eastAsia="仿宋_GB2312"/>
                <w:bCs/>
                <w:color w:val="auto"/>
                <w:sz w:val="18"/>
                <w:szCs w:val="18"/>
                <w:highlight w:val="none"/>
              </w:rPr>
            </w:pPr>
          </w:p>
        </w:tc>
        <w:tc>
          <w:tcPr>
            <w:tcW w:w="264" w:type="pct"/>
            <w:vAlign w:val="center"/>
          </w:tcPr>
          <w:p w14:paraId="5AA10D25">
            <w:pPr>
              <w:spacing w:line="220" w:lineRule="exact"/>
              <w:jc w:val="center"/>
              <w:rPr>
                <w:rFonts w:eastAsia="仿宋_GB2312"/>
                <w:color w:val="auto"/>
                <w:kern w:val="0"/>
                <w:sz w:val="18"/>
                <w:szCs w:val="18"/>
                <w:highlight w:val="none"/>
              </w:rPr>
            </w:pPr>
            <w:r>
              <w:rPr>
                <w:rFonts w:eastAsia="仿宋_GB2312"/>
                <w:bCs/>
                <w:color w:val="auto"/>
                <w:sz w:val="18"/>
                <w:szCs w:val="18"/>
                <w:highlight w:val="none"/>
              </w:rPr>
              <w:t>7</w:t>
            </w:r>
          </w:p>
        </w:tc>
        <w:tc>
          <w:tcPr>
            <w:tcW w:w="729" w:type="pct"/>
            <w:vMerge w:val="continue"/>
            <w:vAlign w:val="center"/>
          </w:tcPr>
          <w:p w14:paraId="6F82325C">
            <w:pPr>
              <w:spacing w:line="220" w:lineRule="exact"/>
              <w:jc w:val="center"/>
              <w:rPr>
                <w:rFonts w:eastAsia="仿宋_GB2312"/>
                <w:bCs/>
                <w:color w:val="auto"/>
                <w:sz w:val="18"/>
                <w:szCs w:val="18"/>
                <w:highlight w:val="none"/>
              </w:rPr>
            </w:pPr>
          </w:p>
        </w:tc>
        <w:tc>
          <w:tcPr>
            <w:tcW w:w="789" w:type="pct"/>
            <w:vAlign w:val="center"/>
          </w:tcPr>
          <w:p w14:paraId="70D2DF2B">
            <w:pPr>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1430FEA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restart"/>
            <w:vAlign w:val="center"/>
          </w:tcPr>
          <w:p w14:paraId="74A1C929">
            <w:pPr>
              <w:spacing w:line="220" w:lineRule="exact"/>
              <w:jc w:val="center"/>
              <w:rPr>
                <w:rFonts w:eastAsia="仿宋_GB2312"/>
                <w:b/>
                <w:color w:val="auto"/>
                <w:sz w:val="18"/>
                <w:szCs w:val="18"/>
                <w:highlight w:val="none"/>
              </w:rPr>
            </w:pPr>
            <w:r>
              <w:rPr>
                <w:rFonts w:eastAsia="仿宋_GB2312"/>
                <w:b/>
                <w:color w:val="auto"/>
                <w:sz w:val="18"/>
                <w:szCs w:val="18"/>
                <w:highlight w:val="none"/>
              </w:rPr>
              <w:t>识课程（选修）</w:t>
            </w:r>
          </w:p>
        </w:tc>
        <w:tc>
          <w:tcPr>
            <w:tcW w:w="410" w:type="pct"/>
            <w:vAlign w:val="center"/>
          </w:tcPr>
          <w:p w14:paraId="7DAF2A05">
            <w:pPr>
              <w:jc w:val="center"/>
              <w:rPr>
                <w:rFonts w:eastAsia="仿宋_GB2312"/>
                <w:color w:val="auto"/>
                <w:sz w:val="18"/>
                <w:szCs w:val="18"/>
                <w:highlight w:val="none"/>
              </w:rPr>
            </w:pPr>
            <w:r>
              <w:rPr>
                <w:rFonts w:eastAsia="仿宋_GB2312"/>
                <w:color w:val="auto"/>
                <w:sz w:val="18"/>
                <w:szCs w:val="18"/>
                <w:highlight w:val="none"/>
              </w:rPr>
              <w:t>4090018</w:t>
            </w:r>
          </w:p>
        </w:tc>
        <w:tc>
          <w:tcPr>
            <w:tcW w:w="1132" w:type="pct"/>
            <w:vAlign w:val="center"/>
          </w:tcPr>
          <w:p w14:paraId="43EBF308">
            <w:pPr>
              <w:spacing w:line="240" w:lineRule="exact"/>
              <w:jc w:val="left"/>
              <w:rPr>
                <w:rFonts w:eastAsia="仿宋_GB2312"/>
                <w:color w:val="auto"/>
                <w:sz w:val="18"/>
                <w:szCs w:val="18"/>
                <w:highlight w:val="none"/>
              </w:rPr>
            </w:pPr>
            <w:r>
              <w:rPr>
                <w:rFonts w:eastAsia="仿宋_GB2312"/>
                <w:color w:val="auto"/>
                <w:sz w:val="18"/>
                <w:szCs w:val="18"/>
                <w:highlight w:val="none"/>
              </w:rPr>
              <w:t>书法鉴赏</w:t>
            </w:r>
          </w:p>
          <w:p w14:paraId="4DD7656E">
            <w:pPr>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Calligraphy</w:t>
            </w:r>
          </w:p>
        </w:tc>
        <w:tc>
          <w:tcPr>
            <w:tcW w:w="250" w:type="pct"/>
            <w:vAlign w:val="center"/>
          </w:tcPr>
          <w:p w14:paraId="5B5AF989">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48" w:type="pct"/>
            <w:vAlign w:val="center"/>
          </w:tcPr>
          <w:p w14:paraId="4C23EF09">
            <w:pPr>
              <w:widowControl/>
              <w:jc w:val="center"/>
              <w:rPr>
                <w:rFonts w:eastAsia="仿宋_GB2312"/>
                <w:color w:val="auto"/>
                <w:kern w:val="0"/>
                <w:sz w:val="18"/>
                <w:szCs w:val="18"/>
                <w:highlight w:val="none"/>
              </w:rPr>
            </w:pPr>
            <w:r>
              <w:rPr>
                <w:rFonts w:eastAsia="仿宋_GB2312"/>
                <w:color w:val="auto"/>
                <w:sz w:val="18"/>
                <w:szCs w:val="18"/>
                <w:highlight w:val="none"/>
              </w:rPr>
              <w:t>32</w:t>
            </w:r>
          </w:p>
        </w:tc>
        <w:tc>
          <w:tcPr>
            <w:tcW w:w="297" w:type="pct"/>
            <w:vAlign w:val="center"/>
          </w:tcPr>
          <w:p w14:paraId="19960630">
            <w:pPr>
              <w:widowControl/>
              <w:jc w:val="center"/>
              <w:rPr>
                <w:rFonts w:eastAsia="仿宋_GB2312"/>
                <w:color w:val="auto"/>
                <w:kern w:val="0"/>
                <w:sz w:val="18"/>
                <w:szCs w:val="18"/>
                <w:highlight w:val="none"/>
              </w:rPr>
            </w:pPr>
            <w:r>
              <w:rPr>
                <w:rFonts w:eastAsia="仿宋_GB2312"/>
                <w:color w:val="auto"/>
                <w:sz w:val="18"/>
                <w:szCs w:val="18"/>
                <w:highlight w:val="none"/>
              </w:rPr>
              <w:t>32</w:t>
            </w:r>
          </w:p>
        </w:tc>
        <w:tc>
          <w:tcPr>
            <w:tcW w:w="247" w:type="pct"/>
            <w:vAlign w:val="center"/>
          </w:tcPr>
          <w:p w14:paraId="2B7811B7">
            <w:pPr>
              <w:jc w:val="center"/>
              <w:rPr>
                <w:rFonts w:eastAsia="仿宋_GB2312"/>
                <w:color w:val="auto"/>
                <w:sz w:val="18"/>
                <w:szCs w:val="18"/>
                <w:highlight w:val="none"/>
              </w:rPr>
            </w:pPr>
            <w:r>
              <w:rPr>
                <w:rFonts w:eastAsia="仿宋_GB2312"/>
                <w:bCs/>
                <w:color w:val="auto"/>
                <w:sz w:val="18"/>
                <w:szCs w:val="18"/>
                <w:highlight w:val="none"/>
              </w:rPr>
              <w:t>0</w:t>
            </w:r>
          </w:p>
        </w:tc>
        <w:tc>
          <w:tcPr>
            <w:tcW w:w="245" w:type="pct"/>
            <w:vAlign w:val="center"/>
          </w:tcPr>
          <w:p w14:paraId="384C6EC0">
            <w:pPr>
              <w:widowControl/>
              <w:jc w:val="center"/>
              <w:rPr>
                <w:rFonts w:eastAsia="仿宋_GB2312"/>
                <w:color w:val="auto"/>
                <w:kern w:val="0"/>
                <w:sz w:val="18"/>
                <w:szCs w:val="18"/>
                <w:highlight w:val="none"/>
              </w:rPr>
            </w:pPr>
          </w:p>
        </w:tc>
        <w:tc>
          <w:tcPr>
            <w:tcW w:w="264" w:type="pct"/>
            <w:vAlign w:val="center"/>
          </w:tcPr>
          <w:p w14:paraId="67418A59">
            <w:pPr>
              <w:jc w:val="center"/>
              <w:rPr>
                <w:rFonts w:eastAsia="仿宋_GB2312"/>
                <w:color w:val="auto"/>
                <w:sz w:val="18"/>
                <w:szCs w:val="18"/>
                <w:highlight w:val="none"/>
              </w:rPr>
            </w:pPr>
            <w:r>
              <w:rPr>
                <w:rFonts w:eastAsia="仿宋_GB2312"/>
                <w:bCs/>
                <w:color w:val="auto"/>
                <w:sz w:val="18"/>
                <w:szCs w:val="18"/>
                <w:highlight w:val="none"/>
              </w:rPr>
              <w:t>2-7</w:t>
            </w:r>
          </w:p>
        </w:tc>
        <w:tc>
          <w:tcPr>
            <w:tcW w:w="729" w:type="pct"/>
            <w:vMerge w:val="restart"/>
            <w:vAlign w:val="center"/>
          </w:tcPr>
          <w:p w14:paraId="586566ED">
            <w:pPr>
              <w:spacing w:line="240" w:lineRule="exact"/>
              <w:jc w:val="center"/>
              <w:rPr>
                <w:rFonts w:eastAsia="仿宋_GB2312"/>
                <w:bCs/>
                <w:color w:val="auto"/>
                <w:sz w:val="18"/>
                <w:szCs w:val="18"/>
                <w:highlight w:val="none"/>
              </w:rPr>
            </w:pPr>
            <w:r>
              <w:rPr>
                <w:rFonts w:eastAsia="仿宋_GB2312"/>
                <w:bCs/>
                <w:color w:val="auto"/>
                <w:sz w:val="18"/>
                <w:szCs w:val="18"/>
                <w:highlight w:val="none"/>
              </w:rPr>
              <w:t>美育模块</w:t>
            </w:r>
          </w:p>
          <w:p w14:paraId="452A6FD5">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789" w:type="pct"/>
            <w:vAlign w:val="center"/>
          </w:tcPr>
          <w:p w14:paraId="08112123">
            <w:pPr>
              <w:spacing w:line="240" w:lineRule="exact"/>
              <w:jc w:val="center"/>
              <w:rPr>
                <w:rFonts w:eastAsia="仿宋_GB2312"/>
                <w:bCs/>
                <w:color w:val="auto"/>
                <w:sz w:val="18"/>
                <w:szCs w:val="18"/>
                <w:highlight w:val="none"/>
              </w:rPr>
            </w:pPr>
            <w:r>
              <w:rPr>
                <w:rFonts w:eastAsia="仿宋_GB2312"/>
                <w:bCs/>
                <w:color w:val="auto"/>
                <w:sz w:val="18"/>
                <w:szCs w:val="18"/>
                <w:highlight w:val="none"/>
              </w:rPr>
              <w:t>团委</w:t>
            </w:r>
          </w:p>
        </w:tc>
      </w:tr>
      <w:tr w14:paraId="14001EE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36A521D5">
            <w:pPr>
              <w:spacing w:line="220" w:lineRule="exact"/>
              <w:jc w:val="center"/>
              <w:rPr>
                <w:rFonts w:eastAsia="仿宋_GB2312"/>
                <w:b/>
                <w:color w:val="auto"/>
                <w:sz w:val="18"/>
                <w:szCs w:val="18"/>
                <w:highlight w:val="none"/>
              </w:rPr>
            </w:pPr>
          </w:p>
        </w:tc>
        <w:tc>
          <w:tcPr>
            <w:tcW w:w="410" w:type="pct"/>
            <w:vAlign w:val="center"/>
          </w:tcPr>
          <w:p w14:paraId="780FBCD2">
            <w:pPr>
              <w:jc w:val="center"/>
              <w:rPr>
                <w:rFonts w:eastAsia="仿宋_GB2312"/>
                <w:color w:val="auto"/>
                <w:sz w:val="18"/>
                <w:szCs w:val="18"/>
                <w:highlight w:val="none"/>
              </w:rPr>
            </w:pPr>
            <w:r>
              <w:rPr>
                <w:rFonts w:eastAsia="仿宋_GB2312"/>
                <w:color w:val="auto"/>
                <w:sz w:val="18"/>
                <w:szCs w:val="18"/>
                <w:highlight w:val="none"/>
              </w:rPr>
              <w:t>4090016</w:t>
            </w:r>
          </w:p>
        </w:tc>
        <w:tc>
          <w:tcPr>
            <w:tcW w:w="1132" w:type="pct"/>
            <w:vAlign w:val="center"/>
          </w:tcPr>
          <w:p w14:paraId="0ECBB955">
            <w:pPr>
              <w:spacing w:line="240" w:lineRule="exact"/>
              <w:jc w:val="left"/>
              <w:rPr>
                <w:rFonts w:eastAsia="仿宋_GB2312"/>
                <w:color w:val="auto"/>
                <w:sz w:val="18"/>
                <w:szCs w:val="18"/>
                <w:highlight w:val="none"/>
              </w:rPr>
            </w:pPr>
            <w:r>
              <w:rPr>
                <w:rFonts w:eastAsia="仿宋_GB2312"/>
                <w:color w:val="auto"/>
                <w:sz w:val="18"/>
                <w:szCs w:val="18"/>
                <w:highlight w:val="none"/>
              </w:rPr>
              <w:t>戏剧鉴赏</w:t>
            </w:r>
          </w:p>
          <w:p w14:paraId="38919ADE">
            <w:pPr>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Drama</w:t>
            </w:r>
          </w:p>
        </w:tc>
        <w:tc>
          <w:tcPr>
            <w:tcW w:w="250" w:type="pct"/>
            <w:vAlign w:val="center"/>
          </w:tcPr>
          <w:p w14:paraId="44EEF7D6">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48" w:type="pct"/>
            <w:vAlign w:val="center"/>
          </w:tcPr>
          <w:p w14:paraId="1EA6A7A2">
            <w:pPr>
              <w:jc w:val="center"/>
              <w:rPr>
                <w:rFonts w:eastAsia="仿宋_GB2312"/>
                <w:color w:val="auto"/>
                <w:sz w:val="18"/>
                <w:szCs w:val="18"/>
                <w:highlight w:val="none"/>
              </w:rPr>
            </w:pPr>
            <w:r>
              <w:rPr>
                <w:rFonts w:eastAsia="仿宋_GB2312"/>
                <w:color w:val="auto"/>
                <w:sz w:val="18"/>
                <w:szCs w:val="18"/>
                <w:highlight w:val="none"/>
              </w:rPr>
              <w:t>32</w:t>
            </w:r>
          </w:p>
        </w:tc>
        <w:tc>
          <w:tcPr>
            <w:tcW w:w="297" w:type="pct"/>
            <w:vAlign w:val="center"/>
          </w:tcPr>
          <w:p w14:paraId="7A79B1FD">
            <w:pPr>
              <w:jc w:val="center"/>
              <w:rPr>
                <w:rFonts w:eastAsia="仿宋_GB2312"/>
                <w:color w:val="auto"/>
                <w:sz w:val="18"/>
                <w:szCs w:val="18"/>
                <w:highlight w:val="none"/>
              </w:rPr>
            </w:pPr>
            <w:r>
              <w:rPr>
                <w:rFonts w:eastAsia="仿宋_GB2312"/>
                <w:color w:val="auto"/>
                <w:sz w:val="18"/>
                <w:szCs w:val="18"/>
                <w:highlight w:val="none"/>
              </w:rPr>
              <w:t>32</w:t>
            </w:r>
          </w:p>
        </w:tc>
        <w:tc>
          <w:tcPr>
            <w:tcW w:w="247" w:type="pct"/>
            <w:vAlign w:val="center"/>
          </w:tcPr>
          <w:p w14:paraId="29AE2355">
            <w:pPr>
              <w:jc w:val="center"/>
              <w:rPr>
                <w:rFonts w:eastAsia="仿宋_GB2312"/>
                <w:color w:val="auto"/>
                <w:sz w:val="18"/>
                <w:szCs w:val="18"/>
                <w:highlight w:val="none"/>
              </w:rPr>
            </w:pPr>
            <w:r>
              <w:rPr>
                <w:rFonts w:eastAsia="仿宋_GB2312"/>
                <w:bCs/>
                <w:color w:val="auto"/>
                <w:sz w:val="18"/>
                <w:szCs w:val="18"/>
                <w:highlight w:val="none"/>
              </w:rPr>
              <w:t>0</w:t>
            </w:r>
          </w:p>
        </w:tc>
        <w:tc>
          <w:tcPr>
            <w:tcW w:w="245" w:type="pct"/>
            <w:vAlign w:val="center"/>
          </w:tcPr>
          <w:p w14:paraId="188E476D">
            <w:pPr>
              <w:jc w:val="center"/>
              <w:rPr>
                <w:rFonts w:eastAsia="仿宋_GB2312"/>
                <w:color w:val="auto"/>
                <w:sz w:val="18"/>
                <w:szCs w:val="18"/>
                <w:highlight w:val="none"/>
              </w:rPr>
            </w:pPr>
          </w:p>
        </w:tc>
        <w:tc>
          <w:tcPr>
            <w:tcW w:w="264" w:type="pct"/>
            <w:vAlign w:val="center"/>
          </w:tcPr>
          <w:p w14:paraId="2556E862">
            <w:pPr>
              <w:jc w:val="center"/>
              <w:rPr>
                <w:rFonts w:eastAsia="仿宋_GB2312"/>
                <w:color w:val="auto"/>
                <w:sz w:val="18"/>
                <w:szCs w:val="18"/>
                <w:highlight w:val="none"/>
              </w:rPr>
            </w:pPr>
            <w:r>
              <w:rPr>
                <w:rFonts w:eastAsia="仿宋_GB2312"/>
                <w:bCs/>
                <w:color w:val="auto"/>
                <w:sz w:val="18"/>
                <w:szCs w:val="18"/>
                <w:highlight w:val="none"/>
              </w:rPr>
              <w:t>2-7</w:t>
            </w:r>
          </w:p>
        </w:tc>
        <w:tc>
          <w:tcPr>
            <w:tcW w:w="729" w:type="pct"/>
            <w:vMerge w:val="continue"/>
            <w:vAlign w:val="center"/>
          </w:tcPr>
          <w:p w14:paraId="121DAB88">
            <w:pPr>
              <w:spacing w:line="240" w:lineRule="exact"/>
              <w:jc w:val="center"/>
              <w:rPr>
                <w:rFonts w:eastAsia="仿宋_GB2312"/>
                <w:bCs/>
                <w:color w:val="auto"/>
                <w:sz w:val="18"/>
                <w:szCs w:val="18"/>
                <w:highlight w:val="none"/>
              </w:rPr>
            </w:pPr>
          </w:p>
        </w:tc>
        <w:tc>
          <w:tcPr>
            <w:tcW w:w="789" w:type="pct"/>
            <w:vAlign w:val="center"/>
          </w:tcPr>
          <w:p w14:paraId="174A2F2A">
            <w:pPr>
              <w:jc w:val="center"/>
              <w:rPr>
                <w:rFonts w:eastAsia="仿宋_GB2312"/>
                <w:color w:val="auto"/>
                <w:sz w:val="18"/>
                <w:szCs w:val="18"/>
                <w:highlight w:val="none"/>
              </w:rPr>
            </w:pPr>
            <w:r>
              <w:rPr>
                <w:rFonts w:eastAsia="仿宋_GB2312"/>
                <w:bCs/>
                <w:color w:val="auto"/>
                <w:sz w:val="18"/>
                <w:szCs w:val="18"/>
                <w:highlight w:val="none"/>
              </w:rPr>
              <w:t>团委</w:t>
            </w:r>
          </w:p>
        </w:tc>
      </w:tr>
      <w:tr w14:paraId="2C5D874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63AF1435">
            <w:pPr>
              <w:spacing w:line="220" w:lineRule="exact"/>
              <w:jc w:val="center"/>
              <w:rPr>
                <w:rFonts w:eastAsia="仿宋_GB2312"/>
                <w:b/>
                <w:color w:val="auto"/>
                <w:sz w:val="18"/>
                <w:szCs w:val="18"/>
                <w:highlight w:val="none"/>
              </w:rPr>
            </w:pPr>
          </w:p>
        </w:tc>
        <w:tc>
          <w:tcPr>
            <w:tcW w:w="410" w:type="pct"/>
            <w:vAlign w:val="center"/>
          </w:tcPr>
          <w:p w14:paraId="4EA7123D">
            <w:pPr>
              <w:jc w:val="center"/>
              <w:rPr>
                <w:rFonts w:eastAsia="仿宋_GB2312"/>
                <w:color w:val="auto"/>
                <w:sz w:val="18"/>
                <w:szCs w:val="18"/>
                <w:highlight w:val="none"/>
              </w:rPr>
            </w:pPr>
            <w:r>
              <w:rPr>
                <w:rFonts w:eastAsia="仿宋_GB2312"/>
                <w:color w:val="auto"/>
                <w:sz w:val="18"/>
                <w:szCs w:val="18"/>
                <w:highlight w:val="none"/>
              </w:rPr>
              <w:t>4090019</w:t>
            </w:r>
          </w:p>
        </w:tc>
        <w:tc>
          <w:tcPr>
            <w:tcW w:w="1132" w:type="pct"/>
            <w:vAlign w:val="center"/>
          </w:tcPr>
          <w:p w14:paraId="7A7397F5">
            <w:pPr>
              <w:spacing w:line="240" w:lineRule="exact"/>
              <w:jc w:val="left"/>
              <w:rPr>
                <w:rFonts w:eastAsia="仿宋_GB2312"/>
                <w:color w:val="auto"/>
                <w:sz w:val="18"/>
                <w:szCs w:val="18"/>
                <w:highlight w:val="none"/>
              </w:rPr>
            </w:pPr>
            <w:r>
              <w:rPr>
                <w:rFonts w:eastAsia="仿宋_GB2312"/>
                <w:color w:val="auto"/>
                <w:sz w:val="18"/>
                <w:szCs w:val="18"/>
                <w:highlight w:val="none"/>
              </w:rPr>
              <w:t>戏曲鉴赏</w:t>
            </w:r>
          </w:p>
          <w:p w14:paraId="3F997E20">
            <w:pPr>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Ancient Chinese Opera</w:t>
            </w:r>
          </w:p>
        </w:tc>
        <w:tc>
          <w:tcPr>
            <w:tcW w:w="250" w:type="pct"/>
            <w:vAlign w:val="center"/>
          </w:tcPr>
          <w:p w14:paraId="7E886FA8">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48" w:type="pct"/>
            <w:vAlign w:val="center"/>
          </w:tcPr>
          <w:p w14:paraId="53307EA9">
            <w:pPr>
              <w:jc w:val="center"/>
              <w:rPr>
                <w:rFonts w:eastAsia="仿宋_GB2312"/>
                <w:color w:val="auto"/>
                <w:sz w:val="18"/>
                <w:szCs w:val="18"/>
                <w:highlight w:val="none"/>
              </w:rPr>
            </w:pPr>
            <w:r>
              <w:rPr>
                <w:rFonts w:eastAsia="仿宋_GB2312"/>
                <w:color w:val="auto"/>
                <w:sz w:val="18"/>
                <w:szCs w:val="18"/>
                <w:highlight w:val="none"/>
              </w:rPr>
              <w:t>32</w:t>
            </w:r>
          </w:p>
        </w:tc>
        <w:tc>
          <w:tcPr>
            <w:tcW w:w="297" w:type="pct"/>
            <w:vAlign w:val="center"/>
          </w:tcPr>
          <w:p w14:paraId="0677F257">
            <w:pPr>
              <w:jc w:val="center"/>
              <w:rPr>
                <w:rFonts w:eastAsia="仿宋_GB2312"/>
                <w:color w:val="auto"/>
                <w:sz w:val="18"/>
                <w:szCs w:val="18"/>
                <w:highlight w:val="none"/>
              </w:rPr>
            </w:pPr>
            <w:r>
              <w:rPr>
                <w:rFonts w:eastAsia="仿宋_GB2312"/>
                <w:color w:val="auto"/>
                <w:sz w:val="18"/>
                <w:szCs w:val="18"/>
                <w:highlight w:val="none"/>
              </w:rPr>
              <w:t>32</w:t>
            </w:r>
          </w:p>
        </w:tc>
        <w:tc>
          <w:tcPr>
            <w:tcW w:w="247" w:type="pct"/>
            <w:vAlign w:val="center"/>
          </w:tcPr>
          <w:p w14:paraId="42989805">
            <w:pPr>
              <w:jc w:val="center"/>
              <w:rPr>
                <w:rFonts w:eastAsia="仿宋_GB2312"/>
                <w:color w:val="auto"/>
                <w:sz w:val="18"/>
                <w:szCs w:val="18"/>
                <w:highlight w:val="none"/>
              </w:rPr>
            </w:pPr>
            <w:r>
              <w:rPr>
                <w:rFonts w:eastAsia="仿宋_GB2312"/>
                <w:bCs/>
                <w:color w:val="auto"/>
                <w:sz w:val="18"/>
                <w:szCs w:val="18"/>
                <w:highlight w:val="none"/>
              </w:rPr>
              <w:t>0</w:t>
            </w:r>
          </w:p>
        </w:tc>
        <w:tc>
          <w:tcPr>
            <w:tcW w:w="245" w:type="pct"/>
            <w:vAlign w:val="center"/>
          </w:tcPr>
          <w:p w14:paraId="730CDC4B">
            <w:pPr>
              <w:jc w:val="center"/>
              <w:rPr>
                <w:rFonts w:eastAsia="仿宋_GB2312"/>
                <w:color w:val="auto"/>
                <w:sz w:val="18"/>
                <w:szCs w:val="18"/>
                <w:highlight w:val="none"/>
              </w:rPr>
            </w:pPr>
          </w:p>
        </w:tc>
        <w:tc>
          <w:tcPr>
            <w:tcW w:w="264" w:type="pct"/>
            <w:vAlign w:val="center"/>
          </w:tcPr>
          <w:p w14:paraId="4F6C1957">
            <w:pPr>
              <w:jc w:val="center"/>
              <w:rPr>
                <w:rFonts w:eastAsia="仿宋_GB2312"/>
                <w:color w:val="auto"/>
                <w:sz w:val="18"/>
                <w:szCs w:val="18"/>
                <w:highlight w:val="none"/>
              </w:rPr>
            </w:pPr>
            <w:r>
              <w:rPr>
                <w:rFonts w:eastAsia="仿宋_GB2312"/>
                <w:bCs/>
                <w:color w:val="auto"/>
                <w:sz w:val="18"/>
                <w:szCs w:val="18"/>
                <w:highlight w:val="none"/>
              </w:rPr>
              <w:t>2-7</w:t>
            </w:r>
          </w:p>
        </w:tc>
        <w:tc>
          <w:tcPr>
            <w:tcW w:w="729" w:type="pct"/>
            <w:vMerge w:val="continue"/>
            <w:vAlign w:val="center"/>
          </w:tcPr>
          <w:p w14:paraId="0114EE42">
            <w:pPr>
              <w:spacing w:line="240" w:lineRule="exact"/>
              <w:jc w:val="center"/>
              <w:rPr>
                <w:rFonts w:eastAsia="仿宋_GB2312"/>
                <w:bCs/>
                <w:color w:val="auto"/>
                <w:sz w:val="18"/>
                <w:szCs w:val="18"/>
                <w:highlight w:val="none"/>
              </w:rPr>
            </w:pPr>
          </w:p>
        </w:tc>
        <w:tc>
          <w:tcPr>
            <w:tcW w:w="789" w:type="pct"/>
            <w:vAlign w:val="center"/>
          </w:tcPr>
          <w:p w14:paraId="1B0510AD">
            <w:pPr>
              <w:jc w:val="center"/>
              <w:rPr>
                <w:rFonts w:eastAsia="仿宋_GB2312"/>
                <w:color w:val="auto"/>
                <w:sz w:val="18"/>
                <w:szCs w:val="18"/>
                <w:highlight w:val="none"/>
              </w:rPr>
            </w:pPr>
            <w:r>
              <w:rPr>
                <w:rFonts w:eastAsia="仿宋_GB2312"/>
                <w:bCs/>
                <w:color w:val="auto"/>
                <w:sz w:val="18"/>
                <w:szCs w:val="18"/>
                <w:highlight w:val="none"/>
              </w:rPr>
              <w:t>团委</w:t>
            </w:r>
          </w:p>
        </w:tc>
      </w:tr>
      <w:tr w14:paraId="30BF90C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1B1A95C1">
            <w:pPr>
              <w:spacing w:line="220" w:lineRule="exact"/>
              <w:jc w:val="center"/>
              <w:rPr>
                <w:rFonts w:eastAsia="仿宋_GB2312"/>
                <w:b/>
                <w:color w:val="auto"/>
                <w:sz w:val="18"/>
                <w:szCs w:val="18"/>
                <w:highlight w:val="none"/>
              </w:rPr>
            </w:pPr>
          </w:p>
        </w:tc>
        <w:tc>
          <w:tcPr>
            <w:tcW w:w="410" w:type="pct"/>
            <w:vAlign w:val="center"/>
          </w:tcPr>
          <w:p w14:paraId="65EFD3BB">
            <w:pPr>
              <w:jc w:val="center"/>
              <w:rPr>
                <w:rFonts w:eastAsia="仿宋_GB2312"/>
                <w:color w:val="auto"/>
                <w:sz w:val="18"/>
                <w:szCs w:val="18"/>
                <w:highlight w:val="none"/>
              </w:rPr>
            </w:pPr>
            <w:r>
              <w:rPr>
                <w:rFonts w:eastAsia="仿宋_GB2312"/>
                <w:color w:val="auto"/>
                <w:sz w:val="18"/>
                <w:szCs w:val="18"/>
                <w:highlight w:val="none"/>
              </w:rPr>
              <w:t>4090012</w:t>
            </w:r>
          </w:p>
        </w:tc>
        <w:tc>
          <w:tcPr>
            <w:tcW w:w="1132" w:type="pct"/>
            <w:vAlign w:val="center"/>
          </w:tcPr>
          <w:p w14:paraId="3C9AA17C">
            <w:pPr>
              <w:spacing w:line="240" w:lineRule="exact"/>
              <w:jc w:val="left"/>
              <w:rPr>
                <w:rFonts w:eastAsia="仿宋_GB2312"/>
                <w:color w:val="auto"/>
                <w:sz w:val="18"/>
                <w:szCs w:val="18"/>
                <w:highlight w:val="none"/>
              </w:rPr>
            </w:pPr>
            <w:r>
              <w:rPr>
                <w:rFonts w:eastAsia="仿宋_GB2312"/>
                <w:color w:val="auto"/>
                <w:sz w:val="18"/>
                <w:szCs w:val="18"/>
                <w:highlight w:val="none"/>
              </w:rPr>
              <w:t>艺术导论</w:t>
            </w:r>
          </w:p>
          <w:p w14:paraId="1331ED76">
            <w:pPr>
              <w:spacing w:line="240" w:lineRule="exact"/>
              <w:jc w:val="left"/>
              <w:rPr>
                <w:rFonts w:eastAsia="仿宋_GB2312"/>
                <w:bCs/>
                <w:color w:val="auto"/>
                <w:sz w:val="18"/>
                <w:szCs w:val="18"/>
                <w:highlight w:val="none"/>
              </w:rPr>
            </w:pPr>
            <w:r>
              <w:rPr>
                <w:rFonts w:eastAsia="仿宋_GB2312"/>
                <w:bCs/>
                <w:color w:val="auto"/>
                <w:sz w:val="18"/>
                <w:szCs w:val="18"/>
                <w:highlight w:val="none"/>
              </w:rPr>
              <w:t>Introduction of Art</w:t>
            </w:r>
          </w:p>
        </w:tc>
        <w:tc>
          <w:tcPr>
            <w:tcW w:w="250" w:type="pct"/>
            <w:vAlign w:val="center"/>
          </w:tcPr>
          <w:p w14:paraId="7D6F926B">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48" w:type="pct"/>
            <w:vAlign w:val="center"/>
          </w:tcPr>
          <w:p w14:paraId="3C5108CF">
            <w:pPr>
              <w:jc w:val="center"/>
              <w:rPr>
                <w:rFonts w:eastAsia="仿宋_GB2312"/>
                <w:color w:val="auto"/>
                <w:sz w:val="18"/>
                <w:szCs w:val="18"/>
                <w:highlight w:val="none"/>
              </w:rPr>
            </w:pPr>
            <w:r>
              <w:rPr>
                <w:rFonts w:eastAsia="仿宋_GB2312"/>
                <w:color w:val="auto"/>
                <w:sz w:val="18"/>
                <w:szCs w:val="18"/>
                <w:highlight w:val="none"/>
              </w:rPr>
              <w:t>32</w:t>
            </w:r>
          </w:p>
        </w:tc>
        <w:tc>
          <w:tcPr>
            <w:tcW w:w="297" w:type="pct"/>
            <w:vAlign w:val="center"/>
          </w:tcPr>
          <w:p w14:paraId="0BCBC372">
            <w:pPr>
              <w:jc w:val="center"/>
              <w:rPr>
                <w:rFonts w:eastAsia="仿宋_GB2312"/>
                <w:color w:val="auto"/>
                <w:sz w:val="18"/>
                <w:szCs w:val="18"/>
                <w:highlight w:val="none"/>
              </w:rPr>
            </w:pPr>
            <w:r>
              <w:rPr>
                <w:rFonts w:eastAsia="仿宋_GB2312"/>
                <w:color w:val="auto"/>
                <w:sz w:val="18"/>
                <w:szCs w:val="18"/>
                <w:highlight w:val="none"/>
              </w:rPr>
              <w:t>32</w:t>
            </w:r>
          </w:p>
        </w:tc>
        <w:tc>
          <w:tcPr>
            <w:tcW w:w="247" w:type="pct"/>
            <w:vAlign w:val="center"/>
          </w:tcPr>
          <w:p w14:paraId="2315A284">
            <w:pPr>
              <w:jc w:val="center"/>
              <w:rPr>
                <w:rFonts w:eastAsia="仿宋_GB2312"/>
                <w:color w:val="auto"/>
                <w:sz w:val="18"/>
                <w:szCs w:val="18"/>
                <w:highlight w:val="none"/>
              </w:rPr>
            </w:pPr>
            <w:r>
              <w:rPr>
                <w:rFonts w:eastAsia="仿宋_GB2312"/>
                <w:bCs/>
                <w:color w:val="auto"/>
                <w:sz w:val="18"/>
                <w:szCs w:val="18"/>
                <w:highlight w:val="none"/>
              </w:rPr>
              <w:t>0</w:t>
            </w:r>
          </w:p>
        </w:tc>
        <w:tc>
          <w:tcPr>
            <w:tcW w:w="245" w:type="pct"/>
            <w:vAlign w:val="center"/>
          </w:tcPr>
          <w:p w14:paraId="10085AFA">
            <w:pPr>
              <w:jc w:val="center"/>
              <w:rPr>
                <w:rFonts w:eastAsia="仿宋_GB2312"/>
                <w:color w:val="auto"/>
                <w:sz w:val="18"/>
                <w:szCs w:val="18"/>
                <w:highlight w:val="none"/>
              </w:rPr>
            </w:pPr>
          </w:p>
        </w:tc>
        <w:tc>
          <w:tcPr>
            <w:tcW w:w="264" w:type="pct"/>
            <w:vAlign w:val="center"/>
          </w:tcPr>
          <w:p w14:paraId="2B96E510">
            <w:pPr>
              <w:jc w:val="center"/>
              <w:rPr>
                <w:rFonts w:eastAsia="仿宋_GB2312"/>
                <w:color w:val="auto"/>
                <w:sz w:val="18"/>
                <w:szCs w:val="18"/>
                <w:highlight w:val="none"/>
              </w:rPr>
            </w:pPr>
            <w:r>
              <w:rPr>
                <w:rFonts w:eastAsia="仿宋_GB2312"/>
                <w:bCs/>
                <w:color w:val="auto"/>
                <w:sz w:val="18"/>
                <w:szCs w:val="18"/>
                <w:highlight w:val="none"/>
              </w:rPr>
              <w:t>2-7</w:t>
            </w:r>
          </w:p>
        </w:tc>
        <w:tc>
          <w:tcPr>
            <w:tcW w:w="729" w:type="pct"/>
            <w:vMerge w:val="continue"/>
            <w:vAlign w:val="center"/>
          </w:tcPr>
          <w:p w14:paraId="56DE7226">
            <w:pPr>
              <w:spacing w:line="240" w:lineRule="exact"/>
              <w:jc w:val="center"/>
              <w:rPr>
                <w:rFonts w:eastAsia="仿宋_GB2312"/>
                <w:bCs/>
                <w:color w:val="auto"/>
                <w:sz w:val="18"/>
                <w:szCs w:val="18"/>
                <w:highlight w:val="none"/>
              </w:rPr>
            </w:pPr>
          </w:p>
        </w:tc>
        <w:tc>
          <w:tcPr>
            <w:tcW w:w="789" w:type="pct"/>
            <w:vAlign w:val="center"/>
          </w:tcPr>
          <w:p w14:paraId="2ECE05C1">
            <w:pPr>
              <w:jc w:val="center"/>
              <w:rPr>
                <w:rFonts w:eastAsia="仿宋_GB2312"/>
                <w:color w:val="auto"/>
                <w:sz w:val="18"/>
                <w:szCs w:val="18"/>
                <w:highlight w:val="none"/>
              </w:rPr>
            </w:pPr>
            <w:r>
              <w:rPr>
                <w:rFonts w:eastAsia="仿宋_GB2312"/>
                <w:bCs/>
                <w:color w:val="auto"/>
                <w:sz w:val="18"/>
                <w:szCs w:val="18"/>
                <w:highlight w:val="none"/>
              </w:rPr>
              <w:t>团委</w:t>
            </w:r>
          </w:p>
        </w:tc>
      </w:tr>
      <w:tr w14:paraId="6D309ABB">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40232AEB">
            <w:pPr>
              <w:spacing w:line="220" w:lineRule="exact"/>
              <w:jc w:val="center"/>
              <w:rPr>
                <w:rFonts w:eastAsia="仿宋_GB2312"/>
                <w:b/>
                <w:color w:val="auto"/>
                <w:sz w:val="18"/>
                <w:szCs w:val="18"/>
                <w:highlight w:val="none"/>
              </w:rPr>
            </w:pPr>
          </w:p>
        </w:tc>
        <w:tc>
          <w:tcPr>
            <w:tcW w:w="410" w:type="pct"/>
            <w:vAlign w:val="center"/>
          </w:tcPr>
          <w:p w14:paraId="20324B6B">
            <w:pPr>
              <w:jc w:val="center"/>
              <w:rPr>
                <w:rFonts w:eastAsia="仿宋_GB2312"/>
                <w:color w:val="auto"/>
                <w:sz w:val="18"/>
                <w:szCs w:val="18"/>
                <w:highlight w:val="none"/>
              </w:rPr>
            </w:pPr>
            <w:r>
              <w:rPr>
                <w:rFonts w:eastAsia="仿宋_GB2312"/>
                <w:color w:val="auto"/>
                <w:sz w:val="18"/>
                <w:szCs w:val="18"/>
                <w:highlight w:val="none"/>
              </w:rPr>
              <w:t>4090017</w:t>
            </w:r>
          </w:p>
        </w:tc>
        <w:tc>
          <w:tcPr>
            <w:tcW w:w="1132" w:type="pct"/>
            <w:vAlign w:val="center"/>
          </w:tcPr>
          <w:p w14:paraId="44841DBD">
            <w:pPr>
              <w:spacing w:line="240" w:lineRule="exact"/>
              <w:jc w:val="left"/>
              <w:rPr>
                <w:rFonts w:eastAsia="仿宋_GB2312"/>
                <w:color w:val="auto"/>
                <w:sz w:val="18"/>
                <w:szCs w:val="18"/>
                <w:highlight w:val="none"/>
              </w:rPr>
            </w:pPr>
            <w:r>
              <w:rPr>
                <w:rFonts w:eastAsia="仿宋_GB2312"/>
                <w:color w:val="auto"/>
                <w:sz w:val="18"/>
                <w:szCs w:val="18"/>
                <w:highlight w:val="none"/>
              </w:rPr>
              <w:t>舞蹈鉴赏</w:t>
            </w:r>
          </w:p>
          <w:p w14:paraId="1B75BBA5">
            <w:pPr>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Dancing</w:t>
            </w:r>
          </w:p>
        </w:tc>
        <w:tc>
          <w:tcPr>
            <w:tcW w:w="250" w:type="pct"/>
            <w:vAlign w:val="center"/>
          </w:tcPr>
          <w:p w14:paraId="0EAC7692">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48" w:type="pct"/>
            <w:vAlign w:val="center"/>
          </w:tcPr>
          <w:p w14:paraId="094D7969">
            <w:pPr>
              <w:jc w:val="center"/>
              <w:rPr>
                <w:rFonts w:eastAsia="仿宋_GB2312"/>
                <w:color w:val="auto"/>
                <w:sz w:val="18"/>
                <w:szCs w:val="18"/>
                <w:highlight w:val="none"/>
              </w:rPr>
            </w:pPr>
            <w:r>
              <w:rPr>
                <w:rFonts w:eastAsia="仿宋_GB2312"/>
                <w:color w:val="auto"/>
                <w:sz w:val="18"/>
                <w:szCs w:val="18"/>
                <w:highlight w:val="none"/>
              </w:rPr>
              <w:t>32</w:t>
            </w:r>
          </w:p>
        </w:tc>
        <w:tc>
          <w:tcPr>
            <w:tcW w:w="297" w:type="pct"/>
            <w:vAlign w:val="center"/>
          </w:tcPr>
          <w:p w14:paraId="7C3777B9">
            <w:pPr>
              <w:jc w:val="center"/>
              <w:rPr>
                <w:rFonts w:eastAsia="仿宋_GB2312"/>
                <w:color w:val="auto"/>
                <w:sz w:val="18"/>
                <w:szCs w:val="18"/>
                <w:highlight w:val="none"/>
              </w:rPr>
            </w:pPr>
            <w:r>
              <w:rPr>
                <w:rFonts w:eastAsia="仿宋_GB2312"/>
                <w:color w:val="auto"/>
                <w:sz w:val="18"/>
                <w:szCs w:val="18"/>
                <w:highlight w:val="none"/>
              </w:rPr>
              <w:t>32</w:t>
            </w:r>
          </w:p>
        </w:tc>
        <w:tc>
          <w:tcPr>
            <w:tcW w:w="247" w:type="pct"/>
            <w:vAlign w:val="center"/>
          </w:tcPr>
          <w:p w14:paraId="76F8F874">
            <w:pPr>
              <w:jc w:val="center"/>
              <w:rPr>
                <w:rFonts w:eastAsia="仿宋_GB2312"/>
                <w:color w:val="auto"/>
                <w:sz w:val="18"/>
                <w:szCs w:val="18"/>
                <w:highlight w:val="none"/>
              </w:rPr>
            </w:pPr>
            <w:r>
              <w:rPr>
                <w:rFonts w:eastAsia="仿宋_GB2312"/>
                <w:bCs/>
                <w:color w:val="auto"/>
                <w:sz w:val="18"/>
                <w:szCs w:val="18"/>
                <w:highlight w:val="none"/>
              </w:rPr>
              <w:t>0</w:t>
            </w:r>
          </w:p>
        </w:tc>
        <w:tc>
          <w:tcPr>
            <w:tcW w:w="245" w:type="pct"/>
            <w:vAlign w:val="center"/>
          </w:tcPr>
          <w:p w14:paraId="48606AE8">
            <w:pPr>
              <w:jc w:val="center"/>
              <w:rPr>
                <w:rFonts w:eastAsia="仿宋_GB2312"/>
                <w:color w:val="auto"/>
                <w:sz w:val="18"/>
                <w:szCs w:val="18"/>
                <w:highlight w:val="none"/>
              </w:rPr>
            </w:pPr>
          </w:p>
        </w:tc>
        <w:tc>
          <w:tcPr>
            <w:tcW w:w="264" w:type="pct"/>
            <w:vAlign w:val="center"/>
          </w:tcPr>
          <w:p w14:paraId="35F22E5C">
            <w:pPr>
              <w:jc w:val="center"/>
              <w:rPr>
                <w:rFonts w:eastAsia="仿宋_GB2312"/>
                <w:color w:val="auto"/>
                <w:sz w:val="18"/>
                <w:szCs w:val="18"/>
                <w:highlight w:val="none"/>
              </w:rPr>
            </w:pPr>
            <w:r>
              <w:rPr>
                <w:rFonts w:eastAsia="仿宋_GB2312"/>
                <w:bCs/>
                <w:color w:val="auto"/>
                <w:sz w:val="18"/>
                <w:szCs w:val="18"/>
                <w:highlight w:val="none"/>
              </w:rPr>
              <w:t>2-7</w:t>
            </w:r>
          </w:p>
        </w:tc>
        <w:tc>
          <w:tcPr>
            <w:tcW w:w="729" w:type="pct"/>
            <w:vMerge w:val="continue"/>
            <w:vAlign w:val="center"/>
          </w:tcPr>
          <w:p w14:paraId="26E93E5D">
            <w:pPr>
              <w:spacing w:line="240" w:lineRule="exact"/>
              <w:jc w:val="center"/>
              <w:rPr>
                <w:rFonts w:eastAsia="仿宋_GB2312"/>
                <w:bCs/>
                <w:color w:val="auto"/>
                <w:sz w:val="18"/>
                <w:szCs w:val="18"/>
                <w:highlight w:val="none"/>
              </w:rPr>
            </w:pPr>
          </w:p>
        </w:tc>
        <w:tc>
          <w:tcPr>
            <w:tcW w:w="789" w:type="pct"/>
            <w:vAlign w:val="center"/>
          </w:tcPr>
          <w:p w14:paraId="5D0A3F70">
            <w:pPr>
              <w:jc w:val="center"/>
              <w:rPr>
                <w:rFonts w:eastAsia="仿宋_GB2312"/>
                <w:color w:val="auto"/>
                <w:sz w:val="18"/>
                <w:szCs w:val="18"/>
                <w:highlight w:val="none"/>
              </w:rPr>
            </w:pPr>
            <w:r>
              <w:rPr>
                <w:rFonts w:eastAsia="仿宋_GB2312"/>
                <w:bCs/>
                <w:color w:val="auto"/>
                <w:sz w:val="18"/>
                <w:szCs w:val="18"/>
                <w:highlight w:val="none"/>
              </w:rPr>
              <w:t>团委</w:t>
            </w:r>
          </w:p>
        </w:tc>
      </w:tr>
      <w:tr w14:paraId="72BAB93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685" w:hRule="atLeast"/>
          <w:jc w:val="center"/>
        </w:trPr>
        <w:tc>
          <w:tcPr>
            <w:tcW w:w="285" w:type="pct"/>
            <w:vMerge w:val="continue"/>
            <w:vAlign w:val="center"/>
          </w:tcPr>
          <w:p w14:paraId="7CACD91D">
            <w:pPr>
              <w:spacing w:line="220" w:lineRule="exact"/>
              <w:jc w:val="center"/>
              <w:rPr>
                <w:rFonts w:eastAsia="仿宋_GB2312"/>
                <w:b/>
                <w:color w:val="auto"/>
                <w:sz w:val="18"/>
                <w:szCs w:val="18"/>
                <w:highlight w:val="none"/>
              </w:rPr>
            </w:pPr>
          </w:p>
        </w:tc>
        <w:tc>
          <w:tcPr>
            <w:tcW w:w="410" w:type="pct"/>
            <w:vAlign w:val="center"/>
          </w:tcPr>
          <w:p w14:paraId="0E121E02">
            <w:pPr>
              <w:jc w:val="center"/>
              <w:rPr>
                <w:rFonts w:eastAsia="仿宋_GB2312"/>
                <w:color w:val="auto"/>
                <w:sz w:val="18"/>
                <w:szCs w:val="18"/>
                <w:highlight w:val="none"/>
              </w:rPr>
            </w:pPr>
            <w:r>
              <w:rPr>
                <w:rFonts w:eastAsia="仿宋_GB2312"/>
                <w:color w:val="auto"/>
                <w:sz w:val="18"/>
                <w:szCs w:val="18"/>
                <w:highlight w:val="none"/>
              </w:rPr>
              <w:t>4090013</w:t>
            </w:r>
          </w:p>
        </w:tc>
        <w:tc>
          <w:tcPr>
            <w:tcW w:w="1132" w:type="pct"/>
            <w:vAlign w:val="center"/>
          </w:tcPr>
          <w:p w14:paraId="6815D890">
            <w:pPr>
              <w:spacing w:line="240" w:lineRule="exact"/>
              <w:jc w:val="left"/>
              <w:rPr>
                <w:rFonts w:eastAsia="仿宋_GB2312"/>
                <w:color w:val="auto"/>
                <w:sz w:val="18"/>
                <w:szCs w:val="18"/>
                <w:highlight w:val="none"/>
              </w:rPr>
            </w:pPr>
            <w:r>
              <w:rPr>
                <w:rFonts w:eastAsia="仿宋_GB2312"/>
                <w:color w:val="auto"/>
                <w:sz w:val="18"/>
                <w:szCs w:val="18"/>
                <w:highlight w:val="none"/>
              </w:rPr>
              <w:t>音乐鉴赏</w:t>
            </w:r>
          </w:p>
          <w:p w14:paraId="2922021A">
            <w:pPr>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Music</w:t>
            </w:r>
          </w:p>
        </w:tc>
        <w:tc>
          <w:tcPr>
            <w:tcW w:w="250" w:type="pct"/>
            <w:vAlign w:val="center"/>
          </w:tcPr>
          <w:p w14:paraId="18B7679B">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48" w:type="pct"/>
            <w:vAlign w:val="center"/>
          </w:tcPr>
          <w:p w14:paraId="4F0E55B6">
            <w:pPr>
              <w:jc w:val="center"/>
              <w:rPr>
                <w:rFonts w:eastAsia="仿宋_GB2312"/>
                <w:color w:val="auto"/>
                <w:sz w:val="18"/>
                <w:szCs w:val="18"/>
                <w:highlight w:val="none"/>
              </w:rPr>
            </w:pPr>
            <w:r>
              <w:rPr>
                <w:rFonts w:eastAsia="仿宋_GB2312"/>
                <w:color w:val="auto"/>
                <w:sz w:val="18"/>
                <w:szCs w:val="18"/>
                <w:highlight w:val="none"/>
              </w:rPr>
              <w:t>32</w:t>
            </w:r>
          </w:p>
        </w:tc>
        <w:tc>
          <w:tcPr>
            <w:tcW w:w="297" w:type="pct"/>
            <w:vAlign w:val="center"/>
          </w:tcPr>
          <w:p w14:paraId="73FB0DFE">
            <w:pPr>
              <w:jc w:val="center"/>
              <w:rPr>
                <w:rFonts w:eastAsia="仿宋_GB2312"/>
                <w:color w:val="auto"/>
                <w:sz w:val="18"/>
                <w:szCs w:val="18"/>
                <w:highlight w:val="none"/>
              </w:rPr>
            </w:pPr>
            <w:r>
              <w:rPr>
                <w:rFonts w:eastAsia="仿宋_GB2312"/>
                <w:color w:val="auto"/>
                <w:sz w:val="18"/>
                <w:szCs w:val="18"/>
                <w:highlight w:val="none"/>
              </w:rPr>
              <w:t>32</w:t>
            </w:r>
          </w:p>
        </w:tc>
        <w:tc>
          <w:tcPr>
            <w:tcW w:w="247" w:type="pct"/>
            <w:vAlign w:val="center"/>
          </w:tcPr>
          <w:p w14:paraId="0154B22D">
            <w:pPr>
              <w:jc w:val="center"/>
              <w:rPr>
                <w:rFonts w:eastAsia="仿宋_GB2312"/>
                <w:color w:val="auto"/>
                <w:sz w:val="18"/>
                <w:szCs w:val="18"/>
                <w:highlight w:val="none"/>
              </w:rPr>
            </w:pPr>
            <w:r>
              <w:rPr>
                <w:rFonts w:eastAsia="仿宋_GB2312"/>
                <w:bCs/>
                <w:color w:val="auto"/>
                <w:sz w:val="18"/>
                <w:szCs w:val="18"/>
                <w:highlight w:val="none"/>
              </w:rPr>
              <w:t>0</w:t>
            </w:r>
          </w:p>
        </w:tc>
        <w:tc>
          <w:tcPr>
            <w:tcW w:w="245" w:type="pct"/>
            <w:vAlign w:val="center"/>
          </w:tcPr>
          <w:p w14:paraId="29442737">
            <w:pPr>
              <w:jc w:val="center"/>
              <w:rPr>
                <w:rFonts w:eastAsia="仿宋_GB2312"/>
                <w:color w:val="auto"/>
                <w:sz w:val="18"/>
                <w:szCs w:val="18"/>
                <w:highlight w:val="none"/>
              </w:rPr>
            </w:pPr>
          </w:p>
        </w:tc>
        <w:tc>
          <w:tcPr>
            <w:tcW w:w="264" w:type="pct"/>
            <w:vAlign w:val="center"/>
          </w:tcPr>
          <w:p w14:paraId="36A12BAB">
            <w:pPr>
              <w:jc w:val="center"/>
              <w:rPr>
                <w:rFonts w:eastAsia="仿宋_GB2312"/>
                <w:color w:val="auto"/>
                <w:sz w:val="18"/>
                <w:szCs w:val="18"/>
                <w:highlight w:val="none"/>
              </w:rPr>
            </w:pPr>
            <w:r>
              <w:rPr>
                <w:rFonts w:eastAsia="仿宋_GB2312"/>
                <w:bCs/>
                <w:color w:val="auto"/>
                <w:sz w:val="18"/>
                <w:szCs w:val="18"/>
                <w:highlight w:val="none"/>
              </w:rPr>
              <w:t>2-7</w:t>
            </w:r>
          </w:p>
        </w:tc>
        <w:tc>
          <w:tcPr>
            <w:tcW w:w="729" w:type="pct"/>
            <w:vMerge w:val="continue"/>
            <w:vAlign w:val="center"/>
          </w:tcPr>
          <w:p w14:paraId="6015176C">
            <w:pPr>
              <w:spacing w:line="240" w:lineRule="exact"/>
              <w:jc w:val="center"/>
              <w:rPr>
                <w:rFonts w:eastAsia="仿宋_GB2312"/>
                <w:bCs/>
                <w:color w:val="auto"/>
                <w:sz w:val="18"/>
                <w:szCs w:val="18"/>
                <w:highlight w:val="none"/>
              </w:rPr>
            </w:pPr>
          </w:p>
        </w:tc>
        <w:tc>
          <w:tcPr>
            <w:tcW w:w="789" w:type="pct"/>
            <w:vAlign w:val="center"/>
          </w:tcPr>
          <w:p w14:paraId="243079BB">
            <w:pPr>
              <w:jc w:val="center"/>
              <w:rPr>
                <w:rFonts w:eastAsia="仿宋_GB2312"/>
                <w:color w:val="auto"/>
                <w:sz w:val="18"/>
                <w:szCs w:val="18"/>
                <w:highlight w:val="none"/>
              </w:rPr>
            </w:pPr>
            <w:r>
              <w:rPr>
                <w:rFonts w:eastAsia="仿宋_GB2312"/>
                <w:bCs/>
                <w:color w:val="auto"/>
                <w:sz w:val="18"/>
                <w:szCs w:val="18"/>
                <w:highlight w:val="none"/>
              </w:rPr>
              <w:t>团委</w:t>
            </w:r>
          </w:p>
        </w:tc>
      </w:tr>
      <w:tr w14:paraId="716C6F2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005FB133">
            <w:pPr>
              <w:spacing w:line="220" w:lineRule="exact"/>
              <w:jc w:val="center"/>
              <w:rPr>
                <w:rFonts w:eastAsia="仿宋_GB2312"/>
                <w:b/>
                <w:color w:val="auto"/>
                <w:sz w:val="18"/>
                <w:szCs w:val="18"/>
                <w:highlight w:val="none"/>
              </w:rPr>
            </w:pPr>
          </w:p>
        </w:tc>
        <w:tc>
          <w:tcPr>
            <w:tcW w:w="410" w:type="pct"/>
            <w:vAlign w:val="center"/>
          </w:tcPr>
          <w:p w14:paraId="721D92B8">
            <w:pPr>
              <w:spacing w:line="220" w:lineRule="exact"/>
              <w:jc w:val="center"/>
              <w:rPr>
                <w:rFonts w:eastAsia="仿宋_GB2312"/>
                <w:color w:val="auto"/>
                <w:sz w:val="18"/>
                <w:szCs w:val="18"/>
                <w:highlight w:val="none"/>
              </w:rPr>
            </w:pPr>
            <w:r>
              <w:rPr>
                <w:rFonts w:eastAsia="仿宋_GB2312"/>
                <w:color w:val="auto"/>
                <w:sz w:val="18"/>
                <w:szCs w:val="18"/>
                <w:highlight w:val="none"/>
              </w:rPr>
              <w:t>4090014</w:t>
            </w:r>
          </w:p>
        </w:tc>
        <w:tc>
          <w:tcPr>
            <w:tcW w:w="1132" w:type="pct"/>
            <w:vAlign w:val="center"/>
          </w:tcPr>
          <w:p w14:paraId="73928897">
            <w:pPr>
              <w:spacing w:line="220" w:lineRule="exact"/>
              <w:jc w:val="left"/>
              <w:rPr>
                <w:rFonts w:eastAsia="仿宋_GB2312"/>
                <w:color w:val="auto"/>
                <w:sz w:val="18"/>
                <w:szCs w:val="18"/>
                <w:highlight w:val="none"/>
              </w:rPr>
            </w:pPr>
            <w:r>
              <w:rPr>
                <w:rFonts w:eastAsia="仿宋_GB2312"/>
                <w:color w:val="auto"/>
                <w:sz w:val="18"/>
                <w:szCs w:val="18"/>
                <w:highlight w:val="none"/>
              </w:rPr>
              <w:t>美术鉴赏</w:t>
            </w:r>
          </w:p>
          <w:p w14:paraId="578EF8B9">
            <w:pPr>
              <w:spacing w:line="220" w:lineRule="exact"/>
              <w:jc w:val="left"/>
              <w:rPr>
                <w:rFonts w:eastAsia="仿宋_GB2312"/>
                <w:bCs/>
                <w:color w:val="auto"/>
                <w:sz w:val="18"/>
                <w:szCs w:val="18"/>
                <w:highlight w:val="none"/>
              </w:rPr>
            </w:pPr>
            <w:r>
              <w:rPr>
                <w:rFonts w:eastAsia="仿宋_GB2312"/>
                <w:bCs/>
                <w:color w:val="auto"/>
                <w:sz w:val="18"/>
                <w:szCs w:val="18"/>
                <w:highlight w:val="none"/>
              </w:rPr>
              <w:t>Appreciation of Art</w:t>
            </w:r>
          </w:p>
        </w:tc>
        <w:tc>
          <w:tcPr>
            <w:tcW w:w="250" w:type="pct"/>
            <w:vAlign w:val="center"/>
          </w:tcPr>
          <w:p w14:paraId="22E8B264">
            <w:pPr>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48" w:type="pct"/>
            <w:vAlign w:val="center"/>
          </w:tcPr>
          <w:p w14:paraId="5410705B">
            <w:pPr>
              <w:spacing w:line="220" w:lineRule="exact"/>
              <w:jc w:val="center"/>
              <w:rPr>
                <w:rFonts w:eastAsia="仿宋_GB2312"/>
                <w:color w:val="auto"/>
                <w:sz w:val="18"/>
                <w:szCs w:val="18"/>
                <w:highlight w:val="none"/>
              </w:rPr>
            </w:pPr>
            <w:r>
              <w:rPr>
                <w:rFonts w:eastAsia="仿宋_GB2312"/>
                <w:color w:val="auto"/>
                <w:sz w:val="18"/>
                <w:szCs w:val="18"/>
                <w:highlight w:val="none"/>
              </w:rPr>
              <w:t>32</w:t>
            </w:r>
          </w:p>
        </w:tc>
        <w:tc>
          <w:tcPr>
            <w:tcW w:w="297" w:type="pct"/>
            <w:vAlign w:val="center"/>
          </w:tcPr>
          <w:p w14:paraId="15B33E95">
            <w:pPr>
              <w:spacing w:line="220" w:lineRule="exact"/>
              <w:jc w:val="center"/>
              <w:rPr>
                <w:rFonts w:eastAsia="仿宋_GB2312"/>
                <w:color w:val="auto"/>
                <w:sz w:val="18"/>
                <w:szCs w:val="18"/>
                <w:highlight w:val="none"/>
              </w:rPr>
            </w:pPr>
            <w:r>
              <w:rPr>
                <w:rFonts w:eastAsia="仿宋_GB2312"/>
                <w:color w:val="auto"/>
                <w:sz w:val="18"/>
                <w:szCs w:val="18"/>
                <w:highlight w:val="none"/>
              </w:rPr>
              <w:t>32</w:t>
            </w:r>
          </w:p>
        </w:tc>
        <w:tc>
          <w:tcPr>
            <w:tcW w:w="247" w:type="pct"/>
            <w:vAlign w:val="center"/>
          </w:tcPr>
          <w:p w14:paraId="1874A6B5">
            <w:pPr>
              <w:spacing w:line="22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45" w:type="pct"/>
            <w:vAlign w:val="center"/>
          </w:tcPr>
          <w:p w14:paraId="4E2C39A8">
            <w:pPr>
              <w:spacing w:line="220" w:lineRule="exact"/>
              <w:jc w:val="center"/>
              <w:rPr>
                <w:rFonts w:eastAsia="仿宋_GB2312"/>
                <w:color w:val="auto"/>
                <w:sz w:val="18"/>
                <w:szCs w:val="18"/>
                <w:highlight w:val="none"/>
              </w:rPr>
            </w:pPr>
          </w:p>
        </w:tc>
        <w:tc>
          <w:tcPr>
            <w:tcW w:w="264" w:type="pct"/>
            <w:vAlign w:val="center"/>
          </w:tcPr>
          <w:p w14:paraId="11ACBBF3">
            <w:pPr>
              <w:spacing w:line="22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729" w:type="pct"/>
            <w:vMerge w:val="continue"/>
            <w:vAlign w:val="center"/>
          </w:tcPr>
          <w:p w14:paraId="2AB30B8E">
            <w:pPr>
              <w:spacing w:line="220" w:lineRule="exact"/>
              <w:jc w:val="center"/>
              <w:rPr>
                <w:rFonts w:eastAsia="仿宋_GB2312"/>
                <w:bCs/>
                <w:color w:val="auto"/>
                <w:sz w:val="18"/>
                <w:szCs w:val="18"/>
                <w:highlight w:val="none"/>
              </w:rPr>
            </w:pPr>
          </w:p>
        </w:tc>
        <w:tc>
          <w:tcPr>
            <w:tcW w:w="789" w:type="pct"/>
            <w:vAlign w:val="center"/>
          </w:tcPr>
          <w:p w14:paraId="31CF1BDB">
            <w:pPr>
              <w:spacing w:line="220" w:lineRule="exact"/>
              <w:jc w:val="center"/>
              <w:rPr>
                <w:rFonts w:eastAsia="仿宋_GB2312"/>
                <w:color w:val="auto"/>
                <w:sz w:val="18"/>
                <w:szCs w:val="18"/>
                <w:highlight w:val="none"/>
              </w:rPr>
            </w:pPr>
            <w:r>
              <w:rPr>
                <w:rFonts w:eastAsia="仿宋_GB2312"/>
                <w:bCs/>
                <w:color w:val="auto"/>
                <w:sz w:val="18"/>
                <w:szCs w:val="18"/>
                <w:highlight w:val="none"/>
              </w:rPr>
              <w:t>团委</w:t>
            </w:r>
          </w:p>
        </w:tc>
      </w:tr>
      <w:tr w14:paraId="7DBAA6D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67F14020">
            <w:pPr>
              <w:spacing w:line="220" w:lineRule="exact"/>
              <w:jc w:val="center"/>
              <w:rPr>
                <w:rFonts w:eastAsia="仿宋_GB2312"/>
                <w:b/>
                <w:color w:val="auto"/>
                <w:sz w:val="18"/>
                <w:szCs w:val="18"/>
                <w:highlight w:val="none"/>
              </w:rPr>
            </w:pPr>
          </w:p>
        </w:tc>
        <w:tc>
          <w:tcPr>
            <w:tcW w:w="410" w:type="pct"/>
            <w:vAlign w:val="center"/>
          </w:tcPr>
          <w:p w14:paraId="2D35E95D">
            <w:pPr>
              <w:spacing w:line="220" w:lineRule="exact"/>
              <w:jc w:val="center"/>
              <w:rPr>
                <w:rFonts w:eastAsia="仿宋_GB2312"/>
                <w:color w:val="auto"/>
                <w:sz w:val="18"/>
                <w:szCs w:val="18"/>
                <w:highlight w:val="none"/>
              </w:rPr>
            </w:pPr>
            <w:r>
              <w:rPr>
                <w:rFonts w:eastAsia="仿宋_GB2312"/>
                <w:color w:val="auto"/>
                <w:sz w:val="18"/>
                <w:szCs w:val="18"/>
                <w:highlight w:val="none"/>
              </w:rPr>
              <w:t>4090015</w:t>
            </w:r>
          </w:p>
        </w:tc>
        <w:tc>
          <w:tcPr>
            <w:tcW w:w="1132" w:type="pct"/>
            <w:vAlign w:val="center"/>
          </w:tcPr>
          <w:p w14:paraId="0846512E">
            <w:pPr>
              <w:spacing w:line="220" w:lineRule="exact"/>
              <w:jc w:val="left"/>
              <w:rPr>
                <w:rFonts w:eastAsia="仿宋_GB2312"/>
                <w:color w:val="auto"/>
                <w:sz w:val="18"/>
                <w:szCs w:val="18"/>
                <w:highlight w:val="none"/>
              </w:rPr>
            </w:pPr>
            <w:r>
              <w:rPr>
                <w:rFonts w:eastAsia="仿宋_GB2312"/>
                <w:color w:val="auto"/>
                <w:sz w:val="18"/>
                <w:szCs w:val="18"/>
                <w:highlight w:val="none"/>
              </w:rPr>
              <w:t>影视鉴赏</w:t>
            </w:r>
          </w:p>
          <w:p w14:paraId="0CA514A0">
            <w:pPr>
              <w:spacing w:line="220" w:lineRule="exact"/>
              <w:jc w:val="left"/>
              <w:rPr>
                <w:rFonts w:eastAsia="仿宋_GB2312"/>
                <w:color w:val="auto"/>
                <w:sz w:val="18"/>
                <w:szCs w:val="18"/>
                <w:highlight w:val="none"/>
              </w:rPr>
            </w:pPr>
            <w:r>
              <w:rPr>
                <w:rFonts w:eastAsia="仿宋_GB2312"/>
                <w:color w:val="auto"/>
                <w:sz w:val="18"/>
                <w:szCs w:val="18"/>
                <w:highlight w:val="none"/>
              </w:rPr>
              <w:t>Film Appreciation</w:t>
            </w:r>
          </w:p>
        </w:tc>
        <w:tc>
          <w:tcPr>
            <w:tcW w:w="250" w:type="pct"/>
            <w:vAlign w:val="center"/>
          </w:tcPr>
          <w:p w14:paraId="3414F978">
            <w:pPr>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48" w:type="pct"/>
            <w:vAlign w:val="center"/>
          </w:tcPr>
          <w:p w14:paraId="23B3450A">
            <w:pPr>
              <w:spacing w:line="220" w:lineRule="exact"/>
              <w:jc w:val="center"/>
              <w:rPr>
                <w:rFonts w:eastAsia="仿宋_GB2312"/>
                <w:color w:val="auto"/>
                <w:sz w:val="18"/>
                <w:szCs w:val="18"/>
                <w:highlight w:val="none"/>
              </w:rPr>
            </w:pPr>
            <w:r>
              <w:rPr>
                <w:rFonts w:eastAsia="仿宋_GB2312"/>
                <w:color w:val="auto"/>
                <w:sz w:val="18"/>
                <w:szCs w:val="18"/>
                <w:highlight w:val="none"/>
              </w:rPr>
              <w:t>32</w:t>
            </w:r>
          </w:p>
        </w:tc>
        <w:tc>
          <w:tcPr>
            <w:tcW w:w="297" w:type="pct"/>
            <w:vAlign w:val="center"/>
          </w:tcPr>
          <w:p w14:paraId="2F6C5F4F">
            <w:pPr>
              <w:spacing w:line="220" w:lineRule="exact"/>
              <w:jc w:val="center"/>
              <w:rPr>
                <w:rFonts w:eastAsia="仿宋_GB2312"/>
                <w:color w:val="auto"/>
                <w:sz w:val="18"/>
                <w:szCs w:val="18"/>
                <w:highlight w:val="none"/>
              </w:rPr>
            </w:pPr>
            <w:r>
              <w:rPr>
                <w:rFonts w:eastAsia="仿宋_GB2312"/>
                <w:color w:val="auto"/>
                <w:sz w:val="18"/>
                <w:szCs w:val="18"/>
                <w:highlight w:val="none"/>
              </w:rPr>
              <w:t>32</w:t>
            </w:r>
          </w:p>
        </w:tc>
        <w:tc>
          <w:tcPr>
            <w:tcW w:w="247" w:type="pct"/>
            <w:vAlign w:val="center"/>
          </w:tcPr>
          <w:p w14:paraId="6B9128E5">
            <w:pPr>
              <w:spacing w:line="22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45" w:type="pct"/>
            <w:vAlign w:val="center"/>
          </w:tcPr>
          <w:p w14:paraId="3ADAD92B">
            <w:pPr>
              <w:spacing w:line="220" w:lineRule="exact"/>
              <w:jc w:val="center"/>
              <w:rPr>
                <w:rFonts w:eastAsia="仿宋_GB2312"/>
                <w:color w:val="auto"/>
                <w:sz w:val="18"/>
                <w:szCs w:val="18"/>
                <w:highlight w:val="none"/>
              </w:rPr>
            </w:pPr>
          </w:p>
        </w:tc>
        <w:tc>
          <w:tcPr>
            <w:tcW w:w="264" w:type="pct"/>
            <w:vAlign w:val="center"/>
          </w:tcPr>
          <w:p w14:paraId="78CA29C0">
            <w:pPr>
              <w:spacing w:line="22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729" w:type="pct"/>
            <w:vMerge w:val="continue"/>
            <w:vAlign w:val="center"/>
          </w:tcPr>
          <w:p w14:paraId="7EB09080">
            <w:pPr>
              <w:spacing w:line="220" w:lineRule="exact"/>
              <w:jc w:val="center"/>
              <w:rPr>
                <w:rFonts w:eastAsia="仿宋_GB2312"/>
                <w:bCs/>
                <w:color w:val="auto"/>
                <w:sz w:val="18"/>
                <w:szCs w:val="18"/>
                <w:highlight w:val="none"/>
              </w:rPr>
            </w:pPr>
          </w:p>
        </w:tc>
        <w:tc>
          <w:tcPr>
            <w:tcW w:w="789" w:type="pct"/>
            <w:vAlign w:val="center"/>
          </w:tcPr>
          <w:p w14:paraId="56A4721D">
            <w:pPr>
              <w:spacing w:line="220" w:lineRule="exact"/>
              <w:jc w:val="center"/>
              <w:rPr>
                <w:rFonts w:eastAsia="仿宋_GB2312"/>
                <w:color w:val="auto"/>
                <w:sz w:val="18"/>
                <w:szCs w:val="18"/>
                <w:highlight w:val="none"/>
              </w:rPr>
            </w:pPr>
            <w:r>
              <w:rPr>
                <w:rFonts w:eastAsia="仿宋_GB2312"/>
                <w:bCs/>
                <w:color w:val="auto"/>
                <w:sz w:val="18"/>
                <w:szCs w:val="18"/>
                <w:highlight w:val="none"/>
              </w:rPr>
              <w:t>团委</w:t>
            </w:r>
          </w:p>
        </w:tc>
      </w:tr>
      <w:tr w14:paraId="233F898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7CA04E70">
            <w:pPr>
              <w:spacing w:line="220" w:lineRule="exact"/>
              <w:jc w:val="center"/>
              <w:rPr>
                <w:rFonts w:eastAsia="仿宋_GB2312"/>
                <w:b/>
                <w:color w:val="auto"/>
                <w:sz w:val="18"/>
                <w:szCs w:val="18"/>
                <w:highlight w:val="none"/>
              </w:rPr>
            </w:pPr>
          </w:p>
        </w:tc>
        <w:tc>
          <w:tcPr>
            <w:tcW w:w="410" w:type="pct"/>
            <w:vAlign w:val="center"/>
          </w:tcPr>
          <w:p w14:paraId="2CEE1D18">
            <w:pPr>
              <w:spacing w:line="220" w:lineRule="exact"/>
              <w:jc w:val="center"/>
              <w:rPr>
                <w:rFonts w:eastAsia="仿宋_GB2312"/>
                <w:color w:val="auto"/>
                <w:sz w:val="18"/>
                <w:szCs w:val="18"/>
                <w:highlight w:val="none"/>
              </w:rPr>
            </w:pPr>
            <w:r>
              <w:rPr>
                <w:rFonts w:eastAsia="仿宋_GB2312"/>
                <w:color w:val="auto"/>
                <w:sz w:val="18"/>
                <w:szCs w:val="18"/>
                <w:highlight w:val="none"/>
              </w:rPr>
              <w:t>4090077</w:t>
            </w:r>
          </w:p>
        </w:tc>
        <w:tc>
          <w:tcPr>
            <w:tcW w:w="1132" w:type="pct"/>
            <w:vAlign w:val="center"/>
          </w:tcPr>
          <w:p w14:paraId="45DEE5AE">
            <w:pPr>
              <w:spacing w:line="220" w:lineRule="exact"/>
              <w:jc w:val="left"/>
              <w:rPr>
                <w:rFonts w:eastAsia="仿宋_GB2312"/>
                <w:color w:val="auto"/>
                <w:sz w:val="18"/>
                <w:szCs w:val="18"/>
                <w:highlight w:val="none"/>
              </w:rPr>
            </w:pPr>
            <w:r>
              <w:rPr>
                <w:rFonts w:eastAsia="仿宋_GB2312"/>
                <w:color w:val="auto"/>
                <w:sz w:val="18"/>
                <w:szCs w:val="18"/>
                <w:highlight w:val="none"/>
              </w:rPr>
              <w:t>党史</w:t>
            </w:r>
          </w:p>
          <w:p w14:paraId="131E1463">
            <w:pPr>
              <w:spacing w:line="220" w:lineRule="exact"/>
              <w:jc w:val="left"/>
              <w:rPr>
                <w:rFonts w:eastAsia="仿宋_GB2312"/>
                <w:color w:val="auto"/>
                <w:sz w:val="18"/>
                <w:szCs w:val="18"/>
                <w:highlight w:val="none"/>
              </w:rPr>
            </w:pPr>
            <w:r>
              <w:rPr>
                <w:rFonts w:eastAsia="仿宋_GB2312"/>
                <w:color w:val="auto"/>
                <w:sz w:val="18"/>
                <w:szCs w:val="18"/>
                <w:highlight w:val="none"/>
              </w:rPr>
              <w:t>History of the Communist Party of China</w:t>
            </w:r>
          </w:p>
        </w:tc>
        <w:tc>
          <w:tcPr>
            <w:tcW w:w="250" w:type="pct"/>
            <w:vAlign w:val="center"/>
          </w:tcPr>
          <w:p w14:paraId="0400DB15">
            <w:pPr>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48" w:type="pct"/>
            <w:vAlign w:val="center"/>
          </w:tcPr>
          <w:p w14:paraId="2FE16230">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97" w:type="pct"/>
            <w:vAlign w:val="center"/>
          </w:tcPr>
          <w:p w14:paraId="74808FB2">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7" w:type="pct"/>
            <w:vAlign w:val="center"/>
          </w:tcPr>
          <w:p w14:paraId="03158BB7">
            <w:pPr>
              <w:spacing w:line="22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45" w:type="pct"/>
            <w:vAlign w:val="center"/>
          </w:tcPr>
          <w:p w14:paraId="6C9D9C42">
            <w:pPr>
              <w:spacing w:line="220" w:lineRule="exact"/>
              <w:jc w:val="center"/>
              <w:rPr>
                <w:rFonts w:eastAsia="仿宋_GB2312"/>
                <w:bCs/>
                <w:color w:val="auto"/>
                <w:sz w:val="18"/>
                <w:szCs w:val="18"/>
                <w:highlight w:val="none"/>
              </w:rPr>
            </w:pPr>
          </w:p>
        </w:tc>
        <w:tc>
          <w:tcPr>
            <w:tcW w:w="264" w:type="pct"/>
            <w:vAlign w:val="center"/>
          </w:tcPr>
          <w:p w14:paraId="75807355">
            <w:pPr>
              <w:spacing w:line="22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729" w:type="pct"/>
            <w:vMerge w:val="restart"/>
            <w:vAlign w:val="center"/>
          </w:tcPr>
          <w:p w14:paraId="5BD56F40">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四史</w:t>
            </w:r>
            <w:r>
              <w:rPr>
                <w:rFonts w:hint="eastAsia" w:eastAsia="仿宋_GB2312"/>
                <w:bCs/>
                <w:color w:val="auto"/>
                <w:sz w:val="18"/>
                <w:szCs w:val="18"/>
                <w:highlight w:val="none"/>
              </w:rPr>
              <w:t>”</w:t>
            </w:r>
            <w:r>
              <w:rPr>
                <w:rFonts w:eastAsia="仿宋_GB2312"/>
                <w:bCs/>
                <w:color w:val="auto"/>
                <w:sz w:val="18"/>
                <w:szCs w:val="18"/>
                <w:highlight w:val="none"/>
              </w:rPr>
              <w:t>模块</w:t>
            </w:r>
          </w:p>
          <w:p w14:paraId="2619CF55">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789" w:type="pct"/>
            <w:vAlign w:val="center"/>
          </w:tcPr>
          <w:p w14:paraId="4733A4A1">
            <w:pPr>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558040B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578C0677">
            <w:pPr>
              <w:spacing w:line="220" w:lineRule="exact"/>
              <w:jc w:val="center"/>
              <w:rPr>
                <w:rFonts w:eastAsia="仿宋_GB2312"/>
                <w:b/>
                <w:color w:val="auto"/>
                <w:sz w:val="18"/>
                <w:szCs w:val="18"/>
                <w:highlight w:val="none"/>
              </w:rPr>
            </w:pPr>
          </w:p>
        </w:tc>
        <w:tc>
          <w:tcPr>
            <w:tcW w:w="410" w:type="pct"/>
            <w:vAlign w:val="center"/>
          </w:tcPr>
          <w:p w14:paraId="31E0D7D3">
            <w:pPr>
              <w:spacing w:line="220" w:lineRule="exact"/>
              <w:jc w:val="center"/>
              <w:rPr>
                <w:rFonts w:eastAsia="仿宋_GB2312"/>
                <w:color w:val="auto"/>
                <w:sz w:val="18"/>
                <w:szCs w:val="18"/>
                <w:highlight w:val="none"/>
              </w:rPr>
            </w:pPr>
            <w:r>
              <w:rPr>
                <w:rFonts w:hint="eastAsia" w:eastAsia="仿宋_GB2312"/>
                <w:color w:val="auto"/>
                <w:sz w:val="18"/>
                <w:szCs w:val="18"/>
                <w:highlight w:val="none"/>
              </w:rPr>
              <w:t>4090128</w:t>
            </w:r>
          </w:p>
        </w:tc>
        <w:tc>
          <w:tcPr>
            <w:tcW w:w="1132" w:type="pct"/>
            <w:vAlign w:val="center"/>
          </w:tcPr>
          <w:p w14:paraId="19C49644">
            <w:pPr>
              <w:spacing w:line="220" w:lineRule="exact"/>
              <w:jc w:val="left"/>
              <w:rPr>
                <w:rFonts w:eastAsia="仿宋_GB2312"/>
                <w:color w:val="auto"/>
                <w:sz w:val="18"/>
                <w:szCs w:val="18"/>
                <w:highlight w:val="none"/>
              </w:rPr>
            </w:pPr>
            <w:r>
              <w:rPr>
                <w:rFonts w:eastAsia="仿宋_GB2312"/>
                <w:color w:val="auto"/>
                <w:sz w:val="18"/>
                <w:szCs w:val="18"/>
                <w:highlight w:val="none"/>
              </w:rPr>
              <w:t>新中国史</w:t>
            </w:r>
          </w:p>
          <w:p w14:paraId="25C575AA">
            <w:pPr>
              <w:spacing w:line="220" w:lineRule="exact"/>
              <w:jc w:val="left"/>
              <w:rPr>
                <w:rFonts w:eastAsia="仿宋_GB2312"/>
                <w:color w:val="auto"/>
                <w:sz w:val="18"/>
                <w:szCs w:val="18"/>
                <w:highlight w:val="none"/>
              </w:rPr>
            </w:pPr>
            <w:r>
              <w:rPr>
                <w:rFonts w:eastAsia="仿宋_GB2312"/>
                <w:color w:val="auto"/>
                <w:sz w:val="18"/>
                <w:szCs w:val="18"/>
                <w:highlight w:val="none"/>
              </w:rPr>
              <w:t>The History of the People's Republic of China</w:t>
            </w:r>
          </w:p>
        </w:tc>
        <w:tc>
          <w:tcPr>
            <w:tcW w:w="250" w:type="pct"/>
            <w:vAlign w:val="center"/>
          </w:tcPr>
          <w:p w14:paraId="233FAEC3">
            <w:pPr>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48" w:type="pct"/>
            <w:vAlign w:val="center"/>
          </w:tcPr>
          <w:p w14:paraId="5D202490">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97" w:type="pct"/>
            <w:vAlign w:val="center"/>
          </w:tcPr>
          <w:p w14:paraId="35278B38">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7" w:type="pct"/>
            <w:vAlign w:val="center"/>
          </w:tcPr>
          <w:p w14:paraId="4914B431">
            <w:pPr>
              <w:spacing w:line="22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45" w:type="pct"/>
            <w:vAlign w:val="center"/>
          </w:tcPr>
          <w:p w14:paraId="3A519544">
            <w:pPr>
              <w:spacing w:line="220" w:lineRule="exact"/>
              <w:jc w:val="center"/>
              <w:rPr>
                <w:rFonts w:eastAsia="仿宋_GB2312"/>
                <w:bCs/>
                <w:color w:val="auto"/>
                <w:sz w:val="18"/>
                <w:szCs w:val="18"/>
                <w:highlight w:val="none"/>
              </w:rPr>
            </w:pPr>
          </w:p>
        </w:tc>
        <w:tc>
          <w:tcPr>
            <w:tcW w:w="264" w:type="pct"/>
            <w:vAlign w:val="center"/>
          </w:tcPr>
          <w:p w14:paraId="66D826E5">
            <w:pPr>
              <w:spacing w:line="22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729" w:type="pct"/>
            <w:vMerge w:val="continue"/>
            <w:vAlign w:val="center"/>
          </w:tcPr>
          <w:p w14:paraId="0D590D31">
            <w:pPr>
              <w:spacing w:line="220" w:lineRule="exact"/>
              <w:jc w:val="center"/>
              <w:rPr>
                <w:rFonts w:eastAsia="仿宋_GB2312"/>
                <w:bCs/>
                <w:color w:val="auto"/>
                <w:sz w:val="18"/>
                <w:szCs w:val="18"/>
                <w:highlight w:val="none"/>
              </w:rPr>
            </w:pPr>
          </w:p>
        </w:tc>
        <w:tc>
          <w:tcPr>
            <w:tcW w:w="789" w:type="pct"/>
            <w:vAlign w:val="center"/>
          </w:tcPr>
          <w:p w14:paraId="2C5BB6CA">
            <w:pPr>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5B62E5F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34409F4D">
            <w:pPr>
              <w:spacing w:line="220" w:lineRule="exact"/>
              <w:jc w:val="center"/>
              <w:rPr>
                <w:rFonts w:eastAsia="仿宋_GB2312"/>
                <w:b/>
                <w:color w:val="auto"/>
                <w:sz w:val="18"/>
                <w:szCs w:val="18"/>
                <w:highlight w:val="none"/>
              </w:rPr>
            </w:pPr>
          </w:p>
        </w:tc>
        <w:tc>
          <w:tcPr>
            <w:tcW w:w="410" w:type="pct"/>
            <w:vAlign w:val="center"/>
          </w:tcPr>
          <w:p w14:paraId="2E2C247E">
            <w:pPr>
              <w:spacing w:line="220" w:lineRule="exact"/>
              <w:jc w:val="center"/>
              <w:rPr>
                <w:rFonts w:eastAsia="仿宋_GB2312"/>
                <w:color w:val="auto"/>
                <w:sz w:val="18"/>
                <w:szCs w:val="18"/>
                <w:highlight w:val="none"/>
              </w:rPr>
            </w:pPr>
            <w:r>
              <w:rPr>
                <w:rFonts w:eastAsia="仿宋_GB2312"/>
                <w:color w:val="auto"/>
                <w:sz w:val="18"/>
                <w:szCs w:val="18"/>
                <w:highlight w:val="none"/>
              </w:rPr>
              <w:t>4090058</w:t>
            </w:r>
          </w:p>
        </w:tc>
        <w:tc>
          <w:tcPr>
            <w:tcW w:w="1132" w:type="pct"/>
            <w:vAlign w:val="center"/>
          </w:tcPr>
          <w:p w14:paraId="6E80AF3E">
            <w:pPr>
              <w:spacing w:line="220" w:lineRule="exact"/>
              <w:jc w:val="left"/>
              <w:rPr>
                <w:rFonts w:eastAsia="仿宋_GB2312"/>
                <w:color w:val="auto"/>
                <w:sz w:val="18"/>
                <w:szCs w:val="18"/>
                <w:highlight w:val="none"/>
              </w:rPr>
            </w:pPr>
            <w:r>
              <w:rPr>
                <w:rFonts w:eastAsia="仿宋_GB2312"/>
                <w:color w:val="auto"/>
                <w:sz w:val="18"/>
                <w:szCs w:val="18"/>
                <w:highlight w:val="none"/>
              </w:rPr>
              <w:t>改革开放史</w:t>
            </w:r>
          </w:p>
          <w:p w14:paraId="59CFC393">
            <w:pPr>
              <w:spacing w:line="220" w:lineRule="exact"/>
              <w:jc w:val="left"/>
              <w:rPr>
                <w:rFonts w:eastAsia="仿宋_GB2312"/>
                <w:color w:val="auto"/>
                <w:sz w:val="18"/>
                <w:szCs w:val="18"/>
                <w:highlight w:val="none"/>
              </w:rPr>
            </w:pPr>
            <w:r>
              <w:rPr>
                <w:rFonts w:eastAsia="仿宋_GB2312"/>
                <w:color w:val="auto"/>
                <w:sz w:val="18"/>
                <w:szCs w:val="18"/>
                <w:highlight w:val="none"/>
              </w:rPr>
              <w:t>The History of China's reform and Opening up</w:t>
            </w:r>
          </w:p>
        </w:tc>
        <w:tc>
          <w:tcPr>
            <w:tcW w:w="250" w:type="pct"/>
            <w:vAlign w:val="center"/>
          </w:tcPr>
          <w:p w14:paraId="128EC788">
            <w:pPr>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48" w:type="pct"/>
            <w:vAlign w:val="center"/>
          </w:tcPr>
          <w:p w14:paraId="0A8959D1">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97" w:type="pct"/>
            <w:vAlign w:val="center"/>
          </w:tcPr>
          <w:p w14:paraId="52475D3F">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7" w:type="pct"/>
            <w:vAlign w:val="center"/>
          </w:tcPr>
          <w:p w14:paraId="16D12E2E">
            <w:pPr>
              <w:spacing w:line="22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45" w:type="pct"/>
            <w:vAlign w:val="center"/>
          </w:tcPr>
          <w:p w14:paraId="71E54A96">
            <w:pPr>
              <w:spacing w:line="220" w:lineRule="exact"/>
              <w:jc w:val="center"/>
              <w:rPr>
                <w:rFonts w:eastAsia="仿宋_GB2312"/>
                <w:bCs/>
                <w:color w:val="auto"/>
                <w:sz w:val="18"/>
                <w:szCs w:val="18"/>
                <w:highlight w:val="none"/>
              </w:rPr>
            </w:pPr>
          </w:p>
        </w:tc>
        <w:tc>
          <w:tcPr>
            <w:tcW w:w="264" w:type="pct"/>
            <w:vAlign w:val="center"/>
          </w:tcPr>
          <w:p w14:paraId="046B5F52">
            <w:pPr>
              <w:spacing w:line="22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729" w:type="pct"/>
            <w:vMerge w:val="continue"/>
            <w:vAlign w:val="center"/>
          </w:tcPr>
          <w:p w14:paraId="263485F6">
            <w:pPr>
              <w:spacing w:line="220" w:lineRule="exact"/>
              <w:jc w:val="center"/>
              <w:rPr>
                <w:rFonts w:eastAsia="仿宋_GB2312"/>
                <w:bCs/>
                <w:color w:val="auto"/>
                <w:sz w:val="18"/>
                <w:szCs w:val="18"/>
                <w:highlight w:val="none"/>
              </w:rPr>
            </w:pPr>
          </w:p>
        </w:tc>
        <w:tc>
          <w:tcPr>
            <w:tcW w:w="789" w:type="pct"/>
            <w:vAlign w:val="center"/>
          </w:tcPr>
          <w:p w14:paraId="4803F88C">
            <w:pPr>
              <w:spacing w:line="220" w:lineRule="exact"/>
              <w:jc w:val="center"/>
              <w:rPr>
                <w:rFonts w:eastAsia="仿宋_GB2312"/>
                <w:color w:val="auto"/>
                <w:sz w:val="18"/>
                <w:szCs w:val="18"/>
                <w:highlight w:val="none"/>
              </w:rPr>
            </w:pPr>
            <w:r>
              <w:rPr>
                <w:rFonts w:eastAsia="仿宋_GB2312"/>
                <w:bCs/>
                <w:color w:val="auto"/>
                <w:sz w:val="18"/>
                <w:szCs w:val="18"/>
                <w:highlight w:val="none"/>
              </w:rPr>
              <w:t>马克思主义学院</w:t>
            </w:r>
          </w:p>
        </w:tc>
      </w:tr>
      <w:tr w14:paraId="15E29CA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7C1CAC56">
            <w:pPr>
              <w:spacing w:line="220" w:lineRule="exact"/>
              <w:jc w:val="center"/>
              <w:rPr>
                <w:rFonts w:eastAsia="仿宋_GB2312"/>
                <w:b/>
                <w:color w:val="auto"/>
                <w:sz w:val="18"/>
                <w:szCs w:val="18"/>
                <w:highlight w:val="none"/>
              </w:rPr>
            </w:pPr>
          </w:p>
        </w:tc>
        <w:tc>
          <w:tcPr>
            <w:tcW w:w="410" w:type="pct"/>
            <w:vAlign w:val="center"/>
          </w:tcPr>
          <w:p w14:paraId="730C5241">
            <w:pPr>
              <w:spacing w:line="220" w:lineRule="exact"/>
              <w:jc w:val="center"/>
              <w:rPr>
                <w:rFonts w:eastAsia="仿宋_GB2312"/>
                <w:color w:val="auto"/>
                <w:sz w:val="18"/>
                <w:szCs w:val="18"/>
                <w:highlight w:val="none"/>
              </w:rPr>
            </w:pPr>
            <w:r>
              <w:rPr>
                <w:rFonts w:eastAsia="仿宋_GB2312"/>
                <w:color w:val="auto"/>
                <w:sz w:val="18"/>
                <w:szCs w:val="18"/>
                <w:highlight w:val="none"/>
              </w:rPr>
              <w:t>4090057</w:t>
            </w:r>
          </w:p>
        </w:tc>
        <w:tc>
          <w:tcPr>
            <w:tcW w:w="1132" w:type="pct"/>
            <w:vAlign w:val="center"/>
          </w:tcPr>
          <w:p w14:paraId="3ABC80EC">
            <w:pPr>
              <w:spacing w:line="220" w:lineRule="exact"/>
              <w:jc w:val="left"/>
              <w:rPr>
                <w:rFonts w:eastAsia="仿宋_GB2312"/>
                <w:color w:val="auto"/>
                <w:sz w:val="18"/>
                <w:szCs w:val="18"/>
                <w:highlight w:val="none"/>
              </w:rPr>
            </w:pPr>
            <w:r>
              <w:rPr>
                <w:rFonts w:eastAsia="仿宋_GB2312"/>
                <w:color w:val="auto"/>
                <w:sz w:val="18"/>
                <w:szCs w:val="18"/>
                <w:highlight w:val="none"/>
              </w:rPr>
              <w:t>社会主义发展史</w:t>
            </w:r>
          </w:p>
          <w:p w14:paraId="6CAABA91">
            <w:pPr>
              <w:spacing w:line="220" w:lineRule="exact"/>
              <w:jc w:val="left"/>
              <w:rPr>
                <w:rFonts w:eastAsia="仿宋_GB2312"/>
                <w:color w:val="auto"/>
                <w:sz w:val="18"/>
                <w:szCs w:val="18"/>
                <w:highlight w:val="none"/>
              </w:rPr>
            </w:pPr>
            <w:r>
              <w:rPr>
                <w:rFonts w:eastAsia="仿宋_GB2312"/>
                <w:color w:val="auto"/>
                <w:sz w:val="18"/>
                <w:szCs w:val="18"/>
                <w:highlight w:val="none"/>
              </w:rPr>
              <w:t>The History of the Development of Socialism</w:t>
            </w:r>
          </w:p>
        </w:tc>
        <w:tc>
          <w:tcPr>
            <w:tcW w:w="250" w:type="pct"/>
            <w:vAlign w:val="center"/>
          </w:tcPr>
          <w:p w14:paraId="6CC44EE6">
            <w:pPr>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48" w:type="pct"/>
            <w:vAlign w:val="center"/>
          </w:tcPr>
          <w:p w14:paraId="4213C212">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97" w:type="pct"/>
            <w:vAlign w:val="center"/>
          </w:tcPr>
          <w:p w14:paraId="0B08F167">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7" w:type="pct"/>
            <w:vAlign w:val="center"/>
          </w:tcPr>
          <w:p w14:paraId="7121AD1E">
            <w:pPr>
              <w:spacing w:line="22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45" w:type="pct"/>
            <w:vAlign w:val="center"/>
          </w:tcPr>
          <w:p w14:paraId="33FB5AA6">
            <w:pPr>
              <w:spacing w:line="220" w:lineRule="exact"/>
              <w:jc w:val="center"/>
              <w:rPr>
                <w:rFonts w:eastAsia="仿宋_GB2312"/>
                <w:bCs/>
                <w:color w:val="auto"/>
                <w:sz w:val="18"/>
                <w:szCs w:val="18"/>
                <w:highlight w:val="none"/>
              </w:rPr>
            </w:pPr>
          </w:p>
        </w:tc>
        <w:tc>
          <w:tcPr>
            <w:tcW w:w="264" w:type="pct"/>
            <w:vAlign w:val="center"/>
          </w:tcPr>
          <w:p w14:paraId="4CD16ACB">
            <w:pPr>
              <w:spacing w:line="22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729" w:type="pct"/>
            <w:vMerge w:val="continue"/>
            <w:vAlign w:val="center"/>
          </w:tcPr>
          <w:p w14:paraId="18FADB72">
            <w:pPr>
              <w:spacing w:line="220" w:lineRule="exact"/>
              <w:jc w:val="center"/>
              <w:rPr>
                <w:rFonts w:eastAsia="仿宋_GB2312"/>
                <w:bCs/>
                <w:color w:val="auto"/>
                <w:sz w:val="18"/>
                <w:szCs w:val="18"/>
                <w:highlight w:val="none"/>
              </w:rPr>
            </w:pPr>
          </w:p>
        </w:tc>
        <w:tc>
          <w:tcPr>
            <w:tcW w:w="789" w:type="pct"/>
            <w:vAlign w:val="center"/>
          </w:tcPr>
          <w:p w14:paraId="6AC154E4">
            <w:pPr>
              <w:spacing w:line="220" w:lineRule="exact"/>
              <w:jc w:val="center"/>
              <w:rPr>
                <w:rFonts w:eastAsia="仿宋_GB2312"/>
                <w:color w:val="auto"/>
                <w:sz w:val="18"/>
                <w:szCs w:val="18"/>
                <w:highlight w:val="none"/>
              </w:rPr>
            </w:pPr>
            <w:r>
              <w:rPr>
                <w:rFonts w:eastAsia="仿宋_GB2312"/>
                <w:bCs/>
                <w:color w:val="auto"/>
                <w:sz w:val="18"/>
                <w:szCs w:val="18"/>
                <w:highlight w:val="none"/>
              </w:rPr>
              <w:t>马克思主义学院</w:t>
            </w:r>
          </w:p>
        </w:tc>
      </w:tr>
      <w:tr w14:paraId="013CD08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31A15744">
            <w:pPr>
              <w:spacing w:line="220" w:lineRule="exact"/>
              <w:jc w:val="center"/>
              <w:rPr>
                <w:rFonts w:eastAsia="仿宋_GB2312"/>
                <w:b/>
                <w:color w:val="auto"/>
                <w:sz w:val="18"/>
                <w:szCs w:val="18"/>
                <w:highlight w:val="none"/>
              </w:rPr>
            </w:pPr>
          </w:p>
        </w:tc>
        <w:tc>
          <w:tcPr>
            <w:tcW w:w="410" w:type="pct"/>
            <w:vAlign w:val="center"/>
          </w:tcPr>
          <w:p w14:paraId="159D8AF2">
            <w:pPr>
              <w:spacing w:line="220" w:lineRule="exact"/>
              <w:jc w:val="center"/>
              <w:rPr>
                <w:rFonts w:eastAsia="仿宋_GB2312"/>
                <w:bCs/>
                <w:color w:val="auto"/>
                <w:sz w:val="18"/>
                <w:szCs w:val="18"/>
                <w:highlight w:val="none"/>
              </w:rPr>
            </w:pPr>
            <w:r>
              <w:rPr>
                <w:rFonts w:eastAsia="仿宋_GB2312"/>
                <w:color w:val="auto"/>
                <w:sz w:val="18"/>
                <w:szCs w:val="18"/>
                <w:highlight w:val="none"/>
              </w:rPr>
              <w:t>4090236</w:t>
            </w:r>
          </w:p>
        </w:tc>
        <w:tc>
          <w:tcPr>
            <w:tcW w:w="1132" w:type="pct"/>
            <w:vAlign w:val="center"/>
          </w:tcPr>
          <w:p w14:paraId="57E82514">
            <w:pPr>
              <w:spacing w:line="220" w:lineRule="exact"/>
              <w:jc w:val="left"/>
              <w:rPr>
                <w:rFonts w:eastAsia="仿宋_GB2312"/>
                <w:color w:val="auto"/>
                <w:sz w:val="18"/>
                <w:szCs w:val="18"/>
                <w:highlight w:val="none"/>
              </w:rPr>
            </w:pPr>
            <w:r>
              <w:rPr>
                <w:rFonts w:eastAsia="仿宋_GB2312"/>
                <w:color w:val="auto"/>
                <w:sz w:val="18"/>
                <w:szCs w:val="18"/>
                <w:highlight w:val="none"/>
              </w:rPr>
              <w:t>大学生国家安全教育</w:t>
            </w:r>
          </w:p>
          <w:p w14:paraId="7FE34ED2">
            <w:pPr>
              <w:spacing w:line="220" w:lineRule="exact"/>
              <w:jc w:val="left"/>
              <w:rPr>
                <w:rFonts w:eastAsia="仿宋_GB2312"/>
                <w:color w:val="auto"/>
                <w:sz w:val="18"/>
                <w:szCs w:val="18"/>
                <w:highlight w:val="none"/>
              </w:rPr>
            </w:pPr>
            <w:r>
              <w:rPr>
                <w:rFonts w:eastAsia="仿宋_GB2312"/>
                <w:color w:val="auto"/>
                <w:sz w:val="18"/>
                <w:szCs w:val="18"/>
                <w:highlight w:val="none"/>
              </w:rPr>
              <w:t>National Security Education for College Students</w:t>
            </w:r>
          </w:p>
        </w:tc>
        <w:tc>
          <w:tcPr>
            <w:tcW w:w="250" w:type="pct"/>
            <w:vAlign w:val="center"/>
          </w:tcPr>
          <w:p w14:paraId="4E53D755">
            <w:pPr>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48" w:type="pct"/>
            <w:vAlign w:val="center"/>
          </w:tcPr>
          <w:p w14:paraId="0178BA44">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97" w:type="pct"/>
            <w:vAlign w:val="center"/>
          </w:tcPr>
          <w:p w14:paraId="0F8E62C7">
            <w:pPr>
              <w:spacing w:line="22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247" w:type="pct"/>
            <w:vAlign w:val="center"/>
          </w:tcPr>
          <w:p w14:paraId="647015E1">
            <w:pPr>
              <w:spacing w:line="220" w:lineRule="exact"/>
              <w:jc w:val="center"/>
              <w:rPr>
                <w:rFonts w:eastAsia="仿宋_GB2312"/>
                <w:bCs/>
                <w:color w:val="auto"/>
                <w:sz w:val="18"/>
                <w:szCs w:val="18"/>
                <w:highlight w:val="none"/>
              </w:rPr>
            </w:pPr>
            <w:r>
              <w:rPr>
                <w:rFonts w:eastAsia="仿宋_GB2312"/>
                <w:bCs/>
                <w:color w:val="auto"/>
                <w:sz w:val="18"/>
                <w:szCs w:val="18"/>
                <w:highlight w:val="none"/>
              </w:rPr>
              <w:t>4</w:t>
            </w:r>
          </w:p>
        </w:tc>
        <w:tc>
          <w:tcPr>
            <w:tcW w:w="245" w:type="pct"/>
            <w:vAlign w:val="center"/>
          </w:tcPr>
          <w:p w14:paraId="3B0436D0">
            <w:pPr>
              <w:spacing w:line="220" w:lineRule="exact"/>
              <w:jc w:val="center"/>
              <w:rPr>
                <w:rFonts w:eastAsia="仿宋_GB2312"/>
                <w:bCs/>
                <w:color w:val="auto"/>
                <w:sz w:val="18"/>
                <w:szCs w:val="18"/>
                <w:highlight w:val="none"/>
              </w:rPr>
            </w:pPr>
          </w:p>
        </w:tc>
        <w:tc>
          <w:tcPr>
            <w:tcW w:w="264" w:type="pct"/>
            <w:vAlign w:val="center"/>
          </w:tcPr>
          <w:p w14:paraId="2BB79218">
            <w:pPr>
              <w:spacing w:line="220" w:lineRule="exact"/>
              <w:jc w:val="center"/>
              <w:rPr>
                <w:rFonts w:eastAsia="仿宋_GB2312"/>
                <w:bCs/>
                <w:color w:val="auto"/>
                <w:sz w:val="18"/>
                <w:szCs w:val="18"/>
                <w:highlight w:val="none"/>
              </w:rPr>
            </w:pPr>
            <w:r>
              <w:rPr>
                <w:rFonts w:eastAsia="仿宋_GB2312"/>
                <w:bCs/>
                <w:color w:val="auto"/>
                <w:sz w:val="18"/>
                <w:szCs w:val="18"/>
                <w:highlight w:val="none"/>
              </w:rPr>
              <w:t>2-7</w:t>
            </w:r>
          </w:p>
        </w:tc>
        <w:tc>
          <w:tcPr>
            <w:tcW w:w="729" w:type="pct"/>
            <w:vAlign w:val="center"/>
          </w:tcPr>
          <w:p w14:paraId="3C6C75F7">
            <w:pPr>
              <w:spacing w:line="220" w:lineRule="exact"/>
              <w:jc w:val="center"/>
              <w:rPr>
                <w:rFonts w:eastAsia="仿宋_GB2312"/>
                <w:bCs/>
                <w:color w:val="auto"/>
                <w:sz w:val="18"/>
                <w:szCs w:val="18"/>
                <w:highlight w:val="none"/>
              </w:rPr>
            </w:pPr>
            <w:r>
              <w:rPr>
                <w:rFonts w:eastAsia="仿宋_GB2312"/>
                <w:bCs/>
                <w:color w:val="auto"/>
                <w:sz w:val="18"/>
                <w:szCs w:val="18"/>
                <w:highlight w:val="none"/>
              </w:rPr>
              <w:t>安全教育类课程</w:t>
            </w:r>
          </w:p>
          <w:p w14:paraId="27F65701">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789" w:type="pct"/>
            <w:vAlign w:val="center"/>
          </w:tcPr>
          <w:p w14:paraId="307485C6">
            <w:pPr>
              <w:spacing w:line="220" w:lineRule="exact"/>
              <w:jc w:val="center"/>
              <w:rPr>
                <w:rFonts w:eastAsia="仿宋_GB2312"/>
                <w:bCs/>
                <w:color w:val="auto"/>
                <w:sz w:val="18"/>
                <w:szCs w:val="18"/>
                <w:highlight w:val="none"/>
              </w:rPr>
            </w:pPr>
            <w:r>
              <w:rPr>
                <w:rFonts w:eastAsia="仿宋_GB2312"/>
                <w:bCs/>
                <w:color w:val="auto"/>
                <w:sz w:val="18"/>
                <w:szCs w:val="18"/>
                <w:highlight w:val="none"/>
              </w:rPr>
              <w:t>保卫处</w:t>
            </w:r>
          </w:p>
        </w:tc>
      </w:tr>
      <w:tr w14:paraId="0307912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15197FFA">
            <w:pPr>
              <w:spacing w:line="220" w:lineRule="exact"/>
              <w:jc w:val="center"/>
              <w:rPr>
                <w:rFonts w:eastAsia="仿宋_GB2312"/>
                <w:b/>
                <w:color w:val="auto"/>
                <w:sz w:val="18"/>
                <w:szCs w:val="18"/>
                <w:highlight w:val="none"/>
              </w:rPr>
            </w:pPr>
          </w:p>
        </w:tc>
        <w:tc>
          <w:tcPr>
            <w:tcW w:w="1166" w:type="dxa"/>
            <w:vAlign w:val="center"/>
          </w:tcPr>
          <w:p w14:paraId="0E4F49A1">
            <w:pPr>
              <w:keepNext w:val="0"/>
              <w:keepLines w:val="0"/>
              <w:pageBreakBefore w:val="0"/>
              <w:widowControl w:val="0"/>
              <w:kinsoku/>
              <w:wordWrap/>
              <w:overflowPunct/>
              <w:topLinePunct w:val="0"/>
              <w:autoSpaceDE/>
              <w:autoSpaceDN/>
              <w:bidi w:val="0"/>
              <w:spacing w:after="0" w:line="230" w:lineRule="exact"/>
              <w:jc w:val="center"/>
              <w:textAlignment w:val="bottom"/>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4090247</w:t>
            </w:r>
          </w:p>
        </w:tc>
        <w:tc>
          <w:tcPr>
            <w:tcW w:w="3219" w:type="dxa"/>
            <w:vAlign w:val="center"/>
          </w:tcPr>
          <w:p w14:paraId="169DEC7D">
            <w:pPr>
              <w:keepNext w:val="0"/>
              <w:keepLines w:val="0"/>
              <w:pageBreakBefore w:val="0"/>
              <w:widowControl w:val="0"/>
              <w:kinsoku/>
              <w:wordWrap/>
              <w:overflowPunct/>
              <w:topLinePunct w:val="0"/>
              <w:autoSpaceDE/>
              <w:autoSpaceDN/>
              <w:bidi w:val="0"/>
              <w:spacing w:after="0" w:line="23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农业大数据与人工智能</w:t>
            </w:r>
          </w:p>
          <w:p w14:paraId="0D2ADFD1">
            <w:pPr>
              <w:keepNext w:val="0"/>
              <w:keepLines w:val="0"/>
              <w:pageBreakBefore w:val="0"/>
              <w:widowControl w:val="0"/>
              <w:kinsoku/>
              <w:wordWrap/>
              <w:overflowPunct/>
              <w:topLinePunct w:val="0"/>
              <w:autoSpaceDE/>
              <w:autoSpaceDN/>
              <w:bidi w:val="0"/>
              <w:snapToGrid w:val="0"/>
              <w:spacing w:after="0" w:line="23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Agricultural Big Data and Artificial Intelligence</w:t>
            </w:r>
          </w:p>
        </w:tc>
        <w:tc>
          <w:tcPr>
            <w:tcW w:w="711" w:type="dxa"/>
            <w:vAlign w:val="center"/>
          </w:tcPr>
          <w:p w14:paraId="555E425D">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990" w:type="dxa"/>
            <w:vAlign w:val="center"/>
          </w:tcPr>
          <w:p w14:paraId="1C24DBCB">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845" w:type="dxa"/>
            <w:vAlign w:val="center"/>
          </w:tcPr>
          <w:p w14:paraId="4D10A90D">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702" w:type="dxa"/>
            <w:vAlign w:val="center"/>
          </w:tcPr>
          <w:p w14:paraId="13323B4E">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702" w:type="dxa"/>
            <w:vAlign w:val="center"/>
          </w:tcPr>
          <w:p w14:paraId="0919E22D">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p>
        </w:tc>
        <w:tc>
          <w:tcPr>
            <w:tcW w:w="751" w:type="dxa"/>
            <w:vAlign w:val="center"/>
          </w:tcPr>
          <w:p w14:paraId="41068CB9">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2073" w:type="dxa"/>
            <w:vMerge w:val="restart"/>
            <w:vAlign w:val="center"/>
          </w:tcPr>
          <w:p w14:paraId="2C1BDD1F">
            <w:pPr>
              <w:keepNext w:val="0"/>
              <w:keepLines w:val="0"/>
              <w:pageBreakBefore w:val="0"/>
              <w:widowControl w:val="0"/>
              <w:kinsoku/>
              <w:wordWrap/>
              <w:overflowPunct/>
              <w:topLinePunct w:val="0"/>
              <w:autoSpaceDE/>
              <w:autoSpaceDN/>
              <w:bidi w:val="0"/>
              <w:adjustRightInd w:val="0"/>
              <w:snapToGrid w:val="0"/>
              <w:spacing w:after="0" w:line="230" w:lineRule="exact"/>
              <w:jc w:val="center"/>
              <w:rPr>
                <w:rFonts w:hint="eastAsia" w:eastAsia="仿宋_GB2312"/>
                <w:bCs/>
                <w:color w:val="auto"/>
                <w:sz w:val="18"/>
                <w:szCs w:val="18"/>
                <w:highlight w:val="yellow"/>
                <w:lang w:val="en-US" w:eastAsia="zh-CN"/>
              </w:rPr>
            </w:pPr>
            <w:r>
              <w:rPr>
                <w:rFonts w:hint="eastAsia" w:eastAsia="仿宋_GB2312"/>
                <w:bCs/>
                <w:color w:val="auto"/>
                <w:sz w:val="18"/>
                <w:szCs w:val="18"/>
                <w:highlight w:val="yellow"/>
                <w:lang w:val="en-US" w:eastAsia="zh-CN"/>
              </w:rPr>
              <w:t>新一代信息技术类课程</w:t>
            </w:r>
          </w:p>
          <w:p w14:paraId="4A548848">
            <w:pPr>
              <w:keepNext w:val="0"/>
              <w:keepLines w:val="0"/>
              <w:pageBreakBefore w:val="0"/>
              <w:widowControl w:val="0"/>
              <w:kinsoku/>
              <w:wordWrap/>
              <w:overflowPunct/>
              <w:topLinePunct w:val="0"/>
              <w:autoSpaceDE/>
              <w:autoSpaceDN/>
              <w:bidi w:val="0"/>
              <w:adjustRightInd w:val="0"/>
              <w:snapToGrid w:val="0"/>
              <w:spacing w:after="0" w:line="230" w:lineRule="exact"/>
              <w:jc w:val="center"/>
              <w:rPr>
                <w:rFonts w:eastAsia="仿宋_GB2312"/>
                <w:bCs/>
                <w:color w:val="auto"/>
                <w:sz w:val="18"/>
                <w:szCs w:val="18"/>
                <w:highlight w:val="none"/>
              </w:rPr>
            </w:pPr>
            <w:r>
              <w:rPr>
                <w:rFonts w:ascii="Times New Roman" w:hAnsi="Times New Roman" w:eastAsia="仿宋_GB2312" w:cs="Times New Roman"/>
                <w:bCs/>
                <w:color w:val="000000"/>
                <w:sz w:val="18"/>
                <w:szCs w:val="18"/>
                <w:highlight w:val="yellow"/>
              </w:rPr>
              <w:t>（必选一门</w:t>
            </w:r>
            <w:r>
              <w:rPr>
                <w:rFonts w:hint="eastAsia" w:ascii="Times New Roman" w:hAnsi="Times New Roman" w:eastAsia="仿宋_GB2312" w:cs="Times New Roman"/>
                <w:bCs/>
                <w:color w:val="000000"/>
                <w:sz w:val="18"/>
                <w:szCs w:val="18"/>
                <w:highlight w:val="yellow"/>
                <w:lang w:val="en-US" w:eastAsia="zh-CN"/>
              </w:rPr>
              <w:t>1</w:t>
            </w:r>
            <w:r>
              <w:rPr>
                <w:rFonts w:ascii="Times New Roman" w:hAnsi="Times New Roman" w:eastAsia="仿宋_GB2312" w:cs="Times New Roman"/>
                <w:bCs/>
                <w:color w:val="000000"/>
                <w:sz w:val="18"/>
                <w:szCs w:val="18"/>
                <w:highlight w:val="yellow"/>
              </w:rPr>
              <w:t>学分</w:t>
            </w:r>
            <w:r>
              <w:rPr>
                <w:rFonts w:ascii="Times New Roman" w:hAnsi="Times New Roman" w:eastAsia="仿宋_GB2312" w:cs="Times New Roman"/>
                <w:bCs/>
                <w:color w:val="000000"/>
                <w:sz w:val="18"/>
                <w:szCs w:val="18"/>
              </w:rPr>
              <w:t>）</w:t>
            </w:r>
          </w:p>
        </w:tc>
        <w:tc>
          <w:tcPr>
            <w:tcW w:w="2249" w:type="dxa"/>
            <w:vAlign w:val="center"/>
          </w:tcPr>
          <w:p w14:paraId="55ED133B">
            <w:pPr>
              <w:keepNext w:val="0"/>
              <w:keepLines w:val="0"/>
              <w:pageBreakBefore w:val="0"/>
              <w:widowControl w:val="0"/>
              <w:kinsoku/>
              <w:wordWrap/>
              <w:overflowPunct/>
              <w:topLinePunct w:val="0"/>
              <w:autoSpaceDE/>
              <w:autoSpaceDN/>
              <w:bidi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0AF9B24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54587363">
            <w:pPr>
              <w:spacing w:line="220" w:lineRule="exact"/>
              <w:jc w:val="center"/>
              <w:rPr>
                <w:rFonts w:eastAsia="仿宋_GB2312"/>
                <w:b/>
                <w:color w:val="auto"/>
                <w:sz w:val="18"/>
                <w:szCs w:val="18"/>
                <w:highlight w:val="none"/>
              </w:rPr>
            </w:pPr>
          </w:p>
        </w:tc>
        <w:tc>
          <w:tcPr>
            <w:tcW w:w="1166" w:type="dxa"/>
            <w:vAlign w:val="center"/>
          </w:tcPr>
          <w:p w14:paraId="604F7E39">
            <w:pPr>
              <w:keepNext w:val="0"/>
              <w:keepLines w:val="0"/>
              <w:pageBreakBefore w:val="0"/>
              <w:widowControl w:val="0"/>
              <w:kinsoku/>
              <w:wordWrap/>
              <w:overflowPunct/>
              <w:topLinePunct w:val="0"/>
              <w:autoSpaceDE/>
              <w:autoSpaceDN/>
              <w:bidi w:val="0"/>
              <w:spacing w:after="0" w:line="230" w:lineRule="exact"/>
              <w:jc w:val="center"/>
              <w:textAlignment w:val="bottom"/>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4090248</w:t>
            </w:r>
          </w:p>
        </w:tc>
        <w:tc>
          <w:tcPr>
            <w:tcW w:w="3219" w:type="dxa"/>
            <w:vAlign w:val="center"/>
          </w:tcPr>
          <w:p w14:paraId="3532CC92">
            <w:pPr>
              <w:keepNext w:val="0"/>
              <w:keepLines w:val="0"/>
              <w:pageBreakBefore w:val="0"/>
              <w:widowControl w:val="0"/>
              <w:kinsoku/>
              <w:wordWrap/>
              <w:overflowPunct/>
              <w:topLinePunct w:val="0"/>
              <w:autoSpaceDE/>
              <w:autoSpaceDN/>
              <w:bidi w:val="0"/>
              <w:spacing w:after="0" w:line="23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人工智能与大数据应用素养</w:t>
            </w:r>
          </w:p>
          <w:p w14:paraId="44197C7A">
            <w:pPr>
              <w:keepNext w:val="0"/>
              <w:keepLines w:val="0"/>
              <w:pageBreakBefore w:val="0"/>
              <w:widowControl w:val="0"/>
              <w:kinsoku/>
              <w:wordWrap/>
              <w:overflowPunct/>
              <w:topLinePunct w:val="0"/>
              <w:autoSpaceDE/>
              <w:autoSpaceDN/>
              <w:bidi w:val="0"/>
              <w:snapToGrid w:val="0"/>
              <w:spacing w:after="0" w:line="23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Literacy in Artificial Intelligence and Big Data Applications</w:t>
            </w:r>
          </w:p>
        </w:tc>
        <w:tc>
          <w:tcPr>
            <w:tcW w:w="711" w:type="dxa"/>
            <w:vAlign w:val="center"/>
          </w:tcPr>
          <w:p w14:paraId="65497E21">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990" w:type="dxa"/>
            <w:vAlign w:val="center"/>
          </w:tcPr>
          <w:p w14:paraId="4F78A6CE">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845" w:type="dxa"/>
            <w:vAlign w:val="center"/>
          </w:tcPr>
          <w:p w14:paraId="62A41F79">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702" w:type="dxa"/>
            <w:vAlign w:val="center"/>
          </w:tcPr>
          <w:p w14:paraId="4D5861B6">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702" w:type="dxa"/>
            <w:vAlign w:val="center"/>
          </w:tcPr>
          <w:p w14:paraId="52A96D84">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p>
        </w:tc>
        <w:tc>
          <w:tcPr>
            <w:tcW w:w="751" w:type="dxa"/>
            <w:vAlign w:val="center"/>
          </w:tcPr>
          <w:p w14:paraId="48DB3818">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2073" w:type="dxa"/>
            <w:vMerge w:val="continue"/>
            <w:vAlign w:val="center"/>
          </w:tcPr>
          <w:p w14:paraId="1D03D413">
            <w:pPr>
              <w:keepNext w:val="0"/>
              <w:keepLines w:val="0"/>
              <w:pageBreakBefore w:val="0"/>
              <w:widowControl w:val="0"/>
              <w:kinsoku/>
              <w:wordWrap/>
              <w:overflowPunct/>
              <w:topLinePunct w:val="0"/>
              <w:autoSpaceDE/>
              <w:autoSpaceDN/>
              <w:bidi w:val="0"/>
              <w:adjustRightInd w:val="0"/>
              <w:snapToGrid w:val="0"/>
              <w:spacing w:after="0" w:line="230" w:lineRule="exact"/>
              <w:jc w:val="center"/>
              <w:rPr>
                <w:rFonts w:eastAsia="仿宋_GB2312"/>
                <w:bCs/>
                <w:color w:val="auto"/>
                <w:sz w:val="18"/>
                <w:szCs w:val="18"/>
                <w:highlight w:val="none"/>
              </w:rPr>
            </w:pPr>
          </w:p>
        </w:tc>
        <w:tc>
          <w:tcPr>
            <w:tcW w:w="2249" w:type="dxa"/>
            <w:vAlign w:val="center"/>
          </w:tcPr>
          <w:p w14:paraId="36EBB133">
            <w:pPr>
              <w:keepNext w:val="0"/>
              <w:keepLines w:val="0"/>
              <w:pageBreakBefore w:val="0"/>
              <w:widowControl w:val="0"/>
              <w:kinsoku/>
              <w:wordWrap/>
              <w:overflowPunct/>
              <w:topLinePunct w:val="0"/>
              <w:autoSpaceDE/>
              <w:autoSpaceDN/>
              <w:bidi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4BC0410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1BE03D41">
            <w:pPr>
              <w:spacing w:line="220" w:lineRule="exact"/>
              <w:jc w:val="center"/>
              <w:rPr>
                <w:rFonts w:eastAsia="仿宋_GB2312"/>
                <w:b/>
                <w:color w:val="auto"/>
                <w:sz w:val="18"/>
                <w:szCs w:val="18"/>
                <w:highlight w:val="none"/>
              </w:rPr>
            </w:pPr>
          </w:p>
        </w:tc>
        <w:tc>
          <w:tcPr>
            <w:tcW w:w="1166" w:type="dxa"/>
            <w:vAlign w:val="center"/>
          </w:tcPr>
          <w:p w14:paraId="53CBB9CE">
            <w:pPr>
              <w:keepNext w:val="0"/>
              <w:keepLines w:val="0"/>
              <w:pageBreakBefore w:val="0"/>
              <w:widowControl w:val="0"/>
              <w:kinsoku/>
              <w:wordWrap/>
              <w:overflowPunct/>
              <w:topLinePunct w:val="0"/>
              <w:autoSpaceDE/>
              <w:autoSpaceDN/>
              <w:bidi w:val="0"/>
              <w:spacing w:after="0" w:line="230" w:lineRule="exact"/>
              <w:jc w:val="center"/>
              <w:textAlignment w:val="bottom"/>
              <w:rPr>
                <w:rFonts w:hint="eastAsia" w:eastAsia="仿宋_GB2312"/>
                <w:color w:val="auto"/>
                <w:sz w:val="18"/>
                <w:szCs w:val="18"/>
                <w:highlight w:val="none"/>
              </w:rPr>
            </w:pPr>
            <w:r>
              <w:rPr>
                <w:rFonts w:hint="default" w:ascii="Times New Roman" w:hAnsi="Times New Roman" w:eastAsia="仿宋_GB2312" w:cs="Times New Roman"/>
                <w:color w:val="auto"/>
                <w:sz w:val="18"/>
                <w:szCs w:val="18"/>
                <w:highlight w:val="none"/>
              </w:rPr>
              <w:t>4090249</w:t>
            </w:r>
          </w:p>
        </w:tc>
        <w:tc>
          <w:tcPr>
            <w:tcW w:w="3219" w:type="dxa"/>
            <w:vAlign w:val="center"/>
          </w:tcPr>
          <w:p w14:paraId="63186A60">
            <w:pPr>
              <w:keepNext w:val="0"/>
              <w:keepLines w:val="0"/>
              <w:pageBreakBefore w:val="0"/>
              <w:widowControl w:val="0"/>
              <w:kinsoku/>
              <w:wordWrap/>
              <w:overflowPunct/>
              <w:topLinePunct w:val="0"/>
              <w:autoSpaceDE/>
              <w:autoSpaceDN/>
              <w:bidi w:val="0"/>
              <w:spacing w:after="0" w:line="23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Python程序设计与人工智能</w:t>
            </w:r>
          </w:p>
          <w:p w14:paraId="4BC84118">
            <w:pPr>
              <w:keepNext w:val="0"/>
              <w:keepLines w:val="0"/>
              <w:pageBreakBefore w:val="0"/>
              <w:widowControl w:val="0"/>
              <w:kinsoku/>
              <w:wordWrap/>
              <w:overflowPunct/>
              <w:topLinePunct w:val="0"/>
              <w:autoSpaceDE/>
              <w:autoSpaceDN/>
              <w:bidi w:val="0"/>
              <w:snapToGrid w:val="0"/>
              <w:spacing w:after="0" w:line="23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Python Programming and Artificial Intelligence</w:t>
            </w:r>
          </w:p>
        </w:tc>
        <w:tc>
          <w:tcPr>
            <w:tcW w:w="711" w:type="dxa"/>
            <w:vAlign w:val="center"/>
          </w:tcPr>
          <w:p w14:paraId="58C68D75">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990" w:type="dxa"/>
            <w:vAlign w:val="center"/>
          </w:tcPr>
          <w:p w14:paraId="5DB450F1">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845" w:type="dxa"/>
            <w:vAlign w:val="center"/>
          </w:tcPr>
          <w:p w14:paraId="2572C03D">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702" w:type="dxa"/>
            <w:vAlign w:val="center"/>
          </w:tcPr>
          <w:p w14:paraId="595C0668">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702" w:type="dxa"/>
            <w:vAlign w:val="center"/>
          </w:tcPr>
          <w:p w14:paraId="084133C0">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p>
        </w:tc>
        <w:tc>
          <w:tcPr>
            <w:tcW w:w="751" w:type="dxa"/>
            <w:vAlign w:val="center"/>
          </w:tcPr>
          <w:p w14:paraId="0241342F">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2073" w:type="dxa"/>
            <w:vMerge w:val="continue"/>
            <w:vAlign w:val="center"/>
          </w:tcPr>
          <w:p w14:paraId="713BFE29">
            <w:pPr>
              <w:keepNext w:val="0"/>
              <w:keepLines w:val="0"/>
              <w:pageBreakBefore w:val="0"/>
              <w:widowControl w:val="0"/>
              <w:kinsoku/>
              <w:wordWrap/>
              <w:overflowPunct/>
              <w:topLinePunct w:val="0"/>
              <w:autoSpaceDE/>
              <w:autoSpaceDN/>
              <w:bidi w:val="0"/>
              <w:adjustRightInd w:val="0"/>
              <w:snapToGrid w:val="0"/>
              <w:spacing w:after="0" w:line="230" w:lineRule="exact"/>
              <w:jc w:val="center"/>
              <w:rPr>
                <w:rFonts w:eastAsia="仿宋_GB2312"/>
                <w:bCs/>
                <w:color w:val="auto"/>
                <w:sz w:val="18"/>
                <w:szCs w:val="18"/>
                <w:highlight w:val="none"/>
              </w:rPr>
            </w:pPr>
          </w:p>
        </w:tc>
        <w:tc>
          <w:tcPr>
            <w:tcW w:w="2249" w:type="dxa"/>
            <w:vAlign w:val="center"/>
          </w:tcPr>
          <w:p w14:paraId="350717EA">
            <w:pPr>
              <w:keepNext w:val="0"/>
              <w:keepLines w:val="0"/>
              <w:pageBreakBefore w:val="0"/>
              <w:widowControl w:val="0"/>
              <w:kinsoku/>
              <w:wordWrap/>
              <w:overflowPunct/>
              <w:topLinePunct w:val="0"/>
              <w:autoSpaceDE/>
              <w:autoSpaceDN/>
              <w:bidi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4ACD7FA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438F6C18">
            <w:pPr>
              <w:spacing w:line="220" w:lineRule="exact"/>
              <w:jc w:val="center"/>
              <w:rPr>
                <w:rFonts w:eastAsia="仿宋_GB2312"/>
                <w:b/>
                <w:color w:val="auto"/>
                <w:sz w:val="18"/>
                <w:szCs w:val="18"/>
                <w:highlight w:val="none"/>
              </w:rPr>
            </w:pPr>
          </w:p>
        </w:tc>
        <w:tc>
          <w:tcPr>
            <w:tcW w:w="1166" w:type="dxa"/>
            <w:vAlign w:val="center"/>
          </w:tcPr>
          <w:p w14:paraId="22170E4F">
            <w:pPr>
              <w:keepNext w:val="0"/>
              <w:keepLines w:val="0"/>
              <w:pageBreakBefore w:val="0"/>
              <w:widowControl w:val="0"/>
              <w:kinsoku/>
              <w:wordWrap/>
              <w:overflowPunct/>
              <w:topLinePunct w:val="0"/>
              <w:autoSpaceDE/>
              <w:autoSpaceDN/>
              <w:bidi w:val="0"/>
              <w:spacing w:after="0" w:line="230" w:lineRule="exact"/>
              <w:jc w:val="center"/>
              <w:textAlignment w:val="bottom"/>
              <w:rPr>
                <w:rFonts w:eastAsia="仿宋_GB2312"/>
                <w:color w:val="auto"/>
                <w:sz w:val="18"/>
                <w:szCs w:val="18"/>
                <w:highlight w:val="none"/>
              </w:rPr>
            </w:pPr>
            <w:r>
              <w:rPr>
                <w:rFonts w:hint="default" w:ascii="Times New Roman" w:hAnsi="Times New Roman" w:eastAsia="仿宋_GB2312" w:cs="Times New Roman"/>
                <w:bCs/>
                <w:color w:val="auto"/>
                <w:sz w:val="18"/>
                <w:szCs w:val="18"/>
                <w:highlight w:val="yellow"/>
                <w:lang w:bidi="ar"/>
              </w:rPr>
              <w:t>4090256</w:t>
            </w:r>
          </w:p>
        </w:tc>
        <w:tc>
          <w:tcPr>
            <w:tcW w:w="3219" w:type="dxa"/>
            <w:vAlign w:val="center"/>
          </w:tcPr>
          <w:p w14:paraId="63896A6E">
            <w:pPr>
              <w:keepNext w:val="0"/>
              <w:keepLines w:val="0"/>
              <w:pageBreakBefore w:val="0"/>
              <w:widowControl w:val="0"/>
              <w:kinsoku/>
              <w:wordWrap/>
              <w:overflowPunct/>
              <w:topLinePunct w:val="0"/>
              <w:autoSpaceDE/>
              <w:autoSpaceDN/>
              <w:bidi w:val="0"/>
              <w:snapToGrid w:val="0"/>
              <w:spacing w:after="0" w:line="230" w:lineRule="exact"/>
              <w:jc w:val="left"/>
              <w:rPr>
                <w:rFonts w:hint="default" w:ascii="Times New Roman" w:hAnsi="Times New Roman" w:eastAsia="仿宋_GB2312" w:cs="Times New Roman"/>
                <w:color w:val="auto"/>
                <w:sz w:val="18"/>
                <w:szCs w:val="18"/>
                <w:highlight w:val="yellow"/>
              </w:rPr>
            </w:pPr>
            <w:r>
              <w:rPr>
                <w:rFonts w:hint="default" w:ascii="Times New Roman" w:hAnsi="Times New Roman" w:eastAsia="仿宋_GB2312" w:cs="Times New Roman"/>
                <w:color w:val="auto"/>
                <w:sz w:val="18"/>
                <w:szCs w:val="18"/>
                <w:highlight w:val="yellow"/>
              </w:rPr>
              <w:t>大学生数字素养与技能</w:t>
            </w:r>
          </w:p>
          <w:p w14:paraId="55BE9A93">
            <w:pPr>
              <w:keepNext w:val="0"/>
              <w:keepLines w:val="0"/>
              <w:pageBreakBefore w:val="0"/>
              <w:widowControl w:val="0"/>
              <w:kinsoku/>
              <w:wordWrap/>
              <w:overflowPunct/>
              <w:topLinePunct w:val="0"/>
              <w:autoSpaceDE/>
              <w:autoSpaceDN/>
              <w:bidi w:val="0"/>
              <w:snapToGrid w:val="0"/>
              <w:spacing w:after="0" w:line="23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yellow"/>
              </w:rPr>
              <w:t>Digital Literacy of College Students</w:t>
            </w:r>
          </w:p>
        </w:tc>
        <w:tc>
          <w:tcPr>
            <w:tcW w:w="711" w:type="dxa"/>
            <w:vAlign w:val="center"/>
          </w:tcPr>
          <w:p w14:paraId="5208B55F">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1.0</w:t>
            </w:r>
          </w:p>
        </w:tc>
        <w:tc>
          <w:tcPr>
            <w:tcW w:w="990" w:type="dxa"/>
            <w:vAlign w:val="center"/>
          </w:tcPr>
          <w:p w14:paraId="3322D0AF">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16</w:t>
            </w:r>
          </w:p>
        </w:tc>
        <w:tc>
          <w:tcPr>
            <w:tcW w:w="845" w:type="dxa"/>
            <w:vAlign w:val="center"/>
          </w:tcPr>
          <w:p w14:paraId="59AC94E0">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16</w:t>
            </w:r>
          </w:p>
        </w:tc>
        <w:tc>
          <w:tcPr>
            <w:tcW w:w="702" w:type="dxa"/>
            <w:vAlign w:val="center"/>
          </w:tcPr>
          <w:p w14:paraId="4CD84445">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0</w:t>
            </w:r>
          </w:p>
        </w:tc>
        <w:tc>
          <w:tcPr>
            <w:tcW w:w="702" w:type="dxa"/>
            <w:vAlign w:val="center"/>
          </w:tcPr>
          <w:p w14:paraId="1FBFDE50">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p>
        </w:tc>
        <w:tc>
          <w:tcPr>
            <w:tcW w:w="751" w:type="dxa"/>
            <w:vAlign w:val="center"/>
          </w:tcPr>
          <w:p w14:paraId="1EC07556">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3-7</w:t>
            </w:r>
          </w:p>
        </w:tc>
        <w:tc>
          <w:tcPr>
            <w:tcW w:w="2073" w:type="dxa"/>
            <w:vMerge w:val="continue"/>
            <w:vAlign w:val="center"/>
          </w:tcPr>
          <w:p w14:paraId="586228A7">
            <w:pPr>
              <w:keepNext w:val="0"/>
              <w:keepLines w:val="0"/>
              <w:pageBreakBefore w:val="0"/>
              <w:widowControl w:val="0"/>
              <w:kinsoku/>
              <w:wordWrap/>
              <w:overflowPunct/>
              <w:topLinePunct w:val="0"/>
              <w:autoSpaceDE/>
              <w:autoSpaceDN/>
              <w:bidi w:val="0"/>
              <w:adjustRightInd w:val="0"/>
              <w:snapToGrid w:val="0"/>
              <w:spacing w:after="0" w:line="230" w:lineRule="exact"/>
              <w:jc w:val="center"/>
              <w:rPr>
                <w:rFonts w:eastAsia="仿宋_GB2312"/>
                <w:bCs/>
                <w:color w:val="auto"/>
                <w:sz w:val="18"/>
                <w:szCs w:val="18"/>
                <w:highlight w:val="none"/>
              </w:rPr>
            </w:pPr>
          </w:p>
        </w:tc>
        <w:tc>
          <w:tcPr>
            <w:tcW w:w="2249" w:type="dxa"/>
            <w:vAlign w:val="center"/>
          </w:tcPr>
          <w:p w14:paraId="48BE624A">
            <w:pPr>
              <w:keepNext w:val="0"/>
              <w:keepLines w:val="0"/>
              <w:pageBreakBefore w:val="0"/>
              <w:widowControl w:val="0"/>
              <w:kinsoku/>
              <w:wordWrap/>
              <w:overflowPunct/>
              <w:topLinePunct w:val="0"/>
              <w:autoSpaceDE/>
              <w:autoSpaceDN/>
              <w:bidi w:val="0"/>
              <w:spacing w:after="0" w:line="230" w:lineRule="exact"/>
              <w:jc w:val="center"/>
              <w:rPr>
                <w:rFonts w:eastAsia="仿宋_GB2312"/>
                <w:bCs/>
                <w:color w:val="auto"/>
                <w:sz w:val="18"/>
                <w:szCs w:val="18"/>
                <w:highlight w:val="none"/>
              </w:rPr>
            </w:pPr>
            <w:r>
              <w:rPr>
                <w:rFonts w:hint="eastAsia" w:ascii="Times New Roman" w:hAnsi="Times New Roman" w:eastAsia="仿宋_GB2312" w:cs="Times New Roman"/>
                <w:color w:val="auto"/>
                <w:kern w:val="0"/>
                <w:sz w:val="18"/>
                <w:szCs w:val="18"/>
                <w:highlight w:val="none"/>
                <w:lang w:val="en-US" w:eastAsia="zh-CN"/>
              </w:rPr>
              <w:t>动漫与传媒学院</w:t>
            </w:r>
          </w:p>
        </w:tc>
      </w:tr>
      <w:tr w14:paraId="50BCAD5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48A64005">
            <w:pPr>
              <w:spacing w:line="220" w:lineRule="exact"/>
              <w:jc w:val="center"/>
              <w:rPr>
                <w:rFonts w:eastAsia="仿宋_GB2312"/>
                <w:b/>
                <w:color w:val="auto"/>
                <w:sz w:val="18"/>
                <w:szCs w:val="18"/>
                <w:highlight w:val="none"/>
              </w:rPr>
            </w:pPr>
          </w:p>
        </w:tc>
        <w:tc>
          <w:tcPr>
            <w:tcW w:w="4714" w:type="pct"/>
            <w:gridSpan w:val="10"/>
            <w:vAlign w:val="center"/>
          </w:tcPr>
          <w:p w14:paraId="2CF2D550">
            <w:pPr>
              <w:keepNext w:val="0"/>
              <w:keepLines w:val="0"/>
              <w:pageBreakBefore w:val="0"/>
              <w:widowControl w:val="0"/>
              <w:kinsoku/>
              <w:wordWrap/>
              <w:overflowPunct/>
              <w:topLinePunct w:val="0"/>
              <w:autoSpaceDE/>
              <w:autoSpaceDN/>
              <w:bidi w:val="0"/>
              <w:adjustRightInd/>
              <w:snapToGrid/>
              <w:spacing w:line="280" w:lineRule="exact"/>
              <w:textAlignment w:val="auto"/>
              <w:rPr>
                <w:rFonts w:eastAsia="仿宋_GB2312"/>
                <w:bCs/>
                <w:color w:val="auto"/>
                <w:sz w:val="18"/>
                <w:szCs w:val="18"/>
                <w:highlight w:val="none"/>
              </w:rPr>
            </w:pPr>
            <w:r>
              <w:rPr>
                <w:rFonts w:eastAsia="仿宋_GB2312"/>
                <w:bCs/>
                <w:color w:val="auto"/>
                <w:sz w:val="18"/>
                <w:szCs w:val="18"/>
                <w:highlight w:val="none"/>
              </w:rPr>
              <w:t>学期： 一   二   三   四   五   六   七   合计</w:t>
            </w:r>
          </w:p>
          <w:p w14:paraId="7AEE1B33">
            <w:pPr>
              <w:keepNext w:val="0"/>
              <w:keepLines w:val="0"/>
              <w:pageBreakBefore w:val="0"/>
              <w:widowControl w:val="0"/>
              <w:kinsoku/>
              <w:wordWrap/>
              <w:overflowPunct/>
              <w:topLinePunct w:val="0"/>
              <w:autoSpaceDE/>
              <w:autoSpaceDN/>
              <w:bidi w:val="0"/>
              <w:adjustRightInd/>
              <w:snapToGrid/>
              <w:spacing w:line="280" w:lineRule="exact"/>
              <w:textAlignment w:val="auto"/>
              <w:rPr>
                <w:rFonts w:eastAsia="仿宋_GB2312"/>
                <w:bCs/>
                <w:color w:val="auto"/>
                <w:sz w:val="18"/>
                <w:szCs w:val="18"/>
                <w:highlight w:val="none"/>
              </w:rPr>
            </w:pPr>
            <w:r>
              <w:rPr>
                <w:rFonts w:eastAsia="仿宋_GB2312"/>
                <w:bCs/>
                <w:color w:val="auto"/>
                <w:sz w:val="18"/>
                <w:szCs w:val="18"/>
                <w:highlight w:val="none"/>
              </w:rPr>
              <w:t>学时：                 32  32   64   32   160</w:t>
            </w:r>
          </w:p>
          <w:p w14:paraId="1B967C20">
            <w:pPr>
              <w:keepNext w:val="0"/>
              <w:keepLines w:val="0"/>
              <w:pageBreakBefore w:val="0"/>
              <w:widowControl w:val="0"/>
              <w:kinsoku/>
              <w:wordWrap/>
              <w:overflowPunct/>
              <w:topLinePunct w:val="0"/>
              <w:autoSpaceDE/>
              <w:autoSpaceDN/>
              <w:bidi w:val="0"/>
              <w:adjustRightInd/>
              <w:snapToGrid/>
              <w:spacing w:line="280" w:lineRule="exact"/>
              <w:textAlignment w:val="auto"/>
              <w:rPr>
                <w:rFonts w:eastAsia="仿宋_GB2312"/>
                <w:bCs/>
                <w:color w:val="auto"/>
                <w:sz w:val="18"/>
                <w:szCs w:val="18"/>
                <w:highlight w:val="none"/>
              </w:rPr>
            </w:pPr>
            <w:r>
              <w:rPr>
                <w:rFonts w:eastAsia="仿宋_GB2312"/>
                <w:bCs/>
                <w:color w:val="auto"/>
                <w:sz w:val="18"/>
                <w:szCs w:val="18"/>
                <w:highlight w:val="none"/>
              </w:rPr>
              <w:t>学分：                  2   2    4    2    10</w:t>
            </w:r>
          </w:p>
          <w:p w14:paraId="77249031">
            <w:pPr>
              <w:keepNext w:val="0"/>
              <w:keepLines w:val="0"/>
              <w:pageBreakBefore w:val="0"/>
              <w:widowControl w:val="0"/>
              <w:kinsoku/>
              <w:wordWrap/>
              <w:overflowPunct/>
              <w:topLinePunct w:val="0"/>
              <w:autoSpaceDE/>
              <w:autoSpaceDN/>
              <w:bidi w:val="0"/>
              <w:adjustRightInd/>
              <w:snapToGrid/>
              <w:spacing w:line="280" w:lineRule="exact"/>
              <w:textAlignment w:val="auto"/>
              <w:rPr>
                <w:rFonts w:eastAsia="仿宋_GB2312"/>
                <w:bCs/>
                <w:color w:val="auto"/>
                <w:szCs w:val="21"/>
                <w:highlight w:val="none"/>
              </w:rPr>
            </w:pPr>
            <w:r>
              <w:rPr>
                <w:rFonts w:eastAsia="仿宋_GB2312"/>
                <w:bCs/>
                <w:sz w:val="18"/>
                <w:szCs w:val="18"/>
              </w:rPr>
              <w:t>注：</w:t>
            </w:r>
            <w:r>
              <w:rPr>
                <w:rStyle w:val="74"/>
                <w:rFonts w:ascii="Times New Roman" w:hAnsi="Times New Roman" w:eastAsia="仿宋_GB2312" w:cs="Times New Roman"/>
                <w:bCs/>
                <w:color w:val="000000"/>
                <w:sz w:val="18"/>
                <w:szCs w:val="18"/>
                <w:highlight w:val="yellow"/>
              </w:rPr>
              <w:t>至少选修10学分；美育类、“四史”类、安全教育类课程各不低于2学分。</w:t>
            </w:r>
            <w:r>
              <w:rPr>
                <w:rStyle w:val="74"/>
                <w:rFonts w:hint="eastAsia" w:ascii="Times New Roman" w:hAnsi="Times New Roman" w:eastAsia="仿宋_GB2312" w:cs="Times New Roman"/>
                <w:bCs/>
                <w:color w:val="000000"/>
                <w:sz w:val="18"/>
                <w:szCs w:val="18"/>
                <w:highlight w:val="yellow"/>
                <w:lang w:val="en-US" w:eastAsia="zh-CN"/>
              </w:rPr>
              <w:t>2025级开始除以上修读要求外，新一代信息技术类课程必选一门。</w:t>
            </w:r>
          </w:p>
        </w:tc>
      </w:tr>
    </w:tbl>
    <w:p w14:paraId="335BB204">
      <w:pPr>
        <w:spacing w:line="560" w:lineRule="exact"/>
        <w:ind w:left="5839" w:leftChars="189" w:right="617" w:rightChars="294" w:hanging="5442" w:hangingChars="1694"/>
        <w:jc w:val="left"/>
        <w:rPr>
          <w:rFonts w:eastAsia="仿宋_GB2312"/>
          <w:b/>
          <w:color w:val="auto"/>
          <w:sz w:val="32"/>
          <w:szCs w:val="32"/>
          <w:highlight w:val="none"/>
        </w:rPr>
      </w:pPr>
    </w:p>
    <w:p w14:paraId="754950A2">
      <w:pPr>
        <w:spacing w:line="560" w:lineRule="exact"/>
        <w:ind w:right="617" w:rightChars="294"/>
        <w:jc w:val="left"/>
        <w:rPr>
          <w:rFonts w:eastAsia="仿宋_GB2312"/>
          <w:b/>
          <w:color w:val="auto"/>
          <w:sz w:val="32"/>
          <w:szCs w:val="32"/>
          <w:highlight w:val="none"/>
        </w:rPr>
        <w:sectPr>
          <w:pgSz w:w="16838" w:h="11906" w:orient="landscape"/>
          <w:pgMar w:top="1418" w:right="1418" w:bottom="1418" w:left="1418" w:header="0" w:footer="992" w:gutter="0"/>
          <w:pgNumType w:fmt="numberInDash"/>
          <w:cols w:space="720" w:num="1"/>
          <w:docGrid w:linePitch="312" w:charSpace="117"/>
        </w:sectPr>
      </w:pPr>
    </w:p>
    <w:p w14:paraId="18A75DF3">
      <w:pPr>
        <w:adjustRightInd w:val="0"/>
        <w:spacing w:after="120" w:afterLines="50" w:line="560" w:lineRule="exact"/>
        <w:ind w:firstLine="640" w:firstLineChars="200"/>
        <w:rPr>
          <w:rFonts w:eastAsia="楷体_GB2312"/>
          <w:color w:val="auto"/>
          <w:sz w:val="32"/>
          <w:szCs w:val="32"/>
          <w:highlight w:val="none"/>
        </w:rPr>
      </w:pPr>
      <w:r>
        <w:rPr>
          <w:rFonts w:eastAsia="楷体_GB2312"/>
          <w:color w:val="auto"/>
          <w:sz w:val="32"/>
          <w:szCs w:val="32"/>
          <w:highlight w:val="none"/>
        </w:rPr>
        <w:t>（三）实践教学环节</w:t>
      </w:r>
    </w:p>
    <w:tbl>
      <w:tblPr>
        <w:tblStyle w:val="23"/>
        <w:tblW w:w="5000" w:type="pct"/>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2"/>
        <w:gridCol w:w="1161"/>
        <w:gridCol w:w="2864"/>
        <w:gridCol w:w="628"/>
        <w:gridCol w:w="695"/>
        <w:gridCol w:w="930"/>
        <w:gridCol w:w="986"/>
        <w:gridCol w:w="1300"/>
      </w:tblGrid>
      <w:tr w14:paraId="2BCE7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389" w:type="pct"/>
            <w:vAlign w:val="center"/>
          </w:tcPr>
          <w:p w14:paraId="67CBF9EF">
            <w:pPr>
              <w:spacing w:line="220" w:lineRule="exact"/>
              <w:jc w:val="center"/>
              <w:rPr>
                <w:rFonts w:eastAsia="仿宋_GB2312"/>
                <w:b/>
                <w:color w:val="auto"/>
                <w:sz w:val="18"/>
                <w:szCs w:val="18"/>
                <w:highlight w:val="none"/>
              </w:rPr>
            </w:pPr>
            <w:r>
              <w:rPr>
                <w:rFonts w:eastAsia="仿宋_GB2312"/>
                <w:b/>
                <w:color w:val="auto"/>
                <w:sz w:val="18"/>
                <w:szCs w:val="18"/>
                <w:highlight w:val="none"/>
              </w:rPr>
              <w:t>课程类型</w:t>
            </w:r>
          </w:p>
        </w:tc>
        <w:tc>
          <w:tcPr>
            <w:tcW w:w="625" w:type="pct"/>
            <w:vAlign w:val="center"/>
          </w:tcPr>
          <w:p w14:paraId="17402AAE">
            <w:pPr>
              <w:spacing w:line="220" w:lineRule="exact"/>
              <w:jc w:val="center"/>
              <w:rPr>
                <w:rFonts w:eastAsia="仿宋_GB2312"/>
                <w:b/>
                <w:color w:val="auto"/>
                <w:sz w:val="18"/>
                <w:szCs w:val="18"/>
                <w:highlight w:val="none"/>
              </w:rPr>
            </w:pPr>
            <w:r>
              <w:rPr>
                <w:rFonts w:eastAsia="仿宋_GB2312"/>
                <w:b/>
                <w:color w:val="auto"/>
                <w:sz w:val="18"/>
                <w:szCs w:val="18"/>
                <w:highlight w:val="none"/>
              </w:rPr>
              <w:t>课程代码</w:t>
            </w:r>
          </w:p>
        </w:tc>
        <w:tc>
          <w:tcPr>
            <w:tcW w:w="1542" w:type="pct"/>
            <w:vAlign w:val="center"/>
          </w:tcPr>
          <w:p w14:paraId="13B21B6C">
            <w:pPr>
              <w:spacing w:line="20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338" w:type="pct"/>
            <w:vAlign w:val="center"/>
          </w:tcPr>
          <w:p w14:paraId="32D2B947">
            <w:pPr>
              <w:spacing w:line="22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374" w:type="pct"/>
            <w:vAlign w:val="center"/>
          </w:tcPr>
          <w:p w14:paraId="591AB7BA">
            <w:pPr>
              <w:spacing w:line="220" w:lineRule="exact"/>
              <w:jc w:val="center"/>
              <w:rPr>
                <w:rFonts w:eastAsia="仿宋_GB2312"/>
                <w:b/>
                <w:color w:val="auto"/>
                <w:sz w:val="18"/>
                <w:szCs w:val="18"/>
                <w:highlight w:val="none"/>
              </w:rPr>
            </w:pPr>
            <w:r>
              <w:rPr>
                <w:rFonts w:eastAsia="仿宋_GB2312"/>
                <w:b/>
                <w:color w:val="auto"/>
                <w:sz w:val="18"/>
                <w:szCs w:val="18"/>
                <w:highlight w:val="none"/>
              </w:rPr>
              <w:t>开设学期</w:t>
            </w:r>
          </w:p>
        </w:tc>
        <w:tc>
          <w:tcPr>
            <w:tcW w:w="501" w:type="pct"/>
            <w:vAlign w:val="center"/>
          </w:tcPr>
          <w:p w14:paraId="710739BA">
            <w:pPr>
              <w:spacing w:line="220" w:lineRule="exact"/>
              <w:jc w:val="center"/>
              <w:rPr>
                <w:rFonts w:eastAsia="仿宋_GB2312"/>
                <w:b/>
                <w:color w:val="auto"/>
                <w:sz w:val="18"/>
                <w:szCs w:val="18"/>
                <w:highlight w:val="none"/>
              </w:rPr>
            </w:pPr>
            <w:r>
              <w:rPr>
                <w:rFonts w:eastAsia="仿宋_GB2312"/>
                <w:b/>
                <w:color w:val="auto"/>
                <w:sz w:val="18"/>
                <w:szCs w:val="18"/>
                <w:highlight w:val="none"/>
              </w:rPr>
              <w:t>周数</w:t>
            </w:r>
          </w:p>
        </w:tc>
        <w:tc>
          <w:tcPr>
            <w:tcW w:w="531" w:type="pct"/>
            <w:vAlign w:val="center"/>
          </w:tcPr>
          <w:p w14:paraId="3D3E88A2">
            <w:pPr>
              <w:spacing w:line="220" w:lineRule="exact"/>
              <w:jc w:val="center"/>
              <w:rPr>
                <w:rFonts w:eastAsia="仿宋_GB2312"/>
                <w:b/>
                <w:color w:val="auto"/>
                <w:sz w:val="18"/>
                <w:szCs w:val="18"/>
                <w:highlight w:val="none"/>
              </w:rPr>
            </w:pPr>
            <w:r>
              <w:rPr>
                <w:rFonts w:eastAsia="仿宋_GB2312"/>
                <w:b/>
                <w:color w:val="auto"/>
                <w:sz w:val="18"/>
                <w:szCs w:val="18"/>
                <w:highlight w:val="none"/>
              </w:rPr>
              <w:t>学时</w:t>
            </w:r>
          </w:p>
        </w:tc>
        <w:tc>
          <w:tcPr>
            <w:tcW w:w="700" w:type="pct"/>
            <w:vAlign w:val="center"/>
          </w:tcPr>
          <w:p w14:paraId="230C96A1">
            <w:pPr>
              <w:spacing w:line="220" w:lineRule="exact"/>
              <w:jc w:val="center"/>
              <w:rPr>
                <w:rFonts w:eastAsia="仿宋_GB2312"/>
                <w:b/>
                <w:color w:val="auto"/>
                <w:sz w:val="18"/>
                <w:szCs w:val="18"/>
                <w:highlight w:val="none"/>
              </w:rPr>
            </w:pPr>
            <w:r>
              <w:rPr>
                <w:rFonts w:eastAsia="仿宋_GB2312"/>
                <w:b/>
                <w:color w:val="auto"/>
                <w:sz w:val="18"/>
                <w:szCs w:val="18"/>
                <w:highlight w:val="none"/>
              </w:rPr>
              <w:t>开课</w:t>
            </w:r>
          </w:p>
          <w:p w14:paraId="34FB67EB">
            <w:pPr>
              <w:spacing w:line="220" w:lineRule="exact"/>
              <w:jc w:val="center"/>
              <w:rPr>
                <w:rFonts w:eastAsia="仿宋_GB2312"/>
                <w:b/>
                <w:color w:val="auto"/>
                <w:sz w:val="18"/>
                <w:szCs w:val="18"/>
                <w:highlight w:val="none"/>
              </w:rPr>
            </w:pPr>
            <w:r>
              <w:rPr>
                <w:rFonts w:eastAsia="仿宋_GB2312"/>
                <w:b/>
                <w:color w:val="auto"/>
                <w:sz w:val="18"/>
                <w:szCs w:val="18"/>
                <w:highlight w:val="none"/>
              </w:rPr>
              <w:t>单位</w:t>
            </w:r>
          </w:p>
        </w:tc>
      </w:tr>
      <w:tr w14:paraId="137F2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restart"/>
            <w:vAlign w:val="center"/>
          </w:tcPr>
          <w:p w14:paraId="2B8B74C6">
            <w:pPr>
              <w:spacing w:line="220" w:lineRule="exact"/>
              <w:jc w:val="center"/>
              <w:rPr>
                <w:rFonts w:eastAsia="仿宋_GB2312"/>
                <w:b/>
                <w:color w:val="auto"/>
                <w:sz w:val="18"/>
                <w:szCs w:val="18"/>
                <w:highlight w:val="none"/>
              </w:rPr>
            </w:pPr>
            <w:bookmarkStart w:id="5" w:name="OLE_LINK27" w:colFirst="3" w:colLast="3"/>
            <w:bookmarkStart w:id="6" w:name="_Hlk371083064"/>
            <w:bookmarkStart w:id="7" w:name="OLE_LINK28" w:colFirst="3" w:colLast="3"/>
            <w:bookmarkStart w:id="8" w:name="OLE_LINK10" w:colFirst="3" w:colLast="3"/>
            <w:r>
              <w:rPr>
                <w:rFonts w:eastAsia="仿宋_GB2312"/>
                <w:b/>
                <w:color w:val="auto"/>
                <w:sz w:val="18"/>
                <w:szCs w:val="18"/>
                <w:highlight w:val="none"/>
              </w:rPr>
              <w:t>基础实践</w:t>
            </w:r>
          </w:p>
        </w:tc>
        <w:tc>
          <w:tcPr>
            <w:tcW w:w="625" w:type="pct"/>
            <w:vAlign w:val="center"/>
          </w:tcPr>
          <w:p w14:paraId="200B98D6">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4081021</w:t>
            </w:r>
          </w:p>
        </w:tc>
        <w:tc>
          <w:tcPr>
            <w:tcW w:w="1542" w:type="pct"/>
            <w:vAlign w:val="center"/>
          </w:tcPr>
          <w:p w14:paraId="77F31976">
            <w:pPr>
              <w:spacing w:line="200" w:lineRule="exact"/>
              <w:jc w:val="left"/>
              <w:rPr>
                <w:rFonts w:eastAsia="仿宋_GB2312"/>
                <w:bCs/>
                <w:color w:val="auto"/>
                <w:sz w:val="18"/>
                <w:szCs w:val="18"/>
                <w:highlight w:val="none"/>
              </w:rPr>
            </w:pPr>
            <w:r>
              <w:rPr>
                <w:rFonts w:eastAsia="仿宋_GB2312"/>
                <w:bCs/>
                <w:color w:val="auto"/>
                <w:sz w:val="18"/>
                <w:szCs w:val="18"/>
                <w:highlight w:val="none"/>
              </w:rPr>
              <w:t>军事技能（军训）</w:t>
            </w:r>
          </w:p>
          <w:p w14:paraId="4424CE43">
            <w:pPr>
              <w:spacing w:line="200" w:lineRule="exact"/>
              <w:jc w:val="left"/>
              <w:rPr>
                <w:rFonts w:eastAsia="仿宋_GB2312"/>
                <w:bCs/>
                <w:color w:val="auto"/>
                <w:sz w:val="18"/>
                <w:szCs w:val="18"/>
                <w:highlight w:val="none"/>
              </w:rPr>
            </w:pPr>
            <w:r>
              <w:rPr>
                <w:rFonts w:eastAsia="仿宋_GB2312"/>
                <w:bCs/>
                <w:color w:val="auto"/>
                <w:sz w:val="18"/>
                <w:szCs w:val="18"/>
                <w:highlight w:val="none"/>
              </w:rPr>
              <w:t>Military Skills (military training)</w:t>
            </w:r>
          </w:p>
        </w:tc>
        <w:tc>
          <w:tcPr>
            <w:tcW w:w="338" w:type="pct"/>
            <w:vAlign w:val="center"/>
          </w:tcPr>
          <w:p w14:paraId="5309A6B2">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374" w:type="pct"/>
            <w:vAlign w:val="center"/>
          </w:tcPr>
          <w:p w14:paraId="344CEA02">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01" w:type="pct"/>
            <w:vAlign w:val="center"/>
          </w:tcPr>
          <w:p w14:paraId="05BA256C">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2-3</w:t>
            </w:r>
          </w:p>
        </w:tc>
        <w:tc>
          <w:tcPr>
            <w:tcW w:w="531" w:type="pct"/>
            <w:vAlign w:val="center"/>
          </w:tcPr>
          <w:p w14:paraId="513A59C7">
            <w:pPr>
              <w:spacing w:line="220" w:lineRule="exact"/>
              <w:jc w:val="center"/>
              <w:rPr>
                <w:rFonts w:eastAsia="仿宋_GB2312"/>
                <w:bCs/>
                <w:color w:val="auto"/>
                <w:sz w:val="18"/>
                <w:szCs w:val="18"/>
                <w:highlight w:val="none"/>
              </w:rPr>
            </w:pPr>
          </w:p>
        </w:tc>
        <w:tc>
          <w:tcPr>
            <w:tcW w:w="700" w:type="pct"/>
            <w:vAlign w:val="center"/>
          </w:tcPr>
          <w:p w14:paraId="46931450">
            <w:pPr>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25938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389" w:type="pct"/>
            <w:vMerge w:val="continue"/>
            <w:vAlign w:val="center"/>
          </w:tcPr>
          <w:p w14:paraId="0FDE6E95">
            <w:pPr>
              <w:spacing w:line="220" w:lineRule="exact"/>
              <w:jc w:val="center"/>
              <w:rPr>
                <w:rFonts w:eastAsia="仿宋_GB2312"/>
                <w:b/>
                <w:color w:val="auto"/>
                <w:sz w:val="18"/>
                <w:szCs w:val="18"/>
                <w:highlight w:val="none"/>
              </w:rPr>
            </w:pPr>
          </w:p>
        </w:tc>
        <w:tc>
          <w:tcPr>
            <w:tcW w:w="625" w:type="pct"/>
            <w:vAlign w:val="center"/>
          </w:tcPr>
          <w:p w14:paraId="6345052C">
            <w:pPr>
              <w:spacing w:line="220" w:lineRule="exact"/>
              <w:jc w:val="center"/>
              <w:rPr>
                <w:rFonts w:eastAsia="仿宋_GB2312"/>
                <w:bCs/>
                <w:color w:val="auto"/>
                <w:sz w:val="18"/>
                <w:szCs w:val="18"/>
                <w:highlight w:val="none"/>
              </w:rPr>
            </w:pPr>
            <w:r>
              <w:rPr>
                <w:rFonts w:hint="eastAsia"/>
                <w:color w:val="auto"/>
                <w:sz w:val="18"/>
                <w:szCs w:val="18"/>
                <w:highlight w:val="none"/>
              </w:rPr>
              <w:t>4080021</w:t>
            </w:r>
          </w:p>
        </w:tc>
        <w:tc>
          <w:tcPr>
            <w:tcW w:w="1542" w:type="pct"/>
            <w:vAlign w:val="center"/>
          </w:tcPr>
          <w:p w14:paraId="69E447EB">
            <w:pPr>
              <w:spacing w:line="200" w:lineRule="exact"/>
              <w:jc w:val="left"/>
              <w:rPr>
                <w:rFonts w:eastAsia="仿宋_GB2312"/>
                <w:bCs/>
                <w:color w:val="auto"/>
                <w:sz w:val="18"/>
                <w:szCs w:val="18"/>
                <w:highlight w:val="none"/>
              </w:rPr>
            </w:pPr>
            <w:r>
              <w:rPr>
                <w:rFonts w:eastAsia="仿宋_GB2312"/>
                <w:bCs/>
                <w:color w:val="auto"/>
                <w:sz w:val="18"/>
                <w:szCs w:val="18"/>
                <w:highlight w:val="none"/>
              </w:rPr>
              <w:t>劳动教育</w:t>
            </w:r>
          </w:p>
          <w:p w14:paraId="75A7E187">
            <w:pPr>
              <w:spacing w:line="200" w:lineRule="exact"/>
              <w:jc w:val="left"/>
              <w:rPr>
                <w:rFonts w:eastAsia="仿宋_GB2312"/>
                <w:bCs/>
                <w:color w:val="auto"/>
                <w:sz w:val="18"/>
                <w:szCs w:val="18"/>
                <w:highlight w:val="none"/>
              </w:rPr>
            </w:pPr>
            <w:r>
              <w:rPr>
                <w:rFonts w:eastAsia="仿宋_GB2312"/>
                <w:bCs/>
                <w:color w:val="auto"/>
                <w:sz w:val="18"/>
                <w:szCs w:val="18"/>
                <w:highlight w:val="none"/>
              </w:rPr>
              <w:t>Labor Education</w:t>
            </w:r>
          </w:p>
        </w:tc>
        <w:tc>
          <w:tcPr>
            <w:tcW w:w="338" w:type="pct"/>
            <w:vAlign w:val="center"/>
          </w:tcPr>
          <w:p w14:paraId="4483EC1B">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374" w:type="pct"/>
            <w:vAlign w:val="center"/>
          </w:tcPr>
          <w:p w14:paraId="1405AF96">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r>
              <w:rPr>
                <w:rFonts w:hint="eastAsia" w:eastAsia="仿宋_GB2312"/>
                <w:bCs/>
                <w:color w:val="auto"/>
                <w:sz w:val="18"/>
                <w:szCs w:val="18"/>
                <w:highlight w:val="none"/>
              </w:rPr>
              <w:t>6</w:t>
            </w:r>
          </w:p>
        </w:tc>
        <w:tc>
          <w:tcPr>
            <w:tcW w:w="501" w:type="pct"/>
            <w:vAlign w:val="center"/>
          </w:tcPr>
          <w:p w14:paraId="392DD6EC">
            <w:pPr>
              <w:spacing w:line="220" w:lineRule="exact"/>
              <w:ind w:left="-105" w:leftChars="-50" w:right="-105" w:rightChars="-50"/>
              <w:jc w:val="center"/>
              <w:rPr>
                <w:rFonts w:eastAsia="仿宋_GB2312"/>
                <w:bCs/>
                <w:color w:val="auto"/>
                <w:sz w:val="18"/>
                <w:szCs w:val="18"/>
                <w:highlight w:val="none"/>
              </w:rPr>
            </w:pPr>
          </w:p>
        </w:tc>
        <w:tc>
          <w:tcPr>
            <w:tcW w:w="531" w:type="pct"/>
            <w:vAlign w:val="center"/>
          </w:tcPr>
          <w:p w14:paraId="2E9AF5E0">
            <w:pPr>
              <w:spacing w:line="220" w:lineRule="exact"/>
              <w:jc w:val="center"/>
              <w:rPr>
                <w:rFonts w:eastAsia="仿宋_GB2312"/>
                <w:bCs/>
                <w:color w:val="auto"/>
                <w:sz w:val="18"/>
                <w:szCs w:val="18"/>
                <w:highlight w:val="none"/>
              </w:rPr>
            </w:pPr>
            <w:r>
              <w:rPr>
                <w:rFonts w:eastAsia="仿宋_GB2312"/>
                <w:bCs/>
                <w:color w:val="auto"/>
                <w:spacing w:val="-11"/>
                <w:sz w:val="18"/>
                <w:szCs w:val="18"/>
                <w:highlight w:val="none"/>
              </w:rPr>
              <w:t>（32，含8学时理论）</w:t>
            </w:r>
          </w:p>
        </w:tc>
        <w:tc>
          <w:tcPr>
            <w:tcW w:w="700" w:type="pct"/>
            <w:vAlign w:val="center"/>
          </w:tcPr>
          <w:p w14:paraId="09D7598F">
            <w:pPr>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49EFD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continue"/>
            <w:vAlign w:val="center"/>
          </w:tcPr>
          <w:p w14:paraId="28692049">
            <w:pPr>
              <w:spacing w:line="220" w:lineRule="exact"/>
              <w:jc w:val="center"/>
              <w:rPr>
                <w:rFonts w:eastAsia="仿宋_GB2312"/>
                <w:b/>
                <w:color w:val="auto"/>
                <w:sz w:val="18"/>
                <w:szCs w:val="18"/>
                <w:highlight w:val="none"/>
              </w:rPr>
            </w:pPr>
          </w:p>
        </w:tc>
        <w:tc>
          <w:tcPr>
            <w:tcW w:w="625" w:type="pct"/>
            <w:vAlign w:val="center"/>
          </w:tcPr>
          <w:p w14:paraId="64084E2F">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4081020</w:t>
            </w:r>
          </w:p>
        </w:tc>
        <w:tc>
          <w:tcPr>
            <w:tcW w:w="1542" w:type="pct"/>
            <w:vAlign w:val="center"/>
          </w:tcPr>
          <w:p w14:paraId="2DAC4DB9">
            <w:pPr>
              <w:spacing w:line="200" w:lineRule="exact"/>
              <w:jc w:val="left"/>
              <w:rPr>
                <w:rFonts w:eastAsia="仿宋_GB2312"/>
                <w:bCs/>
                <w:color w:val="auto"/>
                <w:sz w:val="18"/>
                <w:szCs w:val="18"/>
                <w:highlight w:val="none"/>
              </w:rPr>
            </w:pPr>
            <w:r>
              <w:rPr>
                <w:rFonts w:eastAsia="仿宋_GB2312"/>
                <w:bCs/>
                <w:color w:val="auto"/>
                <w:sz w:val="18"/>
                <w:szCs w:val="18"/>
                <w:highlight w:val="none"/>
              </w:rPr>
              <w:t>入学教育</w:t>
            </w:r>
          </w:p>
          <w:p w14:paraId="462E7438">
            <w:pPr>
              <w:spacing w:line="200" w:lineRule="exact"/>
              <w:jc w:val="left"/>
              <w:rPr>
                <w:rFonts w:eastAsia="仿宋_GB2312"/>
                <w:bCs/>
                <w:color w:val="auto"/>
                <w:sz w:val="18"/>
                <w:szCs w:val="18"/>
                <w:highlight w:val="none"/>
              </w:rPr>
            </w:pPr>
            <w:r>
              <w:rPr>
                <w:rFonts w:eastAsia="仿宋_GB2312"/>
                <w:bCs/>
                <w:color w:val="auto"/>
                <w:sz w:val="18"/>
                <w:szCs w:val="18"/>
                <w:highlight w:val="none"/>
              </w:rPr>
              <w:t>Admission Education</w:t>
            </w:r>
          </w:p>
        </w:tc>
        <w:tc>
          <w:tcPr>
            <w:tcW w:w="338" w:type="pct"/>
            <w:vAlign w:val="center"/>
          </w:tcPr>
          <w:p w14:paraId="7F2D6327">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w:t>
            </w:r>
          </w:p>
        </w:tc>
        <w:tc>
          <w:tcPr>
            <w:tcW w:w="374" w:type="pct"/>
            <w:vAlign w:val="center"/>
          </w:tcPr>
          <w:p w14:paraId="0B41D512">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01" w:type="pct"/>
            <w:vAlign w:val="center"/>
          </w:tcPr>
          <w:p w14:paraId="7797B76D">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（0.5）</w:t>
            </w:r>
          </w:p>
        </w:tc>
        <w:tc>
          <w:tcPr>
            <w:tcW w:w="531" w:type="pct"/>
            <w:vAlign w:val="center"/>
          </w:tcPr>
          <w:p w14:paraId="1264D107">
            <w:pPr>
              <w:spacing w:line="220" w:lineRule="exact"/>
              <w:jc w:val="center"/>
              <w:rPr>
                <w:rFonts w:eastAsia="仿宋_GB2312"/>
                <w:bCs/>
                <w:color w:val="auto"/>
                <w:sz w:val="18"/>
                <w:szCs w:val="18"/>
                <w:highlight w:val="none"/>
              </w:rPr>
            </w:pPr>
          </w:p>
        </w:tc>
        <w:tc>
          <w:tcPr>
            <w:tcW w:w="700" w:type="pct"/>
            <w:vAlign w:val="center"/>
          </w:tcPr>
          <w:p w14:paraId="40B3B9E8">
            <w:pPr>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bookmarkEnd w:id="5"/>
      <w:bookmarkEnd w:id="6"/>
      <w:bookmarkEnd w:id="7"/>
      <w:bookmarkEnd w:id="8"/>
      <w:tr w14:paraId="24D18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continue"/>
            <w:vAlign w:val="center"/>
          </w:tcPr>
          <w:p w14:paraId="10AE3BFF">
            <w:pPr>
              <w:spacing w:line="220" w:lineRule="exact"/>
              <w:jc w:val="center"/>
              <w:rPr>
                <w:rFonts w:eastAsia="仿宋_GB2312"/>
                <w:b/>
                <w:color w:val="auto"/>
                <w:sz w:val="18"/>
                <w:szCs w:val="18"/>
                <w:highlight w:val="none"/>
              </w:rPr>
            </w:pPr>
          </w:p>
        </w:tc>
        <w:tc>
          <w:tcPr>
            <w:tcW w:w="625" w:type="pct"/>
            <w:vAlign w:val="center"/>
          </w:tcPr>
          <w:p w14:paraId="07406794">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4080215</w:t>
            </w:r>
          </w:p>
        </w:tc>
        <w:tc>
          <w:tcPr>
            <w:tcW w:w="1542" w:type="pct"/>
            <w:vAlign w:val="center"/>
          </w:tcPr>
          <w:p w14:paraId="4CD2463F">
            <w:pPr>
              <w:spacing w:line="200" w:lineRule="exact"/>
              <w:jc w:val="left"/>
              <w:rPr>
                <w:rFonts w:eastAsia="仿宋_GB2312"/>
                <w:bCs/>
                <w:color w:val="auto"/>
                <w:sz w:val="18"/>
                <w:szCs w:val="18"/>
                <w:highlight w:val="none"/>
              </w:rPr>
            </w:pPr>
            <w:r>
              <w:rPr>
                <w:rFonts w:eastAsia="仿宋_GB2312"/>
                <w:bCs/>
                <w:color w:val="auto"/>
                <w:sz w:val="18"/>
                <w:szCs w:val="18"/>
                <w:highlight w:val="none"/>
              </w:rPr>
              <w:t>毕业教育</w:t>
            </w:r>
          </w:p>
          <w:p w14:paraId="39DDC28B">
            <w:pPr>
              <w:spacing w:line="200" w:lineRule="exact"/>
              <w:jc w:val="left"/>
              <w:rPr>
                <w:rFonts w:eastAsia="仿宋_GB2312"/>
                <w:bCs/>
                <w:color w:val="auto"/>
                <w:sz w:val="18"/>
                <w:szCs w:val="18"/>
                <w:highlight w:val="none"/>
              </w:rPr>
            </w:pPr>
            <w:r>
              <w:rPr>
                <w:rFonts w:eastAsia="仿宋_GB2312"/>
                <w:bCs/>
                <w:color w:val="auto"/>
                <w:sz w:val="18"/>
                <w:szCs w:val="18"/>
                <w:highlight w:val="none"/>
              </w:rPr>
              <w:t>Graduate Education</w:t>
            </w:r>
          </w:p>
        </w:tc>
        <w:tc>
          <w:tcPr>
            <w:tcW w:w="338" w:type="pct"/>
            <w:vAlign w:val="center"/>
          </w:tcPr>
          <w:p w14:paraId="0B7D184E">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w:t>
            </w:r>
          </w:p>
        </w:tc>
        <w:tc>
          <w:tcPr>
            <w:tcW w:w="374" w:type="pct"/>
            <w:vAlign w:val="center"/>
          </w:tcPr>
          <w:p w14:paraId="591A1897">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8</w:t>
            </w:r>
          </w:p>
        </w:tc>
        <w:tc>
          <w:tcPr>
            <w:tcW w:w="501" w:type="pct"/>
            <w:vAlign w:val="center"/>
          </w:tcPr>
          <w:p w14:paraId="592E31CB">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31" w:type="pct"/>
            <w:vAlign w:val="center"/>
          </w:tcPr>
          <w:p w14:paraId="5C3929E3">
            <w:pPr>
              <w:spacing w:line="220" w:lineRule="exact"/>
              <w:jc w:val="center"/>
              <w:rPr>
                <w:rFonts w:eastAsia="仿宋_GB2312"/>
                <w:bCs/>
                <w:color w:val="auto"/>
                <w:sz w:val="18"/>
                <w:szCs w:val="18"/>
                <w:highlight w:val="none"/>
              </w:rPr>
            </w:pPr>
          </w:p>
        </w:tc>
        <w:tc>
          <w:tcPr>
            <w:tcW w:w="700" w:type="pct"/>
            <w:vAlign w:val="center"/>
          </w:tcPr>
          <w:p w14:paraId="1808CDF2">
            <w:pPr>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762B9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continue"/>
            <w:vAlign w:val="center"/>
          </w:tcPr>
          <w:p w14:paraId="15273798">
            <w:pPr>
              <w:spacing w:line="220" w:lineRule="exact"/>
              <w:jc w:val="center"/>
              <w:rPr>
                <w:rFonts w:eastAsia="仿宋_GB2312"/>
                <w:b/>
                <w:color w:val="auto"/>
                <w:sz w:val="18"/>
                <w:szCs w:val="18"/>
                <w:highlight w:val="none"/>
              </w:rPr>
            </w:pPr>
          </w:p>
        </w:tc>
        <w:tc>
          <w:tcPr>
            <w:tcW w:w="625" w:type="pct"/>
            <w:vAlign w:val="center"/>
          </w:tcPr>
          <w:p w14:paraId="1C8C78EB">
            <w:pPr>
              <w:spacing w:line="220" w:lineRule="exact"/>
              <w:jc w:val="center"/>
              <w:rPr>
                <w:bCs/>
                <w:color w:val="auto"/>
                <w:sz w:val="18"/>
                <w:szCs w:val="18"/>
                <w:highlight w:val="none"/>
              </w:rPr>
            </w:pPr>
            <w:r>
              <w:rPr>
                <w:rFonts w:hint="eastAsia"/>
                <w:color w:val="auto"/>
                <w:kern w:val="0"/>
                <w:sz w:val="18"/>
                <w:szCs w:val="18"/>
                <w:highlight w:val="none"/>
                <w:lang w:bidi="ar"/>
              </w:rPr>
              <w:t>4081409</w:t>
            </w:r>
          </w:p>
        </w:tc>
        <w:tc>
          <w:tcPr>
            <w:tcW w:w="1542" w:type="pct"/>
            <w:vAlign w:val="center"/>
          </w:tcPr>
          <w:p w14:paraId="540799C6">
            <w:pPr>
              <w:spacing w:line="200" w:lineRule="exact"/>
              <w:jc w:val="left"/>
              <w:rPr>
                <w:rFonts w:eastAsia="仿宋_GB2312"/>
                <w:bCs/>
                <w:color w:val="auto"/>
                <w:sz w:val="18"/>
                <w:szCs w:val="18"/>
                <w:highlight w:val="none"/>
              </w:rPr>
            </w:pPr>
            <w:r>
              <w:rPr>
                <w:rFonts w:eastAsia="仿宋_GB2312"/>
                <w:bCs/>
                <w:color w:val="auto"/>
                <w:sz w:val="18"/>
                <w:szCs w:val="18"/>
                <w:highlight w:val="none"/>
              </w:rPr>
              <w:t>思想政治理论课综合实践</w:t>
            </w:r>
          </w:p>
          <w:p w14:paraId="42A328EE">
            <w:pPr>
              <w:spacing w:line="200" w:lineRule="exact"/>
              <w:jc w:val="left"/>
              <w:rPr>
                <w:rFonts w:eastAsia="仿宋_GB2312"/>
                <w:bCs/>
                <w:color w:val="auto"/>
                <w:sz w:val="18"/>
                <w:szCs w:val="18"/>
                <w:highlight w:val="none"/>
              </w:rPr>
            </w:pPr>
            <w:r>
              <w:rPr>
                <w:rFonts w:eastAsia="仿宋_GB2312"/>
                <w:bCs/>
                <w:color w:val="auto"/>
                <w:sz w:val="18"/>
                <w:szCs w:val="18"/>
                <w:highlight w:val="none"/>
              </w:rPr>
              <w:t xml:space="preserve">Comprehensive Practice Course of Ideological and Political Theory </w:t>
            </w:r>
          </w:p>
        </w:tc>
        <w:tc>
          <w:tcPr>
            <w:tcW w:w="338" w:type="pct"/>
            <w:vAlign w:val="center"/>
          </w:tcPr>
          <w:p w14:paraId="086610CD">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374" w:type="pct"/>
            <w:vAlign w:val="center"/>
          </w:tcPr>
          <w:p w14:paraId="4E9F2FE2">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3-4</w:t>
            </w:r>
          </w:p>
        </w:tc>
        <w:tc>
          <w:tcPr>
            <w:tcW w:w="501" w:type="pct"/>
            <w:vAlign w:val="center"/>
          </w:tcPr>
          <w:p w14:paraId="4BFCDFC5">
            <w:pPr>
              <w:spacing w:line="220" w:lineRule="exact"/>
              <w:ind w:left="-105" w:leftChars="-50" w:right="-105" w:rightChars="-50"/>
              <w:jc w:val="center"/>
              <w:rPr>
                <w:rFonts w:eastAsia="仿宋_GB2312"/>
                <w:bCs/>
                <w:color w:val="auto"/>
                <w:sz w:val="18"/>
                <w:szCs w:val="18"/>
                <w:highlight w:val="none"/>
              </w:rPr>
            </w:pPr>
          </w:p>
        </w:tc>
        <w:tc>
          <w:tcPr>
            <w:tcW w:w="531" w:type="pct"/>
            <w:vAlign w:val="center"/>
          </w:tcPr>
          <w:p w14:paraId="3F216D45">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700" w:type="pct"/>
            <w:vAlign w:val="center"/>
          </w:tcPr>
          <w:p w14:paraId="0069CEB4">
            <w:pPr>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7E811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continue"/>
            <w:vAlign w:val="center"/>
          </w:tcPr>
          <w:p w14:paraId="00A6D50A">
            <w:pPr>
              <w:spacing w:line="220" w:lineRule="exact"/>
              <w:jc w:val="center"/>
              <w:rPr>
                <w:rFonts w:eastAsia="仿宋_GB2312"/>
                <w:b/>
                <w:color w:val="auto"/>
                <w:sz w:val="18"/>
                <w:szCs w:val="18"/>
                <w:highlight w:val="none"/>
              </w:rPr>
            </w:pPr>
          </w:p>
        </w:tc>
        <w:tc>
          <w:tcPr>
            <w:tcW w:w="625" w:type="pct"/>
            <w:vAlign w:val="center"/>
          </w:tcPr>
          <w:p w14:paraId="1B478892">
            <w:pPr>
              <w:spacing w:line="220" w:lineRule="exact"/>
              <w:jc w:val="center"/>
              <w:rPr>
                <w:rFonts w:eastAsia="仿宋_GB2312"/>
                <w:bCs/>
                <w:color w:val="auto"/>
                <w:sz w:val="18"/>
                <w:szCs w:val="18"/>
                <w:highlight w:val="none"/>
              </w:rPr>
            </w:pPr>
            <w:r>
              <w:rPr>
                <w:rFonts w:hint="eastAsia"/>
                <w:color w:val="auto"/>
                <w:kern w:val="0"/>
                <w:sz w:val="18"/>
                <w:szCs w:val="18"/>
                <w:highlight w:val="none"/>
                <w:lang w:bidi="ar"/>
              </w:rPr>
              <w:t>4081019</w:t>
            </w:r>
          </w:p>
        </w:tc>
        <w:tc>
          <w:tcPr>
            <w:tcW w:w="1542" w:type="pct"/>
            <w:vAlign w:val="center"/>
          </w:tcPr>
          <w:p w14:paraId="224F1BC3">
            <w:pPr>
              <w:adjustRightInd w:val="0"/>
              <w:snapToGrid w:val="0"/>
              <w:spacing w:line="200" w:lineRule="exact"/>
              <w:jc w:val="left"/>
              <w:rPr>
                <w:rFonts w:eastAsia="仿宋_GB2312"/>
                <w:bCs/>
                <w:color w:val="auto"/>
                <w:spacing w:val="-11"/>
                <w:sz w:val="18"/>
                <w:szCs w:val="18"/>
                <w:highlight w:val="none"/>
              </w:rPr>
            </w:pPr>
            <w:r>
              <w:rPr>
                <w:rFonts w:eastAsia="仿宋_GB2312"/>
                <w:bCs/>
                <w:color w:val="auto"/>
                <w:spacing w:val="-11"/>
                <w:sz w:val="18"/>
                <w:szCs w:val="18"/>
                <w:highlight w:val="none"/>
              </w:rPr>
              <w:t>大学生职业生涯规划</w:t>
            </w:r>
          </w:p>
          <w:p w14:paraId="4FE8DB32">
            <w:pPr>
              <w:spacing w:line="200" w:lineRule="exact"/>
              <w:jc w:val="left"/>
              <w:rPr>
                <w:rFonts w:eastAsia="仿宋_GB2312"/>
                <w:bCs/>
                <w:color w:val="auto"/>
                <w:spacing w:val="-11"/>
                <w:sz w:val="18"/>
                <w:szCs w:val="18"/>
                <w:highlight w:val="none"/>
              </w:rPr>
            </w:pPr>
            <w:r>
              <w:rPr>
                <w:rFonts w:eastAsia="仿宋_GB2312"/>
                <w:bCs/>
                <w:color w:val="auto"/>
                <w:spacing w:val="-11"/>
                <w:sz w:val="18"/>
                <w:szCs w:val="18"/>
                <w:highlight w:val="none"/>
              </w:rPr>
              <w:t>Career planning for College Students</w:t>
            </w:r>
          </w:p>
        </w:tc>
        <w:tc>
          <w:tcPr>
            <w:tcW w:w="338" w:type="pct"/>
            <w:vAlign w:val="center"/>
          </w:tcPr>
          <w:p w14:paraId="332DFD12">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374" w:type="pct"/>
            <w:vAlign w:val="center"/>
          </w:tcPr>
          <w:p w14:paraId="06526CEA">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01" w:type="pct"/>
            <w:vAlign w:val="center"/>
          </w:tcPr>
          <w:p w14:paraId="23290A87">
            <w:pPr>
              <w:widowControl/>
              <w:spacing w:line="220" w:lineRule="exact"/>
              <w:ind w:left="-105" w:leftChars="-50" w:right="-105" w:rightChars="-50"/>
              <w:jc w:val="center"/>
              <w:rPr>
                <w:rFonts w:eastAsia="仿宋_GB2312"/>
                <w:bCs/>
                <w:color w:val="auto"/>
                <w:sz w:val="18"/>
                <w:szCs w:val="18"/>
                <w:highlight w:val="none"/>
              </w:rPr>
            </w:pPr>
          </w:p>
        </w:tc>
        <w:tc>
          <w:tcPr>
            <w:tcW w:w="531" w:type="pct"/>
            <w:vAlign w:val="center"/>
          </w:tcPr>
          <w:p w14:paraId="78859563">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（16）</w:t>
            </w:r>
          </w:p>
        </w:tc>
        <w:tc>
          <w:tcPr>
            <w:tcW w:w="700" w:type="pct"/>
            <w:vMerge w:val="restart"/>
            <w:vAlign w:val="center"/>
          </w:tcPr>
          <w:p w14:paraId="37C0E795">
            <w:pPr>
              <w:spacing w:line="220" w:lineRule="exact"/>
              <w:jc w:val="center"/>
              <w:rPr>
                <w:rFonts w:eastAsia="仿宋_GB2312"/>
                <w:bCs/>
                <w:color w:val="auto"/>
                <w:kern w:val="0"/>
                <w:sz w:val="18"/>
                <w:szCs w:val="18"/>
                <w:highlight w:val="none"/>
              </w:rPr>
            </w:pPr>
            <w:r>
              <w:rPr>
                <w:rFonts w:eastAsia="仿宋_GB2312"/>
                <w:bCs/>
                <w:color w:val="auto"/>
                <w:sz w:val="18"/>
                <w:szCs w:val="18"/>
                <w:highlight w:val="none"/>
              </w:rPr>
              <w:t>学生工作处（武装部）</w:t>
            </w:r>
          </w:p>
        </w:tc>
      </w:tr>
      <w:tr w14:paraId="69C0A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continue"/>
            <w:vAlign w:val="center"/>
          </w:tcPr>
          <w:p w14:paraId="39B33340">
            <w:pPr>
              <w:spacing w:line="220" w:lineRule="exact"/>
              <w:jc w:val="center"/>
              <w:rPr>
                <w:rFonts w:eastAsia="仿宋_GB2312"/>
                <w:b/>
                <w:color w:val="auto"/>
                <w:sz w:val="18"/>
                <w:szCs w:val="18"/>
                <w:highlight w:val="none"/>
              </w:rPr>
            </w:pPr>
          </w:p>
        </w:tc>
        <w:tc>
          <w:tcPr>
            <w:tcW w:w="625" w:type="pct"/>
            <w:vAlign w:val="center"/>
          </w:tcPr>
          <w:p w14:paraId="2AC1E74F">
            <w:pPr>
              <w:spacing w:line="220" w:lineRule="exact"/>
              <w:jc w:val="center"/>
              <w:rPr>
                <w:rFonts w:eastAsia="仿宋_GB2312"/>
                <w:bCs/>
                <w:color w:val="auto"/>
                <w:sz w:val="18"/>
                <w:szCs w:val="18"/>
                <w:highlight w:val="none"/>
              </w:rPr>
            </w:pPr>
            <w:r>
              <w:rPr>
                <w:rFonts w:hint="eastAsia"/>
                <w:color w:val="auto"/>
                <w:kern w:val="0"/>
                <w:sz w:val="18"/>
                <w:szCs w:val="18"/>
                <w:highlight w:val="none"/>
                <w:lang w:bidi="ar"/>
              </w:rPr>
              <w:t>4081024</w:t>
            </w:r>
          </w:p>
        </w:tc>
        <w:tc>
          <w:tcPr>
            <w:tcW w:w="1542" w:type="pct"/>
            <w:vAlign w:val="center"/>
          </w:tcPr>
          <w:p w14:paraId="6BD378FE">
            <w:pPr>
              <w:spacing w:line="200" w:lineRule="exact"/>
              <w:jc w:val="left"/>
              <w:rPr>
                <w:rFonts w:eastAsia="仿宋_GB2312"/>
                <w:bCs/>
                <w:color w:val="auto"/>
                <w:spacing w:val="-11"/>
                <w:sz w:val="18"/>
                <w:szCs w:val="18"/>
                <w:highlight w:val="none"/>
              </w:rPr>
            </w:pPr>
            <w:r>
              <w:rPr>
                <w:rFonts w:eastAsia="仿宋_GB2312"/>
                <w:bCs/>
                <w:color w:val="auto"/>
                <w:spacing w:val="-11"/>
                <w:sz w:val="18"/>
                <w:szCs w:val="18"/>
                <w:highlight w:val="none"/>
              </w:rPr>
              <w:t>大学生就业指导</w:t>
            </w:r>
          </w:p>
          <w:p w14:paraId="2AD5AA6D">
            <w:pPr>
              <w:spacing w:line="200" w:lineRule="exact"/>
              <w:jc w:val="left"/>
              <w:rPr>
                <w:rFonts w:eastAsia="仿宋_GB2312"/>
                <w:bCs/>
                <w:color w:val="auto"/>
                <w:spacing w:val="-11"/>
                <w:sz w:val="18"/>
                <w:szCs w:val="18"/>
                <w:highlight w:val="none"/>
              </w:rPr>
            </w:pPr>
            <w:r>
              <w:rPr>
                <w:rFonts w:eastAsia="仿宋_GB2312"/>
                <w:bCs/>
                <w:color w:val="auto"/>
                <w:spacing w:val="-11"/>
                <w:sz w:val="18"/>
                <w:szCs w:val="18"/>
                <w:highlight w:val="none"/>
              </w:rPr>
              <w:t>Career Guidance for College Students</w:t>
            </w:r>
          </w:p>
        </w:tc>
        <w:tc>
          <w:tcPr>
            <w:tcW w:w="338" w:type="pct"/>
            <w:vAlign w:val="center"/>
          </w:tcPr>
          <w:p w14:paraId="61F7DEB4">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374" w:type="pct"/>
            <w:vAlign w:val="center"/>
          </w:tcPr>
          <w:p w14:paraId="7D2787B0">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6</w:t>
            </w:r>
          </w:p>
        </w:tc>
        <w:tc>
          <w:tcPr>
            <w:tcW w:w="501" w:type="pct"/>
            <w:vAlign w:val="center"/>
          </w:tcPr>
          <w:p w14:paraId="708D6525">
            <w:pPr>
              <w:widowControl/>
              <w:spacing w:line="220" w:lineRule="exact"/>
              <w:ind w:left="-105" w:leftChars="-50" w:right="-105" w:rightChars="-50"/>
              <w:jc w:val="center"/>
              <w:rPr>
                <w:rFonts w:eastAsia="仿宋_GB2312"/>
                <w:bCs/>
                <w:color w:val="auto"/>
                <w:sz w:val="18"/>
                <w:szCs w:val="18"/>
                <w:highlight w:val="none"/>
              </w:rPr>
            </w:pPr>
          </w:p>
        </w:tc>
        <w:tc>
          <w:tcPr>
            <w:tcW w:w="531" w:type="pct"/>
            <w:vAlign w:val="center"/>
          </w:tcPr>
          <w:p w14:paraId="7B6E202B">
            <w:pPr>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700" w:type="pct"/>
            <w:vMerge w:val="continue"/>
            <w:vAlign w:val="center"/>
          </w:tcPr>
          <w:p w14:paraId="4AD508D5">
            <w:pPr>
              <w:spacing w:line="220" w:lineRule="exact"/>
              <w:jc w:val="center"/>
              <w:rPr>
                <w:rFonts w:eastAsia="仿宋_GB2312"/>
                <w:bCs/>
                <w:color w:val="auto"/>
                <w:sz w:val="18"/>
                <w:szCs w:val="18"/>
                <w:highlight w:val="none"/>
              </w:rPr>
            </w:pPr>
          </w:p>
        </w:tc>
      </w:tr>
      <w:tr w14:paraId="65891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continue"/>
            <w:vAlign w:val="center"/>
          </w:tcPr>
          <w:p w14:paraId="1FB68F89">
            <w:pPr>
              <w:spacing w:line="220" w:lineRule="exact"/>
              <w:jc w:val="center"/>
              <w:rPr>
                <w:rFonts w:eastAsia="仿宋_GB2312"/>
                <w:b/>
                <w:color w:val="auto"/>
                <w:sz w:val="18"/>
                <w:szCs w:val="18"/>
                <w:highlight w:val="none"/>
              </w:rPr>
            </w:pPr>
          </w:p>
        </w:tc>
        <w:tc>
          <w:tcPr>
            <w:tcW w:w="625" w:type="pct"/>
            <w:vAlign w:val="center"/>
          </w:tcPr>
          <w:p w14:paraId="39AD3E48">
            <w:pPr>
              <w:spacing w:line="220" w:lineRule="exact"/>
              <w:jc w:val="center"/>
              <w:rPr>
                <w:rFonts w:eastAsia="仿宋_GB2312"/>
                <w:bCs/>
                <w:color w:val="auto"/>
                <w:sz w:val="18"/>
                <w:szCs w:val="18"/>
                <w:highlight w:val="none"/>
              </w:rPr>
            </w:pPr>
            <w:r>
              <w:rPr>
                <w:rFonts w:hint="eastAsia"/>
                <w:color w:val="auto"/>
                <w:kern w:val="0"/>
                <w:sz w:val="18"/>
                <w:szCs w:val="18"/>
                <w:highlight w:val="none"/>
                <w:lang w:bidi="ar"/>
              </w:rPr>
              <w:t>4080023</w:t>
            </w:r>
          </w:p>
        </w:tc>
        <w:tc>
          <w:tcPr>
            <w:tcW w:w="1542" w:type="pct"/>
            <w:vAlign w:val="center"/>
          </w:tcPr>
          <w:p w14:paraId="463B1CE2">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大学生体质健康测试</w:t>
            </w:r>
          </w:p>
          <w:p w14:paraId="64CFE3F0">
            <w:pPr>
              <w:spacing w:line="200" w:lineRule="exact"/>
              <w:jc w:val="left"/>
              <w:rPr>
                <w:rFonts w:eastAsia="仿宋_GB2312"/>
                <w:bCs/>
                <w:color w:val="auto"/>
                <w:sz w:val="18"/>
                <w:szCs w:val="18"/>
                <w:highlight w:val="none"/>
              </w:rPr>
            </w:pPr>
            <w:r>
              <w:rPr>
                <w:rFonts w:eastAsia="仿宋_GB2312"/>
                <w:bCs/>
                <w:color w:val="auto"/>
                <w:sz w:val="18"/>
                <w:szCs w:val="18"/>
                <w:highlight w:val="none"/>
              </w:rPr>
              <w:t>Physical Health Test for College Students</w:t>
            </w:r>
          </w:p>
        </w:tc>
        <w:tc>
          <w:tcPr>
            <w:tcW w:w="338" w:type="pct"/>
            <w:vAlign w:val="center"/>
          </w:tcPr>
          <w:p w14:paraId="1668663A">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0.5</w:t>
            </w:r>
          </w:p>
        </w:tc>
        <w:tc>
          <w:tcPr>
            <w:tcW w:w="374" w:type="pct"/>
            <w:vAlign w:val="center"/>
          </w:tcPr>
          <w:p w14:paraId="3E267219">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1-8</w:t>
            </w:r>
          </w:p>
        </w:tc>
        <w:tc>
          <w:tcPr>
            <w:tcW w:w="501" w:type="pct"/>
            <w:vAlign w:val="center"/>
          </w:tcPr>
          <w:p w14:paraId="63F3F74E">
            <w:pPr>
              <w:spacing w:line="220" w:lineRule="exact"/>
              <w:ind w:left="-105" w:leftChars="-50" w:right="-105" w:rightChars="-50"/>
              <w:jc w:val="center"/>
              <w:rPr>
                <w:rFonts w:eastAsia="仿宋_GB2312"/>
                <w:bCs/>
                <w:color w:val="auto"/>
                <w:sz w:val="18"/>
                <w:szCs w:val="18"/>
                <w:highlight w:val="none"/>
              </w:rPr>
            </w:pPr>
          </w:p>
        </w:tc>
        <w:tc>
          <w:tcPr>
            <w:tcW w:w="531" w:type="pct"/>
            <w:vAlign w:val="center"/>
          </w:tcPr>
          <w:p w14:paraId="21635D74">
            <w:pPr>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700" w:type="pct"/>
            <w:vAlign w:val="center"/>
          </w:tcPr>
          <w:p w14:paraId="7C04F71D">
            <w:pPr>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7B874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389" w:type="pct"/>
            <w:vMerge w:val="restart"/>
            <w:vAlign w:val="center"/>
          </w:tcPr>
          <w:p w14:paraId="57D53F40">
            <w:pPr>
              <w:spacing w:line="220" w:lineRule="exact"/>
              <w:jc w:val="center"/>
              <w:rPr>
                <w:rFonts w:eastAsia="仿宋_GB2312"/>
                <w:b/>
                <w:color w:val="auto"/>
                <w:sz w:val="18"/>
                <w:szCs w:val="18"/>
                <w:highlight w:val="none"/>
              </w:rPr>
            </w:pPr>
            <w:r>
              <w:rPr>
                <w:rFonts w:eastAsia="仿宋_GB2312"/>
                <w:b/>
                <w:color w:val="auto"/>
                <w:sz w:val="18"/>
                <w:szCs w:val="18"/>
                <w:highlight w:val="none"/>
              </w:rPr>
              <w:t>创新创业实践</w:t>
            </w:r>
          </w:p>
        </w:tc>
        <w:tc>
          <w:tcPr>
            <w:tcW w:w="625" w:type="pct"/>
            <w:vAlign w:val="center"/>
          </w:tcPr>
          <w:p w14:paraId="2AE856DD">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4081022</w:t>
            </w:r>
          </w:p>
        </w:tc>
        <w:tc>
          <w:tcPr>
            <w:tcW w:w="1542" w:type="pct"/>
            <w:vAlign w:val="center"/>
          </w:tcPr>
          <w:p w14:paraId="2E59233E">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第二课堂实践</w:t>
            </w:r>
          </w:p>
          <w:p w14:paraId="2CA9DBE3">
            <w:pPr>
              <w:spacing w:line="200" w:lineRule="exact"/>
              <w:jc w:val="left"/>
              <w:rPr>
                <w:rFonts w:eastAsia="仿宋_GB2312"/>
                <w:bCs/>
                <w:color w:val="auto"/>
                <w:sz w:val="18"/>
                <w:szCs w:val="18"/>
                <w:highlight w:val="none"/>
              </w:rPr>
            </w:pPr>
            <w:r>
              <w:rPr>
                <w:rFonts w:eastAsia="仿宋_GB2312"/>
                <w:bCs/>
                <w:color w:val="auto"/>
                <w:sz w:val="18"/>
                <w:szCs w:val="18"/>
                <w:highlight w:val="none"/>
              </w:rPr>
              <w:t>Practice out of Classroom</w:t>
            </w:r>
          </w:p>
        </w:tc>
        <w:tc>
          <w:tcPr>
            <w:tcW w:w="338" w:type="pct"/>
            <w:vAlign w:val="center"/>
          </w:tcPr>
          <w:p w14:paraId="0B656F8E">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374" w:type="pct"/>
            <w:vAlign w:val="center"/>
          </w:tcPr>
          <w:p w14:paraId="4D755721">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1-7</w:t>
            </w:r>
          </w:p>
        </w:tc>
        <w:tc>
          <w:tcPr>
            <w:tcW w:w="501" w:type="pct"/>
            <w:vAlign w:val="center"/>
          </w:tcPr>
          <w:p w14:paraId="299C5DD6">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w:t>
            </w:r>
          </w:p>
        </w:tc>
        <w:tc>
          <w:tcPr>
            <w:tcW w:w="531" w:type="pct"/>
            <w:vAlign w:val="center"/>
          </w:tcPr>
          <w:p w14:paraId="6EC8B434">
            <w:pPr>
              <w:spacing w:line="220" w:lineRule="exact"/>
              <w:jc w:val="center"/>
              <w:rPr>
                <w:rFonts w:eastAsia="仿宋_GB2312"/>
                <w:bCs/>
                <w:color w:val="auto"/>
                <w:sz w:val="18"/>
                <w:szCs w:val="18"/>
                <w:highlight w:val="none"/>
              </w:rPr>
            </w:pPr>
          </w:p>
        </w:tc>
        <w:tc>
          <w:tcPr>
            <w:tcW w:w="700" w:type="pct"/>
            <w:vAlign w:val="center"/>
          </w:tcPr>
          <w:p w14:paraId="24B62A73">
            <w:pPr>
              <w:spacing w:line="220" w:lineRule="exact"/>
              <w:jc w:val="center"/>
              <w:rPr>
                <w:rFonts w:eastAsia="仿宋_GB2312"/>
                <w:bCs/>
                <w:color w:val="auto"/>
                <w:sz w:val="18"/>
                <w:szCs w:val="18"/>
                <w:highlight w:val="none"/>
              </w:rPr>
            </w:pPr>
            <w:r>
              <w:rPr>
                <w:rFonts w:eastAsia="仿宋_GB2312"/>
                <w:bCs/>
                <w:color w:val="auto"/>
                <w:sz w:val="18"/>
                <w:szCs w:val="18"/>
                <w:highlight w:val="none"/>
              </w:rPr>
              <w:t>团委</w:t>
            </w:r>
          </w:p>
        </w:tc>
      </w:tr>
      <w:tr w14:paraId="2726D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continue"/>
            <w:vAlign w:val="center"/>
          </w:tcPr>
          <w:p w14:paraId="0F81795F">
            <w:pPr>
              <w:spacing w:line="220" w:lineRule="exact"/>
              <w:jc w:val="center"/>
              <w:rPr>
                <w:rFonts w:eastAsia="仿宋_GB2312"/>
                <w:b/>
                <w:color w:val="auto"/>
                <w:sz w:val="18"/>
                <w:szCs w:val="18"/>
                <w:highlight w:val="none"/>
              </w:rPr>
            </w:pPr>
          </w:p>
        </w:tc>
        <w:tc>
          <w:tcPr>
            <w:tcW w:w="625" w:type="pct"/>
            <w:vAlign w:val="center"/>
          </w:tcPr>
          <w:p w14:paraId="7519E463">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4081023</w:t>
            </w:r>
          </w:p>
        </w:tc>
        <w:tc>
          <w:tcPr>
            <w:tcW w:w="1542" w:type="pct"/>
            <w:vAlign w:val="center"/>
          </w:tcPr>
          <w:p w14:paraId="7D5B909D">
            <w:pPr>
              <w:spacing w:line="200" w:lineRule="exact"/>
              <w:jc w:val="left"/>
              <w:rPr>
                <w:rFonts w:eastAsia="仿宋_GB2312"/>
                <w:bCs/>
                <w:color w:val="auto"/>
                <w:sz w:val="18"/>
                <w:szCs w:val="18"/>
                <w:highlight w:val="none"/>
              </w:rPr>
            </w:pPr>
            <w:r>
              <w:rPr>
                <w:rFonts w:eastAsia="仿宋_GB2312"/>
                <w:bCs/>
                <w:color w:val="auto"/>
                <w:sz w:val="18"/>
                <w:szCs w:val="18"/>
                <w:highlight w:val="none"/>
              </w:rPr>
              <w:t>创新创业基础</w:t>
            </w:r>
          </w:p>
          <w:p w14:paraId="3CC7D18B">
            <w:pPr>
              <w:spacing w:line="200" w:lineRule="exact"/>
              <w:jc w:val="left"/>
              <w:rPr>
                <w:rFonts w:eastAsia="仿宋_GB2312"/>
                <w:bCs/>
                <w:color w:val="auto"/>
                <w:sz w:val="18"/>
                <w:szCs w:val="18"/>
                <w:highlight w:val="none"/>
              </w:rPr>
            </w:pPr>
            <w:r>
              <w:rPr>
                <w:rFonts w:eastAsia="仿宋_GB2312"/>
                <w:bCs/>
                <w:color w:val="auto"/>
                <w:sz w:val="18"/>
                <w:szCs w:val="18"/>
                <w:highlight w:val="none"/>
              </w:rPr>
              <w:t>Foundation for Innovation and Entrepreneurship</w:t>
            </w:r>
          </w:p>
        </w:tc>
        <w:tc>
          <w:tcPr>
            <w:tcW w:w="338" w:type="pct"/>
            <w:vAlign w:val="center"/>
          </w:tcPr>
          <w:p w14:paraId="58BE9ABC">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374" w:type="pct"/>
            <w:vAlign w:val="center"/>
          </w:tcPr>
          <w:p w14:paraId="234304F3">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w:t>
            </w:r>
          </w:p>
        </w:tc>
        <w:tc>
          <w:tcPr>
            <w:tcW w:w="501" w:type="pct"/>
            <w:vAlign w:val="center"/>
          </w:tcPr>
          <w:p w14:paraId="5D21B245">
            <w:pPr>
              <w:widowControl/>
              <w:spacing w:line="220" w:lineRule="exact"/>
              <w:ind w:left="-105" w:leftChars="-50" w:right="-105" w:rightChars="-50"/>
              <w:jc w:val="center"/>
              <w:rPr>
                <w:rFonts w:eastAsia="仿宋_GB2312"/>
                <w:bCs/>
                <w:color w:val="auto"/>
                <w:sz w:val="18"/>
                <w:szCs w:val="18"/>
                <w:highlight w:val="none"/>
              </w:rPr>
            </w:pPr>
          </w:p>
        </w:tc>
        <w:tc>
          <w:tcPr>
            <w:tcW w:w="531" w:type="pct"/>
            <w:vAlign w:val="center"/>
          </w:tcPr>
          <w:p w14:paraId="70C0F2A8">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700" w:type="pct"/>
            <w:vAlign w:val="center"/>
          </w:tcPr>
          <w:p w14:paraId="3529FEF5">
            <w:pPr>
              <w:spacing w:line="220" w:lineRule="exact"/>
              <w:jc w:val="center"/>
              <w:rPr>
                <w:rFonts w:eastAsia="仿宋_GB2312"/>
                <w:bCs/>
                <w:color w:val="auto"/>
                <w:sz w:val="18"/>
                <w:szCs w:val="18"/>
                <w:highlight w:val="none"/>
              </w:rPr>
            </w:pPr>
            <w:r>
              <w:rPr>
                <w:rFonts w:eastAsia="仿宋_GB2312"/>
                <w:bCs/>
                <w:color w:val="auto"/>
                <w:kern w:val="0"/>
                <w:sz w:val="18"/>
                <w:szCs w:val="18"/>
                <w:highlight w:val="none"/>
              </w:rPr>
              <w:t>创新创业学院</w:t>
            </w:r>
          </w:p>
        </w:tc>
      </w:tr>
      <w:tr w14:paraId="5EA1A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restart"/>
            <w:vAlign w:val="center"/>
          </w:tcPr>
          <w:p w14:paraId="17B0F248">
            <w:pPr>
              <w:spacing w:line="220" w:lineRule="exact"/>
              <w:jc w:val="center"/>
              <w:rPr>
                <w:rFonts w:eastAsia="仿宋_GB2312"/>
                <w:b/>
                <w:color w:val="auto"/>
                <w:sz w:val="18"/>
                <w:szCs w:val="18"/>
                <w:highlight w:val="none"/>
              </w:rPr>
            </w:pPr>
            <w:r>
              <w:rPr>
                <w:rFonts w:eastAsia="仿宋_GB2312"/>
                <w:b/>
                <w:color w:val="auto"/>
                <w:sz w:val="18"/>
                <w:szCs w:val="18"/>
                <w:highlight w:val="none"/>
              </w:rPr>
              <w:t>专业实践</w:t>
            </w:r>
          </w:p>
        </w:tc>
        <w:tc>
          <w:tcPr>
            <w:tcW w:w="625" w:type="pct"/>
            <w:vAlign w:val="center"/>
          </w:tcPr>
          <w:p w14:paraId="7A4B77F7">
            <w:pPr>
              <w:spacing w:line="220" w:lineRule="exact"/>
              <w:jc w:val="center"/>
              <w:rPr>
                <w:rFonts w:hint="default" w:eastAsia="仿宋_GB2312"/>
                <w:bCs/>
                <w:color w:val="auto"/>
                <w:sz w:val="18"/>
                <w:szCs w:val="18"/>
                <w:highlight w:val="none"/>
                <w:lang w:val="en-US" w:eastAsia="zh-CN"/>
              </w:rPr>
            </w:pPr>
            <w:r>
              <w:rPr>
                <w:rFonts w:eastAsia="仿宋_GB2312"/>
                <w:bCs/>
                <w:color w:val="auto"/>
                <w:sz w:val="18"/>
                <w:szCs w:val="18"/>
                <w:highlight w:val="none"/>
              </w:rPr>
              <w:t>4080</w:t>
            </w:r>
            <w:r>
              <w:rPr>
                <w:rFonts w:hint="eastAsia" w:eastAsia="仿宋_GB2312"/>
                <w:bCs/>
                <w:color w:val="auto"/>
                <w:sz w:val="18"/>
                <w:szCs w:val="18"/>
                <w:highlight w:val="none"/>
                <w:lang w:val="en-US" w:eastAsia="zh-CN"/>
              </w:rPr>
              <w:t>998</w:t>
            </w:r>
          </w:p>
        </w:tc>
        <w:tc>
          <w:tcPr>
            <w:tcW w:w="1542" w:type="pct"/>
            <w:vAlign w:val="center"/>
          </w:tcPr>
          <w:p w14:paraId="3C462755">
            <w:pPr>
              <w:spacing w:line="200" w:lineRule="exact"/>
              <w:jc w:val="left"/>
              <w:rPr>
                <w:rFonts w:eastAsia="仿宋_GB2312"/>
                <w:bCs/>
                <w:color w:val="auto"/>
                <w:sz w:val="18"/>
                <w:szCs w:val="18"/>
                <w:highlight w:val="none"/>
              </w:rPr>
            </w:pPr>
            <w:r>
              <w:rPr>
                <w:rFonts w:eastAsia="仿宋_GB2312"/>
                <w:bCs/>
                <w:color w:val="auto"/>
                <w:sz w:val="18"/>
                <w:szCs w:val="18"/>
                <w:highlight w:val="none"/>
              </w:rPr>
              <w:t>智能科学与技术专业科研训练与课程论文</w:t>
            </w:r>
          </w:p>
          <w:p w14:paraId="6A5FB13B">
            <w:pPr>
              <w:spacing w:line="200" w:lineRule="exact"/>
              <w:jc w:val="left"/>
              <w:rPr>
                <w:rFonts w:eastAsia="仿宋_GB2312"/>
                <w:bCs/>
                <w:color w:val="auto"/>
                <w:sz w:val="18"/>
                <w:szCs w:val="18"/>
                <w:highlight w:val="none"/>
              </w:rPr>
            </w:pPr>
            <w:r>
              <w:rPr>
                <w:rFonts w:eastAsia="仿宋_GB2312"/>
                <w:bCs/>
                <w:color w:val="auto"/>
                <w:spacing w:val="-6"/>
                <w:sz w:val="18"/>
                <w:szCs w:val="18"/>
                <w:highlight w:val="none"/>
              </w:rPr>
              <w:t>Intelligence Science and Technology Professional Scientific Research Training and Course Papers</w:t>
            </w:r>
          </w:p>
        </w:tc>
        <w:tc>
          <w:tcPr>
            <w:tcW w:w="338" w:type="pct"/>
            <w:vAlign w:val="center"/>
          </w:tcPr>
          <w:p w14:paraId="741F1DF7">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374" w:type="pct"/>
            <w:vAlign w:val="center"/>
          </w:tcPr>
          <w:p w14:paraId="68CD7E65">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3-7</w:t>
            </w:r>
          </w:p>
        </w:tc>
        <w:tc>
          <w:tcPr>
            <w:tcW w:w="501" w:type="pct"/>
            <w:vAlign w:val="center"/>
          </w:tcPr>
          <w:p w14:paraId="2E76D7A9">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w:t>
            </w:r>
          </w:p>
        </w:tc>
        <w:tc>
          <w:tcPr>
            <w:tcW w:w="531" w:type="pct"/>
            <w:vAlign w:val="center"/>
          </w:tcPr>
          <w:p w14:paraId="203C489C">
            <w:pPr>
              <w:spacing w:line="220" w:lineRule="exact"/>
              <w:jc w:val="center"/>
              <w:rPr>
                <w:rFonts w:eastAsia="仿宋_GB2312"/>
                <w:bCs/>
                <w:color w:val="auto"/>
                <w:sz w:val="18"/>
                <w:szCs w:val="18"/>
                <w:highlight w:val="none"/>
              </w:rPr>
            </w:pPr>
          </w:p>
        </w:tc>
        <w:tc>
          <w:tcPr>
            <w:tcW w:w="700" w:type="pct"/>
            <w:vAlign w:val="center"/>
          </w:tcPr>
          <w:p w14:paraId="43BA56D2">
            <w:pPr>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00EA7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continue"/>
            <w:vAlign w:val="center"/>
          </w:tcPr>
          <w:p w14:paraId="79BB15C8">
            <w:pPr>
              <w:spacing w:line="220" w:lineRule="exact"/>
              <w:jc w:val="center"/>
              <w:rPr>
                <w:rFonts w:eastAsia="仿宋_GB2312"/>
                <w:b/>
                <w:color w:val="auto"/>
                <w:sz w:val="18"/>
                <w:szCs w:val="18"/>
                <w:highlight w:val="none"/>
              </w:rPr>
            </w:pPr>
          </w:p>
        </w:tc>
        <w:tc>
          <w:tcPr>
            <w:tcW w:w="625" w:type="pct"/>
            <w:vAlign w:val="center"/>
          </w:tcPr>
          <w:p w14:paraId="193FA088">
            <w:pPr>
              <w:spacing w:line="220" w:lineRule="exact"/>
              <w:jc w:val="center"/>
              <w:rPr>
                <w:rFonts w:eastAsia="仿宋_GB2312"/>
                <w:bCs/>
                <w:color w:val="auto"/>
                <w:sz w:val="18"/>
                <w:szCs w:val="18"/>
                <w:highlight w:val="none"/>
              </w:rPr>
            </w:pPr>
            <w:r>
              <w:rPr>
                <w:rFonts w:eastAsia="仿宋_GB2312"/>
                <w:bCs/>
                <w:color w:val="auto"/>
                <w:sz w:val="18"/>
                <w:szCs w:val="18"/>
                <w:highlight w:val="none"/>
              </w:rPr>
              <w:t>4081214</w:t>
            </w:r>
          </w:p>
        </w:tc>
        <w:tc>
          <w:tcPr>
            <w:tcW w:w="1542" w:type="pct"/>
            <w:vAlign w:val="center"/>
          </w:tcPr>
          <w:p w14:paraId="38FE3316">
            <w:pPr>
              <w:spacing w:line="200" w:lineRule="exact"/>
              <w:jc w:val="left"/>
              <w:rPr>
                <w:rFonts w:eastAsia="仿宋_GB2312"/>
                <w:bCs/>
                <w:color w:val="auto"/>
                <w:sz w:val="18"/>
                <w:szCs w:val="18"/>
                <w:highlight w:val="none"/>
              </w:rPr>
            </w:pPr>
            <w:r>
              <w:rPr>
                <w:rFonts w:eastAsia="仿宋_GB2312"/>
                <w:bCs/>
                <w:color w:val="auto"/>
                <w:sz w:val="18"/>
                <w:szCs w:val="18"/>
                <w:highlight w:val="none"/>
              </w:rPr>
              <w:t>专业认知实习</w:t>
            </w:r>
          </w:p>
          <w:p w14:paraId="0AFA96E1">
            <w:pPr>
              <w:spacing w:line="200" w:lineRule="exact"/>
              <w:jc w:val="left"/>
              <w:rPr>
                <w:rFonts w:eastAsia="仿宋_GB2312"/>
                <w:bCs/>
                <w:color w:val="auto"/>
                <w:sz w:val="18"/>
                <w:szCs w:val="18"/>
                <w:highlight w:val="none"/>
              </w:rPr>
            </w:pPr>
            <w:r>
              <w:rPr>
                <w:rFonts w:eastAsia="仿宋_GB2312"/>
                <w:bCs/>
                <w:color w:val="auto"/>
                <w:sz w:val="18"/>
                <w:szCs w:val="18"/>
                <w:highlight w:val="none"/>
              </w:rPr>
              <w:t>Cognitive Training</w:t>
            </w:r>
          </w:p>
        </w:tc>
        <w:tc>
          <w:tcPr>
            <w:tcW w:w="338" w:type="pct"/>
            <w:vAlign w:val="center"/>
          </w:tcPr>
          <w:p w14:paraId="4A7AFEF1">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374" w:type="pct"/>
            <w:vAlign w:val="center"/>
          </w:tcPr>
          <w:p w14:paraId="6B934F25">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01" w:type="pct"/>
            <w:vAlign w:val="center"/>
          </w:tcPr>
          <w:p w14:paraId="0D50385A">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31" w:type="pct"/>
            <w:vAlign w:val="center"/>
          </w:tcPr>
          <w:p w14:paraId="598E9C8D">
            <w:pPr>
              <w:spacing w:line="220" w:lineRule="exact"/>
              <w:jc w:val="center"/>
              <w:rPr>
                <w:rFonts w:eastAsia="仿宋_GB2312"/>
                <w:bCs/>
                <w:color w:val="auto"/>
                <w:sz w:val="18"/>
                <w:szCs w:val="18"/>
                <w:highlight w:val="none"/>
              </w:rPr>
            </w:pPr>
          </w:p>
        </w:tc>
        <w:tc>
          <w:tcPr>
            <w:tcW w:w="700" w:type="pct"/>
            <w:vAlign w:val="center"/>
          </w:tcPr>
          <w:p w14:paraId="4F18AE7B">
            <w:pPr>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072DB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continue"/>
            <w:vAlign w:val="center"/>
          </w:tcPr>
          <w:p w14:paraId="3DB17B9D">
            <w:pPr>
              <w:spacing w:line="220" w:lineRule="exact"/>
              <w:jc w:val="center"/>
              <w:rPr>
                <w:rFonts w:eastAsia="仿宋_GB2312"/>
                <w:b/>
                <w:color w:val="auto"/>
                <w:sz w:val="18"/>
                <w:szCs w:val="18"/>
                <w:highlight w:val="none"/>
              </w:rPr>
            </w:pPr>
          </w:p>
        </w:tc>
        <w:tc>
          <w:tcPr>
            <w:tcW w:w="625" w:type="pct"/>
            <w:vAlign w:val="center"/>
          </w:tcPr>
          <w:p w14:paraId="5CE002FC">
            <w:pPr>
              <w:spacing w:line="220" w:lineRule="exact"/>
              <w:jc w:val="center"/>
              <w:rPr>
                <w:rFonts w:eastAsia="仿宋_GB2312"/>
                <w:bCs/>
                <w:color w:val="auto"/>
                <w:sz w:val="18"/>
                <w:szCs w:val="18"/>
                <w:highlight w:val="none"/>
              </w:rPr>
            </w:pPr>
            <w:r>
              <w:rPr>
                <w:rFonts w:eastAsia="仿宋_GB2312"/>
                <w:bCs/>
                <w:color w:val="auto"/>
                <w:sz w:val="18"/>
                <w:szCs w:val="18"/>
                <w:highlight w:val="none"/>
              </w:rPr>
              <w:t>4081191</w:t>
            </w:r>
          </w:p>
        </w:tc>
        <w:tc>
          <w:tcPr>
            <w:tcW w:w="1542" w:type="pct"/>
            <w:vAlign w:val="center"/>
          </w:tcPr>
          <w:p w14:paraId="18DF77C2">
            <w:pPr>
              <w:spacing w:line="200" w:lineRule="exact"/>
              <w:jc w:val="left"/>
              <w:rPr>
                <w:rFonts w:eastAsia="仿宋_GB2312"/>
                <w:bCs/>
                <w:color w:val="auto"/>
                <w:sz w:val="18"/>
                <w:szCs w:val="18"/>
                <w:highlight w:val="none"/>
              </w:rPr>
            </w:pPr>
            <w:r>
              <w:rPr>
                <w:rFonts w:eastAsia="仿宋_GB2312"/>
                <w:bCs/>
                <w:color w:val="auto"/>
                <w:sz w:val="18"/>
                <w:szCs w:val="18"/>
                <w:highlight w:val="none"/>
              </w:rPr>
              <w:t>Python程序设计课程设计（含实验室安全教育）</w:t>
            </w:r>
          </w:p>
          <w:p w14:paraId="50020AC4">
            <w:pPr>
              <w:spacing w:line="200" w:lineRule="exact"/>
              <w:jc w:val="left"/>
              <w:rPr>
                <w:rFonts w:eastAsia="仿宋_GB2312"/>
                <w:bCs/>
                <w:color w:val="auto"/>
                <w:sz w:val="18"/>
                <w:szCs w:val="18"/>
                <w:highlight w:val="none"/>
              </w:rPr>
            </w:pPr>
            <w:r>
              <w:rPr>
                <w:rFonts w:eastAsia="仿宋_GB2312"/>
                <w:bCs/>
                <w:color w:val="auto"/>
                <w:sz w:val="18"/>
                <w:szCs w:val="18"/>
                <w:highlight w:val="none"/>
              </w:rPr>
              <w:t>Course</w:t>
            </w:r>
            <w:r>
              <w:rPr>
                <w:color w:val="auto"/>
                <w:highlight w:val="none"/>
              </w:rPr>
              <w:t xml:space="preserve"> </w:t>
            </w:r>
            <w:r>
              <w:rPr>
                <w:rFonts w:eastAsia="仿宋_GB2312"/>
                <w:bCs/>
                <w:color w:val="auto"/>
                <w:sz w:val="18"/>
                <w:szCs w:val="18"/>
                <w:highlight w:val="none"/>
              </w:rPr>
              <w:t>Design of Python Programming（Including Laboratory Safety Education）</w:t>
            </w:r>
          </w:p>
        </w:tc>
        <w:tc>
          <w:tcPr>
            <w:tcW w:w="338" w:type="pct"/>
            <w:vAlign w:val="center"/>
          </w:tcPr>
          <w:p w14:paraId="7963F15E">
            <w:pPr>
              <w:spacing w:line="220" w:lineRule="exact"/>
              <w:ind w:left="-105" w:leftChars="-50" w:right="-105" w:rightChars="-50"/>
              <w:jc w:val="center"/>
              <w:rPr>
                <w:rFonts w:eastAsia="仿宋_GB2312"/>
                <w:bCs/>
                <w:color w:val="auto"/>
                <w:sz w:val="18"/>
                <w:szCs w:val="18"/>
                <w:highlight w:val="none"/>
              </w:rPr>
            </w:pPr>
            <w:r>
              <w:rPr>
                <w:rFonts w:eastAsia="仿宋_GB2312"/>
                <w:color w:val="auto"/>
                <w:sz w:val="18"/>
                <w:szCs w:val="18"/>
                <w:highlight w:val="none"/>
              </w:rPr>
              <w:t>1.0</w:t>
            </w:r>
          </w:p>
        </w:tc>
        <w:tc>
          <w:tcPr>
            <w:tcW w:w="374" w:type="pct"/>
            <w:vAlign w:val="center"/>
          </w:tcPr>
          <w:p w14:paraId="0A2FA022">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4</w:t>
            </w:r>
          </w:p>
        </w:tc>
        <w:tc>
          <w:tcPr>
            <w:tcW w:w="501" w:type="pct"/>
            <w:vAlign w:val="center"/>
          </w:tcPr>
          <w:p w14:paraId="601EEAED">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31" w:type="pct"/>
            <w:vAlign w:val="center"/>
          </w:tcPr>
          <w:p w14:paraId="1D27773E">
            <w:pPr>
              <w:spacing w:line="220" w:lineRule="exact"/>
              <w:jc w:val="center"/>
              <w:rPr>
                <w:rFonts w:eastAsia="仿宋_GB2312"/>
                <w:bCs/>
                <w:color w:val="auto"/>
                <w:sz w:val="18"/>
                <w:szCs w:val="18"/>
                <w:highlight w:val="none"/>
              </w:rPr>
            </w:pPr>
          </w:p>
        </w:tc>
        <w:tc>
          <w:tcPr>
            <w:tcW w:w="700" w:type="pct"/>
            <w:vAlign w:val="center"/>
          </w:tcPr>
          <w:p w14:paraId="0E1643A4">
            <w:pPr>
              <w:jc w:val="center"/>
              <w:rPr>
                <w:color w:val="auto"/>
                <w:highlight w:val="none"/>
              </w:rPr>
            </w:pPr>
            <w:r>
              <w:rPr>
                <w:rFonts w:eastAsia="仿宋_GB2312"/>
                <w:bCs/>
                <w:color w:val="auto"/>
                <w:sz w:val="18"/>
                <w:szCs w:val="18"/>
                <w:highlight w:val="none"/>
              </w:rPr>
              <w:t>理学与信息科学学院</w:t>
            </w:r>
          </w:p>
        </w:tc>
      </w:tr>
      <w:tr w14:paraId="0667C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continue"/>
            <w:vAlign w:val="center"/>
          </w:tcPr>
          <w:p w14:paraId="7F6B0A58">
            <w:pPr>
              <w:spacing w:line="220" w:lineRule="exact"/>
              <w:jc w:val="center"/>
              <w:rPr>
                <w:rFonts w:eastAsia="仿宋_GB2312"/>
                <w:b/>
                <w:color w:val="auto"/>
                <w:sz w:val="18"/>
                <w:szCs w:val="18"/>
                <w:highlight w:val="none"/>
              </w:rPr>
            </w:pPr>
          </w:p>
        </w:tc>
        <w:tc>
          <w:tcPr>
            <w:tcW w:w="625" w:type="pct"/>
            <w:vAlign w:val="center"/>
          </w:tcPr>
          <w:p w14:paraId="4878D565">
            <w:pPr>
              <w:spacing w:line="220" w:lineRule="exact"/>
              <w:jc w:val="center"/>
              <w:rPr>
                <w:rFonts w:eastAsia="仿宋_GB2312"/>
                <w:bCs/>
                <w:color w:val="auto"/>
                <w:sz w:val="18"/>
                <w:szCs w:val="18"/>
                <w:highlight w:val="none"/>
              </w:rPr>
            </w:pPr>
            <w:r>
              <w:rPr>
                <w:rFonts w:eastAsia="仿宋_GB2312"/>
                <w:bCs/>
                <w:color w:val="auto"/>
                <w:sz w:val="18"/>
                <w:szCs w:val="18"/>
                <w:highlight w:val="none"/>
              </w:rPr>
              <w:t>4080999</w:t>
            </w:r>
          </w:p>
        </w:tc>
        <w:tc>
          <w:tcPr>
            <w:tcW w:w="1542" w:type="pct"/>
            <w:vAlign w:val="center"/>
          </w:tcPr>
          <w:p w14:paraId="5E9F4E3E">
            <w:pPr>
              <w:spacing w:line="200" w:lineRule="exact"/>
              <w:jc w:val="left"/>
              <w:rPr>
                <w:rFonts w:eastAsia="仿宋_GB2312"/>
                <w:bCs/>
                <w:color w:val="auto"/>
                <w:sz w:val="18"/>
                <w:szCs w:val="18"/>
                <w:highlight w:val="none"/>
              </w:rPr>
            </w:pPr>
            <w:r>
              <w:rPr>
                <w:rFonts w:eastAsia="仿宋_GB2312"/>
                <w:bCs/>
                <w:color w:val="auto"/>
                <w:sz w:val="18"/>
                <w:szCs w:val="18"/>
                <w:highlight w:val="none"/>
              </w:rPr>
              <w:t>数据结构课程设计</w:t>
            </w:r>
          </w:p>
          <w:p w14:paraId="20899676">
            <w:pPr>
              <w:spacing w:line="200" w:lineRule="exact"/>
              <w:jc w:val="left"/>
              <w:rPr>
                <w:rFonts w:eastAsia="仿宋_GB2312"/>
                <w:bCs/>
                <w:color w:val="auto"/>
                <w:sz w:val="18"/>
                <w:szCs w:val="18"/>
                <w:highlight w:val="none"/>
              </w:rPr>
            </w:pPr>
            <w:r>
              <w:rPr>
                <w:rFonts w:eastAsia="仿宋_GB2312"/>
                <w:bCs/>
                <w:color w:val="auto"/>
                <w:sz w:val="18"/>
                <w:szCs w:val="18"/>
                <w:highlight w:val="none"/>
              </w:rPr>
              <w:t>Course Design of Data Structure</w:t>
            </w:r>
          </w:p>
        </w:tc>
        <w:tc>
          <w:tcPr>
            <w:tcW w:w="338" w:type="pct"/>
            <w:vAlign w:val="center"/>
          </w:tcPr>
          <w:p w14:paraId="595E02F5">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374" w:type="pct"/>
            <w:vAlign w:val="center"/>
          </w:tcPr>
          <w:p w14:paraId="06A465E5">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5</w:t>
            </w:r>
          </w:p>
        </w:tc>
        <w:tc>
          <w:tcPr>
            <w:tcW w:w="501" w:type="pct"/>
            <w:vAlign w:val="center"/>
          </w:tcPr>
          <w:p w14:paraId="6BE5C374">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31" w:type="pct"/>
            <w:vAlign w:val="center"/>
          </w:tcPr>
          <w:p w14:paraId="68881AFF">
            <w:pPr>
              <w:spacing w:line="220" w:lineRule="exact"/>
              <w:jc w:val="center"/>
              <w:rPr>
                <w:rFonts w:eastAsia="仿宋_GB2312"/>
                <w:bCs/>
                <w:color w:val="auto"/>
                <w:sz w:val="18"/>
                <w:szCs w:val="18"/>
                <w:highlight w:val="none"/>
              </w:rPr>
            </w:pPr>
          </w:p>
        </w:tc>
        <w:tc>
          <w:tcPr>
            <w:tcW w:w="700" w:type="pct"/>
            <w:vAlign w:val="center"/>
          </w:tcPr>
          <w:p w14:paraId="48808B2B">
            <w:pPr>
              <w:jc w:val="center"/>
              <w:rPr>
                <w:color w:val="auto"/>
                <w:highlight w:val="none"/>
              </w:rPr>
            </w:pPr>
            <w:r>
              <w:rPr>
                <w:rFonts w:eastAsia="仿宋_GB2312"/>
                <w:bCs/>
                <w:color w:val="auto"/>
                <w:sz w:val="18"/>
                <w:szCs w:val="18"/>
                <w:highlight w:val="none"/>
              </w:rPr>
              <w:t>理学与信息科学学院</w:t>
            </w:r>
          </w:p>
        </w:tc>
      </w:tr>
      <w:tr w14:paraId="5AFD8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continue"/>
            <w:vAlign w:val="center"/>
          </w:tcPr>
          <w:p w14:paraId="55FD0BFB">
            <w:pPr>
              <w:spacing w:line="220" w:lineRule="exact"/>
              <w:jc w:val="center"/>
              <w:rPr>
                <w:rFonts w:eastAsia="仿宋_GB2312"/>
                <w:b/>
                <w:color w:val="auto"/>
                <w:sz w:val="18"/>
                <w:szCs w:val="18"/>
                <w:highlight w:val="none"/>
              </w:rPr>
            </w:pPr>
          </w:p>
        </w:tc>
        <w:tc>
          <w:tcPr>
            <w:tcW w:w="625" w:type="pct"/>
            <w:vAlign w:val="center"/>
          </w:tcPr>
          <w:p w14:paraId="67C16F80">
            <w:pPr>
              <w:spacing w:line="220" w:lineRule="exact"/>
              <w:jc w:val="center"/>
              <w:rPr>
                <w:rFonts w:eastAsia="仿宋_GB2312"/>
                <w:bCs/>
                <w:color w:val="auto"/>
                <w:sz w:val="18"/>
                <w:szCs w:val="18"/>
                <w:highlight w:val="none"/>
              </w:rPr>
            </w:pPr>
            <w:r>
              <w:rPr>
                <w:rFonts w:eastAsia="仿宋_GB2312"/>
                <w:bCs/>
                <w:color w:val="auto"/>
                <w:sz w:val="18"/>
                <w:szCs w:val="18"/>
                <w:highlight w:val="none"/>
              </w:rPr>
              <w:t>4081199</w:t>
            </w:r>
          </w:p>
        </w:tc>
        <w:tc>
          <w:tcPr>
            <w:tcW w:w="1542" w:type="pct"/>
            <w:vAlign w:val="center"/>
          </w:tcPr>
          <w:p w14:paraId="02DF811B">
            <w:pPr>
              <w:spacing w:line="200" w:lineRule="exact"/>
              <w:jc w:val="left"/>
              <w:rPr>
                <w:rFonts w:eastAsia="仿宋_GB2312"/>
                <w:bCs/>
                <w:color w:val="auto"/>
                <w:sz w:val="18"/>
                <w:szCs w:val="18"/>
                <w:highlight w:val="none"/>
              </w:rPr>
            </w:pPr>
            <w:r>
              <w:rPr>
                <w:rFonts w:eastAsia="仿宋_GB2312"/>
                <w:bCs/>
                <w:color w:val="auto"/>
                <w:sz w:val="18"/>
                <w:szCs w:val="18"/>
                <w:highlight w:val="none"/>
              </w:rPr>
              <w:t>机器学习课程设计</w:t>
            </w:r>
          </w:p>
          <w:p w14:paraId="5368A919">
            <w:pPr>
              <w:spacing w:line="200" w:lineRule="exact"/>
              <w:jc w:val="left"/>
              <w:rPr>
                <w:rFonts w:eastAsia="仿宋_GB2312"/>
                <w:bCs/>
                <w:color w:val="auto"/>
                <w:sz w:val="18"/>
                <w:szCs w:val="18"/>
                <w:highlight w:val="none"/>
              </w:rPr>
            </w:pPr>
            <w:r>
              <w:rPr>
                <w:rFonts w:eastAsia="仿宋_GB2312"/>
                <w:bCs/>
                <w:color w:val="auto"/>
                <w:sz w:val="18"/>
                <w:szCs w:val="18"/>
                <w:highlight w:val="none"/>
              </w:rPr>
              <w:t>Course Design of Machine learning</w:t>
            </w:r>
          </w:p>
        </w:tc>
        <w:tc>
          <w:tcPr>
            <w:tcW w:w="338" w:type="pct"/>
            <w:vAlign w:val="center"/>
          </w:tcPr>
          <w:p w14:paraId="712BF814">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374" w:type="pct"/>
            <w:vAlign w:val="center"/>
          </w:tcPr>
          <w:p w14:paraId="3ED8F97F">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6</w:t>
            </w:r>
          </w:p>
        </w:tc>
        <w:tc>
          <w:tcPr>
            <w:tcW w:w="501" w:type="pct"/>
            <w:vAlign w:val="center"/>
          </w:tcPr>
          <w:p w14:paraId="24E85C13">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w:t>
            </w:r>
          </w:p>
        </w:tc>
        <w:tc>
          <w:tcPr>
            <w:tcW w:w="531" w:type="pct"/>
            <w:vAlign w:val="center"/>
          </w:tcPr>
          <w:p w14:paraId="0120FDB4">
            <w:pPr>
              <w:spacing w:line="220" w:lineRule="exact"/>
              <w:jc w:val="center"/>
              <w:rPr>
                <w:rFonts w:eastAsia="仿宋_GB2312"/>
                <w:bCs/>
                <w:color w:val="auto"/>
                <w:sz w:val="18"/>
                <w:szCs w:val="18"/>
                <w:highlight w:val="none"/>
              </w:rPr>
            </w:pPr>
          </w:p>
        </w:tc>
        <w:tc>
          <w:tcPr>
            <w:tcW w:w="700" w:type="pct"/>
            <w:vAlign w:val="center"/>
          </w:tcPr>
          <w:p w14:paraId="69B189BA">
            <w:pPr>
              <w:jc w:val="center"/>
              <w:rPr>
                <w:color w:val="auto"/>
                <w:highlight w:val="none"/>
              </w:rPr>
            </w:pPr>
            <w:r>
              <w:rPr>
                <w:rFonts w:eastAsia="仿宋_GB2312"/>
                <w:bCs/>
                <w:color w:val="auto"/>
                <w:sz w:val="18"/>
                <w:szCs w:val="18"/>
                <w:highlight w:val="none"/>
              </w:rPr>
              <w:t>理学与信息科学学院</w:t>
            </w:r>
          </w:p>
        </w:tc>
      </w:tr>
      <w:tr w14:paraId="2393D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continue"/>
            <w:vAlign w:val="center"/>
          </w:tcPr>
          <w:p w14:paraId="4BFB275B">
            <w:pPr>
              <w:spacing w:line="220" w:lineRule="exact"/>
              <w:jc w:val="center"/>
              <w:rPr>
                <w:rFonts w:eastAsia="仿宋_GB2312"/>
                <w:b/>
                <w:color w:val="auto"/>
                <w:sz w:val="18"/>
                <w:szCs w:val="18"/>
                <w:highlight w:val="none"/>
              </w:rPr>
            </w:pPr>
          </w:p>
        </w:tc>
        <w:tc>
          <w:tcPr>
            <w:tcW w:w="625" w:type="pct"/>
            <w:vAlign w:val="center"/>
          </w:tcPr>
          <w:p w14:paraId="7D21A44C">
            <w:pPr>
              <w:spacing w:line="220" w:lineRule="exact"/>
              <w:jc w:val="center"/>
              <w:rPr>
                <w:rFonts w:eastAsia="仿宋_GB2312"/>
                <w:bCs/>
                <w:color w:val="auto"/>
                <w:sz w:val="18"/>
                <w:szCs w:val="18"/>
                <w:highlight w:val="none"/>
              </w:rPr>
            </w:pPr>
            <w:r>
              <w:rPr>
                <w:rFonts w:eastAsia="仿宋_GB2312"/>
                <w:bCs/>
                <w:color w:val="auto"/>
                <w:sz w:val="18"/>
                <w:szCs w:val="18"/>
                <w:highlight w:val="none"/>
              </w:rPr>
              <w:t>4081202</w:t>
            </w:r>
          </w:p>
        </w:tc>
        <w:tc>
          <w:tcPr>
            <w:tcW w:w="1542" w:type="pct"/>
            <w:vAlign w:val="center"/>
          </w:tcPr>
          <w:p w14:paraId="0EA8FA70">
            <w:pPr>
              <w:spacing w:line="200" w:lineRule="exact"/>
              <w:jc w:val="left"/>
              <w:rPr>
                <w:rFonts w:eastAsia="仿宋_GB2312"/>
                <w:bCs/>
                <w:color w:val="auto"/>
                <w:sz w:val="18"/>
                <w:szCs w:val="18"/>
                <w:highlight w:val="none"/>
              </w:rPr>
            </w:pPr>
            <w:r>
              <w:rPr>
                <w:rFonts w:eastAsia="仿宋_GB2312"/>
                <w:bCs/>
                <w:color w:val="auto"/>
                <w:sz w:val="18"/>
                <w:szCs w:val="18"/>
                <w:highlight w:val="none"/>
              </w:rPr>
              <w:t>计算机视觉课程设计</w:t>
            </w:r>
          </w:p>
          <w:p w14:paraId="039C53DD">
            <w:pPr>
              <w:spacing w:line="200" w:lineRule="exact"/>
              <w:jc w:val="left"/>
              <w:rPr>
                <w:rFonts w:eastAsia="仿宋_GB2312"/>
                <w:bCs/>
                <w:color w:val="auto"/>
                <w:sz w:val="18"/>
                <w:szCs w:val="18"/>
                <w:highlight w:val="none"/>
              </w:rPr>
            </w:pPr>
            <w:r>
              <w:rPr>
                <w:rFonts w:eastAsia="仿宋_GB2312"/>
                <w:bCs/>
                <w:color w:val="auto"/>
                <w:sz w:val="18"/>
                <w:szCs w:val="18"/>
                <w:highlight w:val="none"/>
              </w:rPr>
              <w:t>Course Design of Computer Vision</w:t>
            </w:r>
          </w:p>
        </w:tc>
        <w:tc>
          <w:tcPr>
            <w:tcW w:w="338" w:type="pct"/>
            <w:vAlign w:val="center"/>
          </w:tcPr>
          <w:p w14:paraId="1F49E91A">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374" w:type="pct"/>
            <w:vAlign w:val="center"/>
          </w:tcPr>
          <w:p w14:paraId="71805D8A">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6</w:t>
            </w:r>
          </w:p>
        </w:tc>
        <w:tc>
          <w:tcPr>
            <w:tcW w:w="501" w:type="pct"/>
            <w:vAlign w:val="center"/>
          </w:tcPr>
          <w:p w14:paraId="649161D4">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31" w:type="pct"/>
            <w:vAlign w:val="center"/>
          </w:tcPr>
          <w:p w14:paraId="3862F508">
            <w:pPr>
              <w:spacing w:line="220" w:lineRule="exact"/>
              <w:jc w:val="center"/>
              <w:rPr>
                <w:rFonts w:eastAsia="仿宋_GB2312"/>
                <w:bCs/>
                <w:color w:val="auto"/>
                <w:sz w:val="18"/>
                <w:szCs w:val="18"/>
                <w:highlight w:val="none"/>
              </w:rPr>
            </w:pPr>
          </w:p>
        </w:tc>
        <w:tc>
          <w:tcPr>
            <w:tcW w:w="700" w:type="pct"/>
            <w:vAlign w:val="center"/>
          </w:tcPr>
          <w:p w14:paraId="475F06C7">
            <w:pPr>
              <w:jc w:val="center"/>
              <w:rPr>
                <w:color w:val="auto"/>
                <w:highlight w:val="none"/>
              </w:rPr>
            </w:pPr>
            <w:r>
              <w:rPr>
                <w:rFonts w:eastAsia="仿宋_GB2312"/>
                <w:bCs/>
                <w:color w:val="auto"/>
                <w:sz w:val="18"/>
                <w:szCs w:val="18"/>
                <w:highlight w:val="none"/>
              </w:rPr>
              <w:t>理学与信息科学学院</w:t>
            </w:r>
          </w:p>
        </w:tc>
      </w:tr>
      <w:tr w14:paraId="24C0E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continue"/>
            <w:vAlign w:val="center"/>
          </w:tcPr>
          <w:p w14:paraId="7988E301">
            <w:pPr>
              <w:spacing w:line="220" w:lineRule="exact"/>
              <w:jc w:val="center"/>
              <w:rPr>
                <w:rFonts w:eastAsia="仿宋_GB2312"/>
                <w:b/>
                <w:color w:val="auto"/>
                <w:sz w:val="18"/>
                <w:szCs w:val="18"/>
                <w:highlight w:val="none"/>
              </w:rPr>
            </w:pPr>
          </w:p>
        </w:tc>
        <w:tc>
          <w:tcPr>
            <w:tcW w:w="625" w:type="pct"/>
            <w:vAlign w:val="center"/>
          </w:tcPr>
          <w:p w14:paraId="1379957A">
            <w:pPr>
              <w:spacing w:line="220" w:lineRule="exact"/>
              <w:jc w:val="center"/>
              <w:rPr>
                <w:rFonts w:eastAsia="仿宋_GB2312"/>
                <w:bCs/>
                <w:color w:val="auto"/>
                <w:sz w:val="18"/>
                <w:szCs w:val="18"/>
                <w:highlight w:val="none"/>
              </w:rPr>
            </w:pPr>
            <w:r>
              <w:rPr>
                <w:rFonts w:eastAsia="仿宋_GB2312"/>
                <w:bCs/>
                <w:color w:val="auto"/>
                <w:sz w:val="18"/>
                <w:szCs w:val="18"/>
                <w:highlight w:val="none"/>
              </w:rPr>
              <w:t>4081212</w:t>
            </w:r>
          </w:p>
        </w:tc>
        <w:tc>
          <w:tcPr>
            <w:tcW w:w="1542" w:type="pct"/>
            <w:vAlign w:val="center"/>
          </w:tcPr>
          <w:p w14:paraId="3A682364">
            <w:pPr>
              <w:spacing w:line="200" w:lineRule="exact"/>
              <w:jc w:val="left"/>
              <w:rPr>
                <w:rFonts w:eastAsia="仿宋_GB2312"/>
                <w:bCs/>
                <w:color w:val="auto"/>
                <w:sz w:val="18"/>
                <w:szCs w:val="18"/>
                <w:highlight w:val="none"/>
              </w:rPr>
            </w:pPr>
            <w:r>
              <w:rPr>
                <w:rFonts w:eastAsia="仿宋_GB2312"/>
                <w:bCs/>
                <w:color w:val="auto"/>
                <w:sz w:val="18"/>
                <w:szCs w:val="18"/>
                <w:highlight w:val="none"/>
              </w:rPr>
              <w:t>智能系统开发综合实训（产教融合课）</w:t>
            </w:r>
          </w:p>
          <w:p w14:paraId="48228466">
            <w:pPr>
              <w:spacing w:line="200" w:lineRule="exact"/>
              <w:jc w:val="left"/>
              <w:rPr>
                <w:rFonts w:eastAsia="仿宋_GB2312"/>
                <w:bCs/>
                <w:color w:val="auto"/>
                <w:sz w:val="18"/>
                <w:szCs w:val="18"/>
                <w:highlight w:val="none"/>
              </w:rPr>
            </w:pPr>
            <w:r>
              <w:rPr>
                <w:rFonts w:eastAsia="仿宋_GB2312"/>
                <w:bCs/>
                <w:color w:val="auto"/>
                <w:sz w:val="18"/>
                <w:szCs w:val="18"/>
                <w:highlight w:val="none"/>
              </w:rPr>
              <w:t>Comprehensive Practice of Intelligent System Development</w:t>
            </w:r>
          </w:p>
        </w:tc>
        <w:tc>
          <w:tcPr>
            <w:tcW w:w="338" w:type="pct"/>
            <w:vAlign w:val="center"/>
          </w:tcPr>
          <w:p w14:paraId="6F3E2B6C">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5.0</w:t>
            </w:r>
          </w:p>
        </w:tc>
        <w:tc>
          <w:tcPr>
            <w:tcW w:w="374" w:type="pct"/>
            <w:vAlign w:val="center"/>
          </w:tcPr>
          <w:p w14:paraId="3F14BD6E">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7</w:t>
            </w:r>
          </w:p>
        </w:tc>
        <w:tc>
          <w:tcPr>
            <w:tcW w:w="501" w:type="pct"/>
            <w:vAlign w:val="center"/>
          </w:tcPr>
          <w:p w14:paraId="19B3EDB8">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6</w:t>
            </w:r>
          </w:p>
        </w:tc>
        <w:tc>
          <w:tcPr>
            <w:tcW w:w="531" w:type="pct"/>
            <w:vAlign w:val="center"/>
          </w:tcPr>
          <w:p w14:paraId="26B36DA2">
            <w:pPr>
              <w:spacing w:line="220" w:lineRule="exact"/>
              <w:jc w:val="center"/>
              <w:rPr>
                <w:rFonts w:eastAsia="仿宋_GB2312"/>
                <w:bCs/>
                <w:color w:val="auto"/>
                <w:sz w:val="18"/>
                <w:szCs w:val="18"/>
                <w:highlight w:val="none"/>
              </w:rPr>
            </w:pPr>
          </w:p>
        </w:tc>
        <w:tc>
          <w:tcPr>
            <w:tcW w:w="700" w:type="pct"/>
            <w:vAlign w:val="center"/>
          </w:tcPr>
          <w:p w14:paraId="4C81A5C2">
            <w:pPr>
              <w:jc w:val="center"/>
              <w:rPr>
                <w:color w:val="auto"/>
                <w:highlight w:val="none"/>
              </w:rPr>
            </w:pPr>
            <w:r>
              <w:rPr>
                <w:rFonts w:eastAsia="仿宋_GB2312"/>
                <w:bCs/>
                <w:color w:val="auto"/>
                <w:sz w:val="18"/>
                <w:szCs w:val="18"/>
                <w:highlight w:val="none"/>
              </w:rPr>
              <w:t>理学与信息科学学院</w:t>
            </w:r>
          </w:p>
        </w:tc>
      </w:tr>
      <w:tr w14:paraId="3840B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restart"/>
            <w:vAlign w:val="center"/>
          </w:tcPr>
          <w:p w14:paraId="18ABFEEF">
            <w:pPr>
              <w:spacing w:line="220" w:lineRule="exact"/>
              <w:jc w:val="center"/>
              <w:rPr>
                <w:rFonts w:eastAsia="仿宋_GB2312"/>
                <w:bCs/>
                <w:color w:val="auto"/>
                <w:sz w:val="18"/>
                <w:szCs w:val="18"/>
                <w:highlight w:val="none"/>
              </w:rPr>
            </w:pPr>
            <w:r>
              <w:rPr>
                <w:rFonts w:eastAsia="仿宋_GB2312"/>
                <w:b/>
                <w:color w:val="auto"/>
                <w:sz w:val="18"/>
                <w:szCs w:val="18"/>
                <w:highlight w:val="none"/>
              </w:rPr>
              <w:t>综合实践</w:t>
            </w:r>
          </w:p>
        </w:tc>
        <w:tc>
          <w:tcPr>
            <w:tcW w:w="625" w:type="pct"/>
            <w:vAlign w:val="center"/>
          </w:tcPr>
          <w:p w14:paraId="195FCE20">
            <w:pPr>
              <w:spacing w:line="220" w:lineRule="exact"/>
              <w:jc w:val="center"/>
              <w:rPr>
                <w:rFonts w:eastAsia="仿宋_GB2312"/>
                <w:bCs/>
                <w:color w:val="auto"/>
                <w:sz w:val="18"/>
                <w:szCs w:val="18"/>
                <w:highlight w:val="none"/>
              </w:rPr>
            </w:pPr>
            <w:r>
              <w:rPr>
                <w:rFonts w:eastAsia="仿宋_GB2312"/>
                <w:bCs/>
                <w:color w:val="auto"/>
                <w:sz w:val="18"/>
                <w:szCs w:val="18"/>
                <w:highlight w:val="none"/>
              </w:rPr>
              <w:t>4081211</w:t>
            </w:r>
          </w:p>
        </w:tc>
        <w:tc>
          <w:tcPr>
            <w:tcW w:w="1542" w:type="pct"/>
            <w:vAlign w:val="center"/>
          </w:tcPr>
          <w:p w14:paraId="0B73570D">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智能科学与技术专业毕业实习</w:t>
            </w:r>
          </w:p>
          <w:p w14:paraId="62DF54C1">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Intelligence Science and Technology Professional Graduation Practice</w:t>
            </w:r>
          </w:p>
        </w:tc>
        <w:tc>
          <w:tcPr>
            <w:tcW w:w="338" w:type="pct"/>
            <w:vAlign w:val="center"/>
          </w:tcPr>
          <w:p w14:paraId="2CC35172">
            <w:pPr>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374" w:type="pct"/>
            <w:vAlign w:val="center"/>
          </w:tcPr>
          <w:p w14:paraId="5C185A61">
            <w:pPr>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501" w:type="pct"/>
            <w:vAlign w:val="center"/>
          </w:tcPr>
          <w:p w14:paraId="2D501E85">
            <w:pPr>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531" w:type="pct"/>
            <w:vAlign w:val="center"/>
          </w:tcPr>
          <w:p w14:paraId="75AFA1A4">
            <w:pPr>
              <w:spacing w:line="220" w:lineRule="exact"/>
              <w:jc w:val="center"/>
              <w:rPr>
                <w:rFonts w:eastAsia="仿宋_GB2312"/>
                <w:bCs/>
                <w:color w:val="auto"/>
                <w:sz w:val="18"/>
                <w:szCs w:val="18"/>
                <w:highlight w:val="none"/>
              </w:rPr>
            </w:pPr>
          </w:p>
        </w:tc>
        <w:tc>
          <w:tcPr>
            <w:tcW w:w="700" w:type="pct"/>
            <w:vMerge w:val="restart"/>
            <w:vAlign w:val="center"/>
          </w:tcPr>
          <w:p w14:paraId="6DD8FBCC">
            <w:pPr>
              <w:jc w:val="center"/>
              <w:rPr>
                <w:color w:val="auto"/>
                <w:highlight w:val="none"/>
              </w:rPr>
            </w:pPr>
            <w:r>
              <w:rPr>
                <w:rFonts w:eastAsia="仿宋_GB2312"/>
                <w:bCs/>
                <w:color w:val="auto"/>
                <w:sz w:val="18"/>
                <w:szCs w:val="18"/>
                <w:highlight w:val="none"/>
              </w:rPr>
              <w:t>理学与信息科学学院</w:t>
            </w:r>
          </w:p>
        </w:tc>
      </w:tr>
      <w:tr w14:paraId="5E808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continue"/>
            <w:vAlign w:val="center"/>
          </w:tcPr>
          <w:p w14:paraId="26DD7078">
            <w:pPr>
              <w:spacing w:line="220" w:lineRule="exact"/>
              <w:jc w:val="center"/>
              <w:rPr>
                <w:rFonts w:eastAsia="仿宋_GB2312"/>
                <w:bCs/>
                <w:color w:val="auto"/>
                <w:sz w:val="18"/>
                <w:szCs w:val="18"/>
                <w:highlight w:val="none"/>
              </w:rPr>
            </w:pPr>
          </w:p>
        </w:tc>
        <w:tc>
          <w:tcPr>
            <w:tcW w:w="625" w:type="pct"/>
            <w:vAlign w:val="center"/>
          </w:tcPr>
          <w:p w14:paraId="1830607F">
            <w:pPr>
              <w:spacing w:line="220" w:lineRule="exact"/>
              <w:jc w:val="center"/>
              <w:rPr>
                <w:rFonts w:eastAsia="仿宋_GB2312"/>
                <w:bCs/>
                <w:color w:val="auto"/>
                <w:sz w:val="18"/>
                <w:szCs w:val="18"/>
                <w:highlight w:val="none"/>
              </w:rPr>
            </w:pPr>
            <w:r>
              <w:rPr>
                <w:rFonts w:eastAsia="仿宋_GB2312"/>
                <w:bCs/>
                <w:color w:val="auto"/>
                <w:sz w:val="18"/>
                <w:szCs w:val="18"/>
                <w:highlight w:val="none"/>
              </w:rPr>
              <w:t>4081210</w:t>
            </w:r>
          </w:p>
        </w:tc>
        <w:tc>
          <w:tcPr>
            <w:tcW w:w="1542" w:type="pct"/>
            <w:vAlign w:val="center"/>
          </w:tcPr>
          <w:p w14:paraId="12F2A4C2">
            <w:pPr>
              <w:adjustRightInd w:val="0"/>
              <w:snapToGrid w:val="0"/>
              <w:spacing w:line="200" w:lineRule="exact"/>
              <w:jc w:val="left"/>
              <w:rPr>
                <w:rFonts w:eastAsia="仿宋_GB2312"/>
                <w:bCs/>
                <w:color w:val="auto"/>
                <w:spacing w:val="-11"/>
                <w:sz w:val="18"/>
                <w:szCs w:val="18"/>
                <w:highlight w:val="none"/>
              </w:rPr>
            </w:pPr>
            <w:r>
              <w:rPr>
                <w:rFonts w:eastAsia="仿宋_GB2312"/>
                <w:bCs/>
                <w:color w:val="auto"/>
                <w:spacing w:val="-11"/>
                <w:sz w:val="18"/>
                <w:szCs w:val="18"/>
                <w:highlight w:val="none"/>
              </w:rPr>
              <w:t>智能科学与技术专业毕业论文（设计）</w:t>
            </w:r>
          </w:p>
          <w:p w14:paraId="01A757EF">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 xml:space="preserve">Intelligence Science and Technology Professional Graduation Thesis (Design) </w:t>
            </w:r>
          </w:p>
        </w:tc>
        <w:tc>
          <w:tcPr>
            <w:tcW w:w="338" w:type="pct"/>
            <w:vAlign w:val="center"/>
          </w:tcPr>
          <w:p w14:paraId="0BE51ACF">
            <w:pPr>
              <w:spacing w:line="220" w:lineRule="exact"/>
              <w:jc w:val="center"/>
              <w:rPr>
                <w:rFonts w:eastAsia="仿宋_GB2312"/>
                <w:bCs/>
                <w:color w:val="auto"/>
                <w:sz w:val="18"/>
                <w:szCs w:val="18"/>
                <w:highlight w:val="none"/>
              </w:rPr>
            </w:pPr>
            <w:r>
              <w:rPr>
                <w:rFonts w:eastAsia="仿宋_GB2312"/>
                <w:bCs/>
                <w:color w:val="auto"/>
                <w:sz w:val="18"/>
                <w:szCs w:val="18"/>
                <w:highlight w:val="none"/>
              </w:rPr>
              <w:t>6.0</w:t>
            </w:r>
          </w:p>
        </w:tc>
        <w:tc>
          <w:tcPr>
            <w:tcW w:w="374" w:type="pct"/>
            <w:vAlign w:val="center"/>
          </w:tcPr>
          <w:p w14:paraId="6F422667">
            <w:pPr>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501" w:type="pct"/>
            <w:vAlign w:val="center"/>
          </w:tcPr>
          <w:p w14:paraId="57C83364">
            <w:pPr>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531" w:type="pct"/>
            <w:vAlign w:val="center"/>
          </w:tcPr>
          <w:p w14:paraId="36687033">
            <w:pPr>
              <w:spacing w:line="220" w:lineRule="exact"/>
              <w:jc w:val="center"/>
              <w:rPr>
                <w:rFonts w:eastAsia="仿宋_GB2312"/>
                <w:bCs/>
                <w:color w:val="auto"/>
                <w:sz w:val="18"/>
                <w:szCs w:val="18"/>
                <w:highlight w:val="none"/>
              </w:rPr>
            </w:pPr>
          </w:p>
        </w:tc>
        <w:tc>
          <w:tcPr>
            <w:tcW w:w="700" w:type="pct"/>
            <w:vMerge w:val="continue"/>
            <w:vAlign w:val="center"/>
          </w:tcPr>
          <w:p w14:paraId="5FA52B71">
            <w:pPr>
              <w:spacing w:line="220" w:lineRule="exact"/>
              <w:jc w:val="center"/>
              <w:rPr>
                <w:rFonts w:eastAsia="仿宋_GB2312"/>
                <w:bCs/>
                <w:color w:val="auto"/>
                <w:sz w:val="18"/>
                <w:szCs w:val="18"/>
                <w:highlight w:val="none"/>
              </w:rPr>
            </w:pPr>
          </w:p>
        </w:tc>
      </w:tr>
      <w:tr w14:paraId="0FA43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556" w:type="pct"/>
            <w:gridSpan w:val="3"/>
            <w:vAlign w:val="center"/>
          </w:tcPr>
          <w:p w14:paraId="032938F2">
            <w:pPr>
              <w:spacing w:line="220" w:lineRule="exact"/>
              <w:jc w:val="center"/>
              <w:rPr>
                <w:rFonts w:eastAsia="仿宋_GB2312"/>
                <w:b/>
                <w:color w:val="auto"/>
                <w:sz w:val="18"/>
                <w:szCs w:val="18"/>
                <w:highlight w:val="none"/>
              </w:rPr>
            </w:pPr>
            <w:r>
              <w:rPr>
                <w:rFonts w:eastAsia="仿宋_GB2312"/>
                <w:b/>
                <w:color w:val="auto"/>
                <w:sz w:val="18"/>
                <w:szCs w:val="18"/>
                <w:highlight w:val="none"/>
              </w:rPr>
              <w:t>合  计</w:t>
            </w:r>
          </w:p>
        </w:tc>
        <w:tc>
          <w:tcPr>
            <w:tcW w:w="338" w:type="pct"/>
            <w:vAlign w:val="center"/>
          </w:tcPr>
          <w:p w14:paraId="5F7A5B87">
            <w:pPr>
              <w:spacing w:line="220" w:lineRule="exact"/>
              <w:jc w:val="center"/>
              <w:rPr>
                <w:rFonts w:eastAsia="仿宋_GB2312"/>
                <w:b/>
                <w:color w:val="auto"/>
                <w:sz w:val="18"/>
                <w:szCs w:val="18"/>
                <w:highlight w:val="none"/>
              </w:rPr>
            </w:pPr>
            <w:r>
              <w:rPr>
                <w:rFonts w:eastAsia="仿宋_GB2312"/>
                <w:b/>
                <w:color w:val="auto"/>
                <w:sz w:val="18"/>
                <w:szCs w:val="18"/>
                <w:highlight w:val="none"/>
              </w:rPr>
              <w:t>35.5</w:t>
            </w:r>
          </w:p>
        </w:tc>
        <w:tc>
          <w:tcPr>
            <w:tcW w:w="374" w:type="pct"/>
            <w:vAlign w:val="center"/>
          </w:tcPr>
          <w:p w14:paraId="74162C0C">
            <w:pPr>
              <w:spacing w:line="220" w:lineRule="exact"/>
              <w:jc w:val="center"/>
              <w:rPr>
                <w:rFonts w:eastAsia="仿宋_GB2312"/>
                <w:b/>
                <w:color w:val="auto"/>
                <w:sz w:val="18"/>
                <w:szCs w:val="18"/>
                <w:highlight w:val="none"/>
              </w:rPr>
            </w:pPr>
          </w:p>
        </w:tc>
        <w:tc>
          <w:tcPr>
            <w:tcW w:w="501" w:type="pct"/>
            <w:vAlign w:val="center"/>
          </w:tcPr>
          <w:p w14:paraId="11A4CFAF">
            <w:pPr>
              <w:spacing w:line="220" w:lineRule="exact"/>
              <w:jc w:val="center"/>
              <w:rPr>
                <w:rFonts w:eastAsia="仿宋_GB2312"/>
                <w:b/>
                <w:color w:val="auto"/>
                <w:sz w:val="18"/>
                <w:szCs w:val="18"/>
                <w:highlight w:val="none"/>
              </w:rPr>
            </w:pPr>
            <w:r>
              <w:rPr>
                <w:rFonts w:eastAsia="仿宋_GB2312"/>
                <w:b/>
                <w:color w:val="auto"/>
                <w:sz w:val="18"/>
                <w:szCs w:val="18"/>
                <w:highlight w:val="none"/>
              </w:rPr>
              <w:t>32-33+（5.5）</w:t>
            </w:r>
          </w:p>
        </w:tc>
        <w:tc>
          <w:tcPr>
            <w:tcW w:w="531" w:type="pct"/>
            <w:vAlign w:val="center"/>
          </w:tcPr>
          <w:p w14:paraId="7AC021D8">
            <w:pPr>
              <w:spacing w:line="220" w:lineRule="exact"/>
              <w:jc w:val="center"/>
              <w:rPr>
                <w:rFonts w:eastAsia="仿宋_GB2312"/>
                <w:b/>
                <w:color w:val="auto"/>
                <w:sz w:val="18"/>
                <w:szCs w:val="18"/>
                <w:highlight w:val="none"/>
              </w:rPr>
            </w:pPr>
            <w:r>
              <w:rPr>
                <w:rFonts w:eastAsia="仿宋_GB2312"/>
                <w:b/>
                <w:color w:val="auto"/>
                <w:sz w:val="18"/>
                <w:szCs w:val="18"/>
                <w:highlight w:val="none"/>
              </w:rPr>
              <w:t>（136）</w:t>
            </w:r>
          </w:p>
        </w:tc>
        <w:tc>
          <w:tcPr>
            <w:tcW w:w="700" w:type="pct"/>
            <w:vAlign w:val="center"/>
          </w:tcPr>
          <w:p w14:paraId="37DF614B">
            <w:pPr>
              <w:spacing w:line="220" w:lineRule="exact"/>
              <w:jc w:val="center"/>
              <w:rPr>
                <w:rFonts w:eastAsia="仿宋_GB2312"/>
                <w:b/>
                <w:color w:val="auto"/>
                <w:sz w:val="18"/>
                <w:szCs w:val="18"/>
                <w:highlight w:val="none"/>
              </w:rPr>
            </w:pPr>
          </w:p>
        </w:tc>
      </w:tr>
    </w:tbl>
    <w:p w14:paraId="2ADC4877">
      <w:pPr>
        <w:spacing w:line="320" w:lineRule="exact"/>
        <w:rPr>
          <w:rFonts w:eastAsia="仿宋_GB2312"/>
          <w:color w:val="auto"/>
          <w:kern w:val="0"/>
          <w:sz w:val="32"/>
          <w:szCs w:val="32"/>
          <w:highlight w:val="none"/>
        </w:rPr>
      </w:pPr>
    </w:p>
    <w:bookmarkEnd w:id="0"/>
    <w:p w14:paraId="5FD4B8F2">
      <w:pPr>
        <w:spacing w:line="660" w:lineRule="exact"/>
        <w:rPr>
          <w:rFonts w:eastAsia="仿宋_GB2312"/>
          <w:color w:val="auto"/>
          <w:sz w:val="28"/>
          <w:szCs w:val="28"/>
          <w:highlight w:val="none"/>
        </w:rPr>
      </w:pPr>
    </w:p>
    <w:sectPr>
      <w:pgSz w:w="11906" w:h="16838"/>
      <w:pgMar w:top="1418" w:right="1418" w:bottom="1418" w:left="1418" w:header="0" w:footer="992" w:gutter="0"/>
      <w:pgNumType w:fmt="numberInDash"/>
      <w:cols w:space="720" w:num="1"/>
      <w:docGrid w:linePitch="312" w:charSpace="1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A5E828">
    <w:pPr>
      <w:pStyle w:val="15"/>
      <w:tabs>
        <w:tab w:val="left" w:pos="5940"/>
        <w:tab w:val="clear" w:pos="4153"/>
        <w:tab w:val="clear" w:pos="8306"/>
      </w:tabs>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53975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22225">
                        <a:noFill/>
                      </a:ln>
                    </wps:spPr>
                    <wps:txbx>
                      <w:txbxContent>
                        <w:p w14:paraId="425A8917">
                          <w:pPr>
                            <w:pStyle w:val="15"/>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4.25pt;height:144pt;width:144pt;mso-position-horizontal:center;mso-position-horizontal-relative:margin;mso-wrap-style:none;z-index:251659264;mso-width-relative:page;mso-height-relative:page;" filled="f" stroked="f" coordsize="21600,21600" o:gfxdata="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tzUA+tYAAAAGAQAADwAA&#10;AAAAAAABACAAAAAiAAAAZHJzL2Rvd25yZXYueG1sUEsBAhQAFAAAAAgAh07iQPX8KyDfAQAAvAMA&#10;AA4AAAAAAAAAAQAgAAAAJQEAAGRycy9lMm9Eb2MueG1sUEsFBgAAAAAGAAYAWQEAAHYFAAAAAA==&#10;">
              <v:fill on="f" focussize="0,0"/>
              <v:stroke on="f" weight="1.75pt"/>
              <v:imagedata o:title=""/>
              <o:lock v:ext="edit" aspectratio="f"/>
              <v:textbox inset="0mm,0mm,0mm,0mm" style="mso-fit-shape-to-text:t;">
                <w:txbxContent>
                  <w:p w14:paraId="425A8917">
                    <w:pPr>
                      <w:pStyle w:val="15"/>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DF5384">
    <w:pPr>
      <w:pStyle w:val="15"/>
      <w:framePr w:wrap="around" w:vAnchor="text" w:hAnchor="page" w:x="1770" w:y="86"/>
      <w:rPr>
        <w:rStyle w:val="27"/>
        <w:rFonts w:hint="eastAsia" w:ascii="宋体" w:hAnsi="宋体"/>
        <w:sz w:val="28"/>
        <w:szCs w:val="28"/>
      </w:rPr>
    </w:pPr>
    <w:r>
      <w:rPr>
        <w:rStyle w:val="27"/>
        <w:rFonts w:hint="eastAsia" w:ascii="宋体" w:hAnsi="宋体"/>
        <w:sz w:val="28"/>
        <w:szCs w:val="28"/>
      </w:rPr>
      <w:t xml:space="preserve">— </w:t>
    </w:r>
    <w:r>
      <w:rPr>
        <w:rFonts w:ascii="宋体" w:hAnsi="宋体"/>
        <w:sz w:val="28"/>
        <w:szCs w:val="28"/>
      </w:rPr>
      <w:fldChar w:fldCharType="begin"/>
    </w:r>
    <w:r>
      <w:rPr>
        <w:rStyle w:val="27"/>
        <w:rFonts w:ascii="宋体" w:hAnsi="宋体"/>
        <w:sz w:val="28"/>
        <w:szCs w:val="28"/>
      </w:rPr>
      <w:instrText xml:space="preserve">PAGE  </w:instrText>
    </w:r>
    <w:r>
      <w:rPr>
        <w:rFonts w:ascii="宋体" w:hAnsi="宋体"/>
        <w:sz w:val="28"/>
        <w:szCs w:val="28"/>
      </w:rPr>
      <w:fldChar w:fldCharType="separate"/>
    </w:r>
    <w:r>
      <w:rPr>
        <w:rStyle w:val="27"/>
        <w:rFonts w:ascii="宋体" w:hAnsi="宋体"/>
        <w:sz w:val="28"/>
        <w:szCs w:val="28"/>
      </w:rPr>
      <w:t>20</w:t>
    </w:r>
    <w:r>
      <w:rPr>
        <w:rFonts w:ascii="宋体" w:hAnsi="宋体"/>
        <w:sz w:val="28"/>
        <w:szCs w:val="28"/>
      </w:rPr>
      <w:fldChar w:fldCharType="end"/>
    </w:r>
    <w:r>
      <w:rPr>
        <w:rStyle w:val="27"/>
        <w:rFonts w:hint="eastAsia" w:ascii="宋体" w:hAnsi="宋体"/>
        <w:sz w:val="28"/>
        <w:szCs w:val="28"/>
      </w:rPr>
      <w:t xml:space="preserve"> —</w:t>
    </w:r>
  </w:p>
  <w:p w14:paraId="3A93D741">
    <w:pPr>
      <w:pStyle w:val="15"/>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61E14"/>
    <w:multiLevelType w:val="singleLevel"/>
    <w:tmpl w:val="FFF61E14"/>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QyMDQxOTE4N2NiZGI2ODRjODc2MzU5ZWQ1NmRjNWYifQ=="/>
  </w:docVars>
  <w:rsids>
    <w:rsidRoot w:val="00172A27"/>
    <w:rsid w:val="00002CAD"/>
    <w:rsid w:val="00004512"/>
    <w:rsid w:val="000056C8"/>
    <w:rsid w:val="00005C43"/>
    <w:rsid w:val="0000761F"/>
    <w:rsid w:val="00014EBE"/>
    <w:rsid w:val="00015831"/>
    <w:rsid w:val="0001583E"/>
    <w:rsid w:val="00016363"/>
    <w:rsid w:val="000175C5"/>
    <w:rsid w:val="00023B9C"/>
    <w:rsid w:val="00024FDF"/>
    <w:rsid w:val="00027DE5"/>
    <w:rsid w:val="00030B31"/>
    <w:rsid w:val="00031058"/>
    <w:rsid w:val="00031356"/>
    <w:rsid w:val="00031950"/>
    <w:rsid w:val="00031A16"/>
    <w:rsid w:val="00031B30"/>
    <w:rsid w:val="0003219F"/>
    <w:rsid w:val="000324C3"/>
    <w:rsid w:val="00032D5F"/>
    <w:rsid w:val="00032DDB"/>
    <w:rsid w:val="000343B6"/>
    <w:rsid w:val="00034538"/>
    <w:rsid w:val="00040C4D"/>
    <w:rsid w:val="00040E12"/>
    <w:rsid w:val="00041169"/>
    <w:rsid w:val="000421CE"/>
    <w:rsid w:val="0004346F"/>
    <w:rsid w:val="00043D9B"/>
    <w:rsid w:val="00046089"/>
    <w:rsid w:val="00046E3A"/>
    <w:rsid w:val="00047B01"/>
    <w:rsid w:val="0005107C"/>
    <w:rsid w:val="00052C84"/>
    <w:rsid w:val="00052EE6"/>
    <w:rsid w:val="00053059"/>
    <w:rsid w:val="00054EDC"/>
    <w:rsid w:val="00055839"/>
    <w:rsid w:val="000558C0"/>
    <w:rsid w:val="0005592E"/>
    <w:rsid w:val="0005605E"/>
    <w:rsid w:val="00057B6F"/>
    <w:rsid w:val="000611AD"/>
    <w:rsid w:val="00061BA6"/>
    <w:rsid w:val="00065098"/>
    <w:rsid w:val="00066355"/>
    <w:rsid w:val="00067054"/>
    <w:rsid w:val="00070981"/>
    <w:rsid w:val="000713CC"/>
    <w:rsid w:val="00073140"/>
    <w:rsid w:val="00074D25"/>
    <w:rsid w:val="00075519"/>
    <w:rsid w:val="0007592D"/>
    <w:rsid w:val="00084731"/>
    <w:rsid w:val="00085D29"/>
    <w:rsid w:val="0008707D"/>
    <w:rsid w:val="000955C2"/>
    <w:rsid w:val="00095A1C"/>
    <w:rsid w:val="000977AE"/>
    <w:rsid w:val="000A0314"/>
    <w:rsid w:val="000A1BF7"/>
    <w:rsid w:val="000A3980"/>
    <w:rsid w:val="000A3C0D"/>
    <w:rsid w:val="000A4D5D"/>
    <w:rsid w:val="000B0EB5"/>
    <w:rsid w:val="000B17DB"/>
    <w:rsid w:val="000B21C5"/>
    <w:rsid w:val="000B2760"/>
    <w:rsid w:val="000B3475"/>
    <w:rsid w:val="000B4F29"/>
    <w:rsid w:val="000B667F"/>
    <w:rsid w:val="000C0EDE"/>
    <w:rsid w:val="000C207F"/>
    <w:rsid w:val="000C2958"/>
    <w:rsid w:val="000C483A"/>
    <w:rsid w:val="000C4D6B"/>
    <w:rsid w:val="000C5200"/>
    <w:rsid w:val="000C5273"/>
    <w:rsid w:val="000C5AF9"/>
    <w:rsid w:val="000D0E68"/>
    <w:rsid w:val="000D2016"/>
    <w:rsid w:val="000D65A1"/>
    <w:rsid w:val="000D7D4B"/>
    <w:rsid w:val="000E15AD"/>
    <w:rsid w:val="000E1609"/>
    <w:rsid w:val="000E24DD"/>
    <w:rsid w:val="000E2B90"/>
    <w:rsid w:val="000E2DAE"/>
    <w:rsid w:val="000E38CA"/>
    <w:rsid w:val="000E48FE"/>
    <w:rsid w:val="000E51B3"/>
    <w:rsid w:val="000E5291"/>
    <w:rsid w:val="000E5BEB"/>
    <w:rsid w:val="000E6351"/>
    <w:rsid w:val="000E6AC5"/>
    <w:rsid w:val="000F0BFA"/>
    <w:rsid w:val="000F3A72"/>
    <w:rsid w:val="000F3AE2"/>
    <w:rsid w:val="000F61AF"/>
    <w:rsid w:val="000F61CF"/>
    <w:rsid w:val="000F690F"/>
    <w:rsid w:val="000F77B0"/>
    <w:rsid w:val="001000B2"/>
    <w:rsid w:val="00100774"/>
    <w:rsid w:val="00100DE1"/>
    <w:rsid w:val="00103D40"/>
    <w:rsid w:val="00104BD5"/>
    <w:rsid w:val="00111BB4"/>
    <w:rsid w:val="001122DB"/>
    <w:rsid w:val="00113D8E"/>
    <w:rsid w:val="00117C25"/>
    <w:rsid w:val="00117F94"/>
    <w:rsid w:val="001214AD"/>
    <w:rsid w:val="00121EA6"/>
    <w:rsid w:val="00121F2F"/>
    <w:rsid w:val="00123245"/>
    <w:rsid w:val="00124F20"/>
    <w:rsid w:val="00124F26"/>
    <w:rsid w:val="001255EA"/>
    <w:rsid w:val="00126388"/>
    <w:rsid w:val="00126E3D"/>
    <w:rsid w:val="00127D50"/>
    <w:rsid w:val="001304A9"/>
    <w:rsid w:val="00130C88"/>
    <w:rsid w:val="00131B96"/>
    <w:rsid w:val="00132353"/>
    <w:rsid w:val="00132682"/>
    <w:rsid w:val="00132CD4"/>
    <w:rsid w:val="001336EB"/>
    <w:rsid w:val="001340E1"/>
    <w:rsid w:val="00135BDA"/>
    <w:rsid w:val="001364F5"/>
    <w:rsid w:val="001371D1"/>
    <w:rsid w:val="00137FE9"/>
    <w:rsid w:val="001405BD"/>
    <w:rsid w:val="00141185"/>
    <w:rsid w:val="00141652"/>
    <w:rsid w:val="00142057"/>
    <w:rsid w:val="0014396E"/>
    <w:rsid w:val="001448DB"/>
    <w:rsid w:val="0015153B"/>
    <w:rsid w:val="001533F2"/>
    <w:rsid w:val="001534E0"/>
    <w:rsid w:val="00154349"/>
    <w:rsid w:val="0015585A"/>
    <w:rsid w:val="0016183D"/>
    <w:rsid w:val="001629F8"/>
    <w:rsid w:val="00165B01"/>
    <w:rsid w:val="00165DA7"/>
    <w:rsid w:val="00167CB5"/>
    <w:rsid w:val="00172A27"/>
    <w:rsid w:val="00173F80"/>
    <w:rsid w:val="00175364"/>
    <w:rsid w:val="00175E02"/>
    <w:rsid w:val="001768DE"/>
    <w:rsid w:val="00177C9D"/>
    <w:rsid w:val="00180BF5"/>
    <w:rsid w:val="00180C27"/>
    <w:rsid w:val="00180CD0"/>
    <w:rsid w:val="00183159"/>
    <w:rsid w:val="0018745E"/>
    <w:rsid w:val="001877B5"/>
    <w:rsid w:val="001911FA"/>
    <w:rsid w:val="0019358C"/>
    <w:rsid w:val="00193DA2"/>
    <w:rsid w:val="00193F1A"/>
    <w:rsid w:val="00194886"/>
    <w:rsid w:val="0019640A"/>
    <w:rsid w:val="001A187E"/>
    <w:rsid w:val="001A2085"/>
    <w:rsid w:val="001A4845"/>
    <w:rsid w:val="001A5B04"/>
    <w:rsid w:val="001A70D7"/>
    <w:rsid w:val="001A7F83"/>
    <w:rsid w:val="001B0D7A"/>
    <w:rsid w:val="001B1970"/>
    <w:rsid w:val="001B1FA0"/>
    <w:rsid w:val="001B3562"/>
    <w:rsid w:val="001B3731"/>
    <w:rsid w:val="001B42C7"/>
    <w:rsid w:val="001B57F7"/>
    <w:rsid w:val="001B65DB"/>
    <w:rsid w:val="001B6BE6"/>
    <w:rsid w:val="001C08AF"/>
    <w:rsid w:val="001C1051"/>
    <w:rsid w:val="001C2E8C"/>
    <w:rsid w:val="001D0AC4"/>
    <w:rsid w:val="001D47EE"/>
    <w:rsid w:val="001D492B"/>
    <w:rsid w:val="001D5351"/>
    <w:rsid w:val="001D6AA6"/>
    <w:rsid w:val="001D6B16"/>
    <w:rsid w:val="001E25E6"/>
    <w:rsid w:val="001E2758"/>
    <w:rsid w:val="001E3F4B"/>
    <w:rsid w:val="001E5E1B"/>
    <w:rsid w:val="001F14B2"/>
    <w:rsid w:val="001F3655"/>
    <w:rsid w:val="001F3FCF"/>
    <w:rsid w:val="001F6BF0"/>
    <w:rsid w:val="001F726C"/>
    <w:rsid w:val="001F764D"/>
    <w:rsid w:val="001F7BF3"/>
    <w:rsid w:val="002001D4"/>
    <w:rsid w:val="00200DC1"/>
    <w:rsid w:val="00204CAE"/>
    <w:rsid w:val="00205100"/>
    <w:rsid w:val="00205EE5"/>
    <w:rsid w:val="0020644E"/>
    <w:rsid w:val="00206E61"/>
    <w:rsid w:val="00206E62"/>
    <w:rsid w:val="00207C7F"/>
    <w:rsid w:val="002106B2"/>
    <w:rsid w:val="00213B94"/>
    <w:rsid w:val="00214256"/>
    <w:rsid w:val="0021436F"/>
    <w:rsid w:val="0021574E"/>
    <w:rsid w:val="0021643B"/>
    <w:rsid w:val="002165BD"/>
    <w:rsid w:val="00216890"/>
    <w:rsid w:val="002168D0"/>
    <w:rsid w:val="002178AE"/>
    <w:rsid w:val="00231AC0"/>
    <w:rsid w:val="0023270F"/>
    <w:rsid w:val="00233492"/>
    <w:rsid w:val="002338D6"/>
    <w:rsid w:val="00234153"/>
    <w:rsid w:val="00234602"/>
    <w:rsid w:val="00234C4F"/>
    <w:rsid w:val="00235901"/>
    <w:rsid w:val="0023734C"/>
    <w:rsid w:val="00240020"/>
    <w:rsid w:val="00244838"/>
    <w:rsid w:val="00245E7E"/>
    <w:rsid w:val="00245F60"/>
    <w:rsid w:val="002515AA"/>
    <w:rsid w:val="00255B6D"/>
    <w:rsid w:val="00257680"/>
    <w:rsid w:val="002632B7"/>
    <w:rsid w:val="0026435C"/>
    <w:rsid w:val="0027063F"/>
    <w:rsid w:val="00271469"/>
    <w:rsid w:val="002725F1"/>
    <w:rsid w:val="0027331B"/>
    <w:rsid w:val="00274123"/>
    <w:rsid w:val="0027443C"/>
    <w:rsid w:val="00276C96"/>
    <w:rsid w:val="00276D62"/>
    <w:rsid w:val="00277853"/>
    <w:rsid w:val="00282F0B"/>
    <w:rsid w:val="00286246"/>
    <w:rsid w:val="0028641A"/>
    <w:rsid w:val="00287AF2"/>
    <w:rsid w:val="002900F4"/>
    <w:rsid w:val="0029061C"/>
    <w:rsid w:val="00292608"/>
    <w:rsid w:val="00293F61"/>
    <w:rsid w:val="00294E11"/>
    <w:rsid w:val="002A1712"/>
    <w:rsid w:val="002A534D"/>
    <w:rsid w:val="002A5577"/>
    <w:rsid w:val="002A59C0"/>
    <w:rsid w:val="002A69A7"/>
    <w:rsid w:val="002B04AA"/>
    <w:rsid w:val="002B1521"/>
    <w:rsid w:val="002B2C22"/>
    <w:rsid w:val="002B34E0"/>
    <w:rsid w:val="002B3CA0"/>
    <w:rsid w:val="002B54B6"/>
    <w:rsid w:val="002B5B74"/>
    <w:rsid w:val="002B5D5B"/>
    <w:rsid w:val="002C1537"/>
    <w:rsid w:val="002C25C5"/>
    <w:rsid w:val="002C26AD"/>
    <w:rsid w:val="002C2774"/>
    <w:rsid w:val="002C2FB7"/>
    <w:rsid w:val="002C3424"/>
    <w:rsid w:val="002C3E49"/>
    <w:rsid w:val="002C5183"/>
    <w:rsid w:val="002D1085"/>
    <w:rsid w:val="002D14D6"/>
    <w:rsid w:val="002D24CE"/>
    <w:rsid w:val="002D2DF1"/>
    <w:rsid w:val="002D4B20"/>
    <w:rsid w:val="002D5BD7"/>
    <w:rsid w:val="002D72BB"/>
    <w:rsid w:val="002E0CC6"/>
    <w:rsid w:val="002E2EFA"/>
    <w:rsid w:val="002E336B"/>
    <w:rsid w:val="002E3A16"/>
    <w:rsid w:val="002E477C"/>
    <w:rsid w:val="002E4B11"/>
    <w:rsid w:val="002E513E"/>
    <w:rsid w:val="002E6CAA"/>
    <w:rsid w:val="002F0DEE"/>
    <w:rsid w:val="002F27A3"/>
    <w:rsid w:val="002F3381"/>
    <w:rsid w:val="002F5EAC"/>
    <w:rsid w:val="002F775C"/>
    <w:rsid w:val="002F7B62"/>
    <w:rsid w:val="003020C4"/>
    <w:rsid w:val="003024AC"/>
    <w:rsid w:val="00303474"/>
    <w:rsid w:val="00303954"/>
    <w:rsid w:val="00303A49"/>
    <w:rsid w:val="003044CB"/>
    <w:rsid w:val="0031130A"/>
    <w:rsid w:val="003115DC"/>
    <w:rsid w:val="00311ABD"/>
    <w:rsid w:val="00313B50"/>
    <w:rsid w:val="00313C35"/>
    <w:rsid w:val="00313D8E"/>
    <w:rsid w:val="00314090"/>
    <w:rsid w:val="00314D06"/>
    <w:rsid w:val="0031708C"/>
    <w:rsid w:val="00317CEF"/>
    <w:rsid w:val="00321080"/>
    <w:rsid w:val="00321718"/>
    <w:rsid w:val="00321AB6"/>
    <w:rsid w:val="00321F3F"/>
    <w:rsid w:val="00322007"/>
    <w:rsid w:val="00322EF2"/>
    <w:rsid w:val="003251BC"/>
    <w:rsid w:val="00325749"/>
    <w:rsid w:val="00325F90"/>
    <w:rsid w:val="00326273"/>
    <w:rsid w:val="00327205"/>
    <w:rsid w:val="003279E5"/>
    <w:rsid w:val="00331CD2"/>
    <w:rsid w:val="00331EC1"/>
    <w:rsid w:val="0033269E"/>
    <w:rsid w:val="003344C8"/>
    <w:rsid w:val="003364E9"/>
    <w:rsid w:val="00337FA2"/>
    <w:rsid w:val="00340B1B"/>
    <w:rsid w:val="00340C2A"/>
    <w:rsid w:val="00341E70"/>
    <w:rsid w:val="00344596"/>
    <w:rsid w:val="00345F4F"/>
    <w:rsid w:val="00353B51"/>
    <w:rsid w:val="00353BCC"/>
    <w:rsid w:val="00354CD9"/>
    <w:rsid w:val="00355136"/>
    <w:rsid w:val="00355367"/>
    <w:rsid w:val="003559BB"/>
    <w:rsid w:val="00355F30"/>
    <w:rsid w:val="0035698E"/>
    <w:rsid w:val="00360085"/>
    <w:rsid w:val="00360D6C"/>
    <w:rsid w:val="00362254"/>
    <w:rsid w:val="003629D2"/>
    <w:rsid w:val="00362D5F"/>
    <w:rsid w:val="00365DC8"/>
    <w:rsid w:val="003712C9"/>
    <w:rsid w:val="0037268C"/>
    <w:rsid w:val="003728CE"/>
    <w:rsid w:val="00373440"/>
    <w:rsid w:val="00373B53"/>
    <w:rsid w:val="0037444C"/>
    <w:rsid w:val="003746FE"/>
    <w:rsid w:val="00374FCF"/>
    <w:rsid w:val="0038034B"/>
    <w:rsid w:val="00383BD8"/>
    <w:rsid w:val="00384048"/>
    <w:rsid w:val="003853CE"/>
    <w:rsid w:val="0038560F"/>
    <w:rsid w:val="003857D0"/>
    <w:rsid w:val="00386514"/>
    <w:rsid w:val="0038694A"/>
    <w:rsid w:val="00386C18"/>
    <w:rsid w:val="00392A07"/>
    <w:rsid w:val="00393F64"/>
    <w:rsid w:val="00395C69"/>
    <w:rsid w:val="003965EE"/>
    <w:rsid w:val="003A1268"/>
    <w:rsid w:val="003A1A9E"/>
    <w:rsid w:val="003A458C"/>
    <w:rsid w:val="003B21D7"/>
    <w:rsid w:val="003B22DA"/>
    <w:rsid w:val="003B3D37"/>
    <w:rsid w:val="003B434D"/>
    <w:rsid w:val="003B47F6"/>
    <w:rsid w:val="003B4C4F"/>
    <w:rsid w:val="003B7930"/>
    <w:rsid w:val="003C2C77"/>
    <w:rsid w:val="003C52D0"/>
    <w:rsid w:val="003C5971"/>
    <w:rsid w:val="003D4982"/>
    <w:rsid w:val="003D4CA4"/>
    <w:rsid w:val="003D5CC1"/>
    <w:rsid w:val="003D7794"/>
    <w:rsid w:val="003D7AC3"/>
    <w:rsid w:val="003E102D"/>
    <w:rsid w:val="003E72EA"/>
    <w:rsid w:val="003F06C7"/>
    <w:rsid w:val="003F1CEE"/>
    <w:rsid w:val="003F284F"/>
    <w:rsid w:val="003F292C"/>
    <w:rsid w:val="003F4458"/>
    <w:rsid w:val="003F47EA"/>
    <w:rsid w:val="003F5995"/>
    <w:rsid w:val="003F6202"/>
    <w:rsid w:val="003F6F7D"/>
    <w:rsid w:val="00402A64"/>
    <w:rsid w:val="00402F50"/>
    <w:rsid w:val="00404C8A"/>
    <w:rsid w:val="0041041F"/>
    <w:rsid w:val="00410507"/>
    <w:rsid w:val="004113DA"/>
    <w:rsid w:val="00413613"/>
    <w:rsid w:val="00415472"/>
    <w:rsid w:val="00415581"/>
    <w:rsid w:val="00416A69"/>
    <w:rsid w:val="00433A99"/>
    <w:rsid w:val="00435904"/>
    <w:rsid w:val="004374F8"/>
    <w:rsid w:val="00441821"/>
    <w:rsid w:val="00443D42"/>
    <w:rsid w:val="00444876"/>
    <w:rsid w:val="00450952"/>
    <w:rsid w:val="00453091"/>
    <w:rsid w:val="004547B7"/>
    <w:rsid w:val="004549B0"/>
    <w:rsid w:val="00455C8A"/>
    <w:rsid w:val="004573B7"/>
    <w:rsid w:val="00457B8C"/>
    <w:rsid w:val="004608AC"/>
    <w:rsid w:val="0046270C"/>
    <w:rsid w:val="00462926"/>
    <w:rsid w:val="00462FC6"/>
    <w:rsid w:val="0046313C"/>
    <w:rsid w:val="0046405C"/>
    <w:rsid w:val="004649C6"/>
    <w:rsid w:val="0046739B"/>
    <w:rsid w:val="00471212"/>
    <w:rsid w:val="00472A35"/>
    <w:rsid w:val="004750B7"/>
    <w:rsid w:val="00475BBA"/>
    <w:rsid w:val="00475C40"/>
    <w:rsid w:val="00480A82"/>
    <w:rsid w:val="00480F5A"/>
    <w:rsid w:val="00480FA1"/>
    <w:rsid w:val="0048112D"/>
    <w:rsid w:val="004827D1"/>
    <w:rsid w:val="00482857"/>
    <w:rsid w:val="00483394"/>
    <w:rsid w:val="004844AA"/>
    <w:rsid w:val="00484DFD"/>
    <w:rsid w:val="00485A6D"/>
    <w:rsid w:val="00485C8E"/>
    <w:rsid w:val="004901A6"/>
    <w:rsid w:val="00490E9D"/>
    <w:rsid w:val="00491342"/>
    <w:rsid w:val="00492DFF"/>
    <w:rsid w:val="00493AB9"/>
    <w:rsid w:val="004957C5"/>
    <w:rsid w:val="00496EAC"/>
    <w:rsid w:val="0049725F"/>
    <w:rsid w:val="004A0A9E"/>
    <w:rsid w:val="004A147A"/>
    <w:rsid w:val="004A1E10"/>
    <w:rsid w:val="004A2323"/>
    <w:rsid w:val="004B3323"/>
    <w:rsid w:val="004B3498"/>
    <w:rsid w:val="004B3A05"/>
    <w:rsid w:val="004B4464"/>
    <w:rsid w:val="004B70A0"/>
    <w:rsid w:val="004B7323"/>
    <w:rsid w:val="004B776D"/>
    <w:rsid w:val="004C22F6"/>
    <w:rsid w:val="004C3C34"/>
    <w:rsid w:val="004C457F"/>
    <w:rsid w:val="004C5775"/>
    <w:rsid w:val="004C65ED"/>
    <w:rsid w:val="004C6654"/>
    <w:rsid w:val="004C6F52"/>
    <w:rsid w:val="004C7479"/>
    <w:rsid w:val="004C7598"/>
    <w:rsid w:val="004D10CE"/>
    <w:rsid w:val="004D1E2D"/>
    <w:rsid w:val="004D26EE"/>
    <w:rsid w:val="004D42E0"/>
    <w:rsid w:val="004E2E7C"/>
    <w:rsid w:val="004E3A85"/>
    <w:rsid w:val="004E3C4C"/>
    <w:rsid w:val="004E5A9B"/>
    <w:rsid w:val="004E73A8"/>
    <w:rsid w:val="004E7B91"/>
    <w:rsid w:val="004F0CF2"/>
    <w:rsid w:val="004F38CD"/>
    <w:rsid w:val="004F5A1A"/>
    <w:rsid w:val="004F700E"/>
    <w:rsid w:val="00500E76"/>
    <w:rsid w:val="00500EE6"/>
    <w:rsid w:val="00501CAA"/>
    <w:rsid w:val="00503C9A"/>
    <w:rsid w:val="00506342"/>
    <w:rsid w:val="00507975"/>
    <w:rsid w:val="005079AA"/>
    <w:rsid w:val="00507DB3"/>
    <w:rsid w:val="005155B2"/>
    <w:rsid w:val="005160A5"/>
    <w:rsid w:val="005173EA"/>
    <w:rsid w:val="00520A72"/>
    <w:rsid w:val="00520B7B"/>
    <w:rsid w:val="005210CD"/>
    <w:rsid w:val="00521188"/>
    <w:rsid w:val="00523220"/>
    <w:rsid w:val="00524E25"/>
    <w:rsid w:val="00525607"/>
    <w:rsid w:val="005268D6"/>
    <w:rsid w:val="0052754E"/>
    <w:rsid w:val="00532837"/>
    <w:rsid w:val="00533FFF"/>
    <w:rsid w:val="005344DF"/>
    <w:rsid w:val="00534808"/>
    <w:rsid w:val="00536062"/>
    <w:rsid w:val="00536BC0"/>
    <w:rsid w:val="00540866"/>
    <w:rsid w:val="00541DF6"/>
    <w:rsid w:val="00542A0F"/>
    <w:rsid w:val="00542C1A"/>
    <w:rsid w:val="005439A5"/>
    <w:rsid w:val="00544153"/>
    <w:rsid w:val="0054548A"/>
    <w:rsid w:val="0054682F"/>
    <w:rsid w:val="00550621"/>
    <w:rsid w:val="00550712"/>
    <w:rsid w:val="0055126F"/>
    <w:rsid w:val="005512FD"/>
    <w:rsid w:val="00551663"/>
    <w:rsid w:val="0055237A"/>
    <w:rsid w:val="00552502"/>
    <w:rsid w:val="005529A8"/>
    <w:rsid w:val="0055429E"/>
    <w:rsid w:val="00555CED"/>
    <w:rsid w:val="005601C6"/>
    <w:rsid w:val="00560649"/>
    <w:rsid w:val="00560E8F"/>
    <w:rsid w:val="00561AB9"/>
    <w:rsid w:val="005623BC"/>
    <w:rsid w:val="0056521A"/>
    <w:rsid w:val="0056644A"/>
    <w:rsid w:val="00570FE2"/>
    <w:rsid w:val="0057397D"/>
    <w:rsid w:val="00574A6C"/>
    <w:rsid w:val="00574FD7"/>
    <w:rsid w:val="00575888"/>
    <w:rsid w:val="00575A8C"/>
    <w:rsid w:val="00580682"/>
    <w:rsid w:val="00580D35"/>
    <w:rsid w:val="00581A20"/>
    <w:rsid w:val="00581F19"/>
    <w:rsid w:val="00582300"/>
    <w:rsid w:val="00582513"/>
    <w:rsid w:val="00582668"/>
    <w:rsid w:val="005828E8"/>
    <w:rsid w:val="0058330C"/>
    <w:rsid w:val="005838DD"/>
    <w:rsid w:val="0058673A"/>
    <w:rsid w:val="00591DAB"/>
    <w:rsid w:val="00594DCB"/>
    <w:rsid w:val="005A1060"/>
    <w:rsid w:val="005A284F"/>
    <w:rsid w:val="005A2AE6"/>
    <w:rsid w:val="005A2F3E"/>
    <w:rsid w:val="005A3503"/>
    <w:rsid w:val="005A53C9"/>
    <w:rsid w:val="005A5F79"/>
    <w:rsid w:val="005A6319"/>
    <w:rsid w:val="005A64F9"/>
    <w:rsid w:val="005A6EAB"/>
    <w:rsid w:val="005A7A28"/>
    <w:rsid w:val="005B0535"/>
    <w:rsid w:val="005B09E6"/>
    <w:rsid w:val="005B176D"/>
    <w:rsid w:val="005B2E0E"/>
    <w:rsid w:val="005B5EFC"/>
    <w:rsid w:val="005B6081"/>
    <w:rsid w:val="005C28AC"/>
    <w:rsid w:val="005C41C0"/>
    <w:rsid w:val="005C5008"/>
    <w:rsid w:val="005C528C"/>
    <w:rsid w:val="005C5A98"/>
    <w:rsid w:val="005C5C1F"/>
    <w:rsid w:val="005C61C1"/>
    <w:rsid w:val="005C754D"/>
    <w:rsid w:val="005C7F1F"/>
    <w:rsid w:val="005D076F"/>
    <w:rsid w:val="005D09F1"/>
    <w:rsid w:val="005D1290"/>
    <w:rsid w:val="005D1999"/>
    <w:rsid w:val="005D1F2F"/>
    <w:rsid w:val="005D333C"/>
    <w:rsid w:val="005D4667"/>
    <w:rsid w:val="005D4812"/>
    <w:rsid w:val="005D672C"/>
    <w:rsid w:val="005D68A4"/>
    <w:rsid w:val="005D6D03"/>
    <w:rsid w:val="005D719B"/>
    <w:rsid w:val="005D7370"/>
    <w:rsid w:val="005E0471"/>
    <w:rsid w:val="005E1C05"/>
    <w:rsid w:val="005E29FC"/>
    <w:rsid w:val="005E4036"/>
    <w:rsid w:val="005E48DF"/>
    <w:rsid w:val="005E7DA3"/>
    <w:rsid w:val="005F048F"/>
    <w:rsid w:val="005F0E0A"/>
    <w:rsid w:val="005F2789"/>
    <w:rsid w:val="005F3810"/>
    <w:rsid w:val="005F414B"/>
    <w:rsid w:val="006017F6"/>
    <w:rsid w:val="0060193E"/>
    <w:rsid w:val="00601EB9"/>
    <w:rsid w:val="00603096"/>
    <w:rsid w:val="006037C7"/>
    <w:rsid w:val="006037DE"/>
    <w:rsid w:val="00605A97"/>
    <w:rsid w:val="00606071"/>
    <w:rsid w:val="00606802"/>
    <w:rsid w:val="0060682B"/>
    <w:rsid w:val="00607DC0"/>
    <w:rsid w:val="00614DCB"/>
    <w:rsid w:val="00620BDE"/>
    <w:rsid w:val="00621407"/>
    <w:rsid w:val="006238BB"/>
    <w:rsid w:val="00624F90"/>
    <w:rsid w:val="006265E1"/>
    <w:rsid w:val="006316E7"/>
    <w:rsid w:val="00631D89"/>
    <w:rsid w:val="00633C98"/>
    <w:rsid w:val="00633CAA"/>
    <w:rsid w:val="00633F94"/>
    <w:rsid w:val="00641747"/>
    <w:rsid w:val="0064342D"/>
    <w:rsid w:val="006454D0"/>
    <w:rsid w:val="006455D9"/>
    <w:rsid w:val="006463BD"/>
    <w:rsid w:val="006505AD"/>
    <w:rsid w:val="00653820"/>
    <w:rsid w:val="006561B8"/>
    <w:rsid w:val="00663DD4"/>
    <w:rsid w:val="00663E2D"/>
    <w:rsid w:val="006723B8"/>
    <w:rsid w:val="00672525"/>
    <w:rsid w:val="006742D3"/>
    <w:rsid w:val="00675442"/>
    <w:rsid w:val="00677CD4"/>
    <w:rsid w:val="00680DEB"/>
    <w:rsid w:val="00684AE0"/>
    <w:rsid w:val="0068503A"/>
    <w:rsid w:val="00685A70"/>
    <w:rsid w:val="006861D1"/>
    <w:rsid w:val="00686502"/>
    <w:rsid w:val="00687139"/>
    <w:rsid w:val="006872DC"/>
    <w:rsid w:val="0069193C"/>
    <w:rsid w:val="00691DBB"/>
    <w:rsid w:val="00692EF5"/>
    <w:rsid w:val="00694394"/>
    <w:rsid w:val="00694A3B"/>
    <w:rsid w:val="00694B9B"/>
    <w:rsid w:val="00696D7D"/>
    <w:rsid w:val="00697F52"/>
    <w:rsid w:val="006A0D83"/>
    <w:rsid w:val="006A3219"/>
    <w:rsid w:val="006A4384"/>
    <w:rsid w:val="006A5D48"/>
    <w:rsid w:val="006B043D"/>
    <w:rsid w:val="006B1D3C"/>
    <w:rsid w:val="006B2953"/>
    <w:rsid w:val="006B54DD"/>
    <w:rsid w:val="006B5793"/>
    <w:rsid w:val="006B5A5D"/>
    <w:rsid w:val="006B5C24"/>
    <w:rsid w:val="006B6C52"/>
    <w:rsid w:val="006C2952"/>
    <w:rsid w:val="006C2C79"/>
    <w:rsid w:val="006C423F"/>
    <w:rsid w:val="006C7335"/>
    <w:rsid w:val="006C7781"/>
    <w:rsid w:val="006D11A0"/>
    <w:rsid w:val="006D1286"/>
    <w:rsid w:val="006D16C1"/>
    <w:rsid w:val="006D2E67"/>
    <w:rsid w:val="006D5F93"/>
    <w:rsid w:val="006E017D"/>
    <w:rsid w:val="006E01B4"/>
    <w:rsid w:val="006E0628"/>
    <w:rsid w:val="006E1237"/>
    <w:rsid w:val="006E1E3E"/>
    <w:rsid w:val="006E58CA"/>
    <w:rsid w:val="006E5B61"/>
    <w:rsid w:val="006E6716"/>
    <w:rsid w:val="006F01D8"/>
    <w:rsid w:val="006F02B1"/>
    <w:rsid w:val="006F0373"/>
    <w:rsid w:val="006F0C48"/>
    <w:rsid w:val="006F1823"/>
    <w:rsid w:val="006F2793"/>
    <w:rsid w:val="006F37D9"/>
    <w:rsid w:val="006F5071"/>
    <w:rsid w:val="006F719D"/>
    <w:rsid w:val="006F7F79"/>
    <w:rsid w:val="00703C8F"/>
    <w:rsid w:val="00704821"/>
    <w:rsid w:val="00704F3E"/>
    <w:rsid w:val="007068FD"/>
    <w:rsid w:val="00711644"/>
    <w:rsid w:val="00715D6D"/>
    <w:rsid w:val="00715E2D"/>
    <w:rsid w:val="0072217B"/>
    <w:rsid w:val="00723711"/>
    <w:rsid w:val="00723B81"/>
    <w:rsid w:val="007270B5"/>
    <w:rsid w:val="00727AA1"/>
    <w:rsid w:val="00727FD2"/>
    <w:rsid w:val="0073020E"/>
    <w:rsid w:val="0073142A"/>
    <w:rsid w:val="00731A78"/>
    <w:rsid w:val="00733B8A"/>
    <w:rsid w:val="007363A3"/>
    <w:rsid w:val="00736435"/>
    <w:rsid w:val="0073694F"/>
    <w:rsid w:val="007404CE"/>
    <w:rsid w:val="0074113A"/>
    <w:rsid w:val="007415C8"/>
    <w:rsid w:val="00742016"/>
    <w:rsid w:val="00742C06"/>
    <w:rsid w:val="00744F3C"/>
    <w:rsid w:val="0074524F"/>
    <w:rsid w:val="00745CB9"/>
    <w:rsid w:val="00746ABE"/>
    <w:rsid w:val="007471D6"/>
    <w:rsid w:val="007510F4"/>
    <w:rsid w:val="007528C7"/>
    <w:rsid w:val="007559B2"/>
    <w:rsid w:val="00762B52"/>
    <w:rsid w:val="00762CB3"/>
    <w:rsid w:val="007640A6"/>
    <w:rsid w:val="00765D99"/>
    <w:rsid w:val="00767A5F"/>
    <w:rsid w:val="00770394"/>
    <w:rsid w:val="00772099"/>
    <w:rsid w:val="007731FF"/>
    <w:rsid w:val="00774398"/>
    <w:rsid w:val="00780A6D"/>
    <w:rsid w:val="00780D59"/>
    <w:rsid w:val="00780DE5"/>
    <w:rsid w:val="0078134C"/>
    <w:rsid w:val="00781FEA"/>
    <w:rsid w:val="007821FF"/>
    <w:rsid w:val="0078428B"/>
    <w:rsid w:val="00785533"/>
    <w:rsid w:val="007866EF"/>
    <w:rsid w:val="00787563"/>
    <w:rsid w:val="00787723"/>
    <w:rsid w:val="00790781"/>
    <w:rsid w:val="00791496"/>
    <w:rsid w:val="007917A1"/>
    <w:rsid w:val="00791989"/>
    <w:rsid w:val="007946F7"/>
    <w:rsid w:val="00795518"/>
    <w:rsid w:val="00795674"/>
    <w:rsid w:val="0079641B"/>
    <w:rsid w:val="007A0EEA"/>
    <w:rsid w:val="007A11A5"/>
    <w:rsid w:val="007A2BBC"/>
    <w:rsid w:val="007A4E50"/>
    <w:rsid w:val="007B3201"/>
    <w:rsid w:val="007B4228"/>
    <w:rsid w:val="007B57E7"/>
    <w:rsid w:val="007C0877"/>
    <w:rsid w:val="007C164C"/>
    <w:rsid w:val="007C1A62"/>
    <w:rsid w:val="007C26B5"/>
    <w:rsid w:val="007C2F18"/>
    <w:rsid w:val="007C4F94"/>
    <w:rsid w:val="007C5629"/>
    <w:rsid w:val="007C5704"/>
    <w:rsid w:val="007C675F"/>
    <w:rsid w:val="007D0158"/>
    <w:rsid w:val="007D0EB0"/>
    <w:rsid w:val="007E09E8"/>
    <w:rsid w:val="007E0FF9"/>
    <w:rsid w:val="007E2673"/>
    <w:rsid w:val="007E298D"/>
    <w:rsid w:val="007E3033"/>
    <w:rsid w:val="007E3D04"/>
    <w:rsid w:val="007E4A95"/>
    <w:rsid w:val="007E5B30"/>
    <w:rsid w:val="007E75A7"/>
    <w:rsid w:val="007F07B1"/>
    <w:rsid w:val="007F5211"/>
    <w:rsid w:val="007F56EE"/>
    <w:rsid w:val="007F57B3"/>
    <w:rsid w:val="007F72CB"/>
    <w:rsid w:val="007F7ECC"/>
    <w:rsid w:val="00800A3E"/>
    <w:rsid w:val="00806A97"/>
    <w:rsid w:val="008108DD"/>
    <w:rsid w:val="0081111C"/>
    <w:rsid w:val="00811D15"/>
    <w:rsid w:val="00814A8A"/>
    <w:rsid w:val="00821987"/>
    <w:rsid w:val="00821BCB"/>
    <w:rsid w:val="00821C7A"/>
    <w:rsid w:val="00822A78"/>
    <w:rsid w:val="0082499D"/>
    <w:rsid w:val="00827E3E"/>
    <w:rsid w:val="00833690"/>
    <w:rsid w:val="008336FF"/>
    <w:rsid w:val="0083652E"/>
    <w:rsid w:val="008376A2"/>
    <w:rsid w:val="008406FF"/>
    <w:rsid w:val="008409D8"/>
    <w:rsid w:val="00840A42"/>
    <w:rsid w:val="008428D1"/>
    <w:rsid w:val="0084377E"/>
    <w:rsid w:val="00845719"/>
    <w:rsid w:val="008502C0"/>
    <w:rsid w:val="008508CE"/>
    <w:rsid w:val="00850933"/>
    <w:rsid w:val="00851A5E"/>
    <w:rsid w:val="008522BE"/>
    <w:rsid w:val="00853F62"/>
    <w:rsid w:val="00865EBD"/>
    <w:rsid w:val="008663BC"/>
    <w:rsid w:val="00866A09"/>
    <w:rsid w:val="00867B83"/>
    <w:rsid w:val="00867B91"/>
    <w:rsid w:val="00870242"/>
    <w:rsid w:val="00871605"/>
    <w:rsid w:val="0087348F"/>
    <w:rsid w:val="00873E75"/>
    <w:rsid w:val="00874188"/>
    <w:rsid w:val="00875356"/>
    <w:rsid w:val="008763FA"/>
    <w:rsid w:val="00877663"/>
    <w:rsid w:val="008814C3"/>
    <w:rsid w:val="00881B5A"/>
    <w:rsid w:val="00881BBA"/>
    <w:rsid w:val="008826B3"/>
    <w:rsid w:val="008835A1"/>
    <w:rsid w:val="00883CCB"/>
    <w:rsid w:val="00885F38"/>
    <w:rsid w:val="00890F65"/>
    <w:rsid w:val="00891A6B"/>
    <w:rsid w:val="0089358F"/>
    <w:rsid w:val="008935DD"/>
    <w:rsid w:val="00895271"/>
    <w:rsid w:val="008975DF"/>
    <w:rsid w:val="008A01B8"/>
    <w:rsid w:val="008A0A4B"/>
    <w:rsid w:val="008A0E74"/>
    <w:rsid w:val="008A16FF"/>
    <w:rsid w:val="008A409F"/>
    <w:rsid w:val="008A5DD0"/>
    <w:rsid w:val="008A6964"/>
    <w:rsid w:val="008A72BD"/>
    <w:rsid w:val="008B1BF1"/>
    <w:rsid w:val="008B3B75"/>
    <w:rsid w:val="008B622C"/>
    <w:rsid w:val="008B7806"/>
    <w:rsid w:val="008C0120"/>
    <w:rsid w:val="008C1E5E"/>
    <w:rsid w:val="008C2BD7"/>
    <w:rsid w:val="008C34E0"/>
    <w:rsid w:val="008C427F"/>
    <w:rsid w:val="008C4901"/>
    <w:rsid w:val="008C493D"/>
    <w:rsid w:val="008C680B"/>
    <w:rsid w:val="008C720D"/>
    <w:rsid w:val="008C75F5"/>
    <w:rsid w:val="008D0638"/>
    <w:rsid w:val="008D0695"/>
    <w:rsid w:val="008D1F9F"/>
    <w:rsid w:val="008D2869"/>
    <w:rsid w:val="008D2917"/>
    <w:rsid w:val="008D2C2C"/>
    <w:rsid w:val="008D3115"/>
    <w:rsid w:val="008D46F1"/>
    <w:rsid w:val="008E19A7"/>
    <w:rsid w:val="008E5CE6"/>
    <w:rsid w:val="008E6625"/>
    <w:rsid w:val="008E6824"/>
    <w:rsid w:val="008E7857"/>
    <w:rsid w:val="008F0548"/>
    <w:rsid w:val="008F1AA6"/>
    <w:rsid w:val="008F1C91"/>
    <w:rsid w:val="008F2D74"/>
    <w:rsid w:val="008F467D"/>
    <w:rsid w:val="008F63C4"/>
    <w:rsid w:val="008F667C"/>
    <w:rsid w:val="008F6759"/>
    <w:rsid w:val="008F7D1B"/>
    <w:rsid w:val="00902A2F"/>
    <w:rsid w:val="00902FD3"/>
    <w:rsid w:val="009045B0"/>
    <w:rsid w:val="009049A8"/>
    <w:rsid w:val="00905174"/>
    <w:rsid w:val="00905417"/>
    <w:rsid w:val="0090602C"/>
    <w:rsid w:val="00906F21"/>
    <w:rsid w:val="00912101"/>
    <w:rsid w:val="009148AA"/>
    <w:rsid w:val="009151B5"/>
    <w:rsid w:val="00921651"/>
    <w:rsid w:val="0092177C"/>
    <w:rsid w:val="009232A5"/>
    <w:rsid w:val="00923DC4"/>
    <w:rsid w:val="00926DE3"/>
    <w:rsid w:val="00926E4C"/>
    <w:rsid w:val="00927742"/>
    <w:rsid w:val="00927C49"/>
    <w:rsid w:val="00930F4E"/>
    <w:rsid w:val="009311D9"/>
    <w:rsid w:val="00931E24"/>
    <w:rsid w:val="00940292"/>
    <w:rsid w:val="00940956"/>
    <w:rsid w:val="00942647"/>
    <w:rsid w:val="00942871"/>
    <w:rsid w:val="00943907"/>
    <w:rsid w:val="00946723"/>
    <w:rsid w:val="00947A00"/>
    <w:rsid w:val="009508FB"/>
    <w:rsid w:val="00952512"/>
    <w:rsid w:val="00955B46"/>
    <w:rsid w:val="00956527"/>
    <w:rsid w:val="00956922"/>
    <w:rsid w:val="00956A5A"/>
    <w:rsid w:val="00957AC2"/>
    <w:rsid w:val="009613D1"/>
    <w:rsid w:val="0096527D"/>
    <w:rsid w:val="0096553C"/>
    <w:rsid w:val="009660AD"/>
    <w:rsid w:val="00967912"/>
    <w:rsid w:val="00967ABA"/>
    <w:rsid w:val="0097072B"/>
    <w:rsid w:val="00972408"/>
    <w:rsid w:val="00973AD5"/>
    <w:rsid w:val="00974A1E"/>
    <w:rsid w:val="00974F1A"/>
    <w:rsid w:val="00975C59"/>
    <w:rsid w:val="0098172E"/>
    <w:rsid w:val="009817F8"/>
    <w:rsid w:val="009819A6"/>
    <w:rsid w:val="009854C6"/>
    <w:rsid w:val="0099061B"/>
    <w:rsid w:val="00992229"/>
    <w:rsid w:val="0099469C"/>
    <w:rsid w:val="009952D5"/>
    <w:rsid w:val="009975C2"/>
    <w:rsid w:val="009A13E3"/>
    <w:rsid w:val="009A2427"/>
    <w:rsid w:val="009A2899"/>
    <w:rsid w:val="009A56B7"/>
    <w:rsid w:val="009A67D3"/>
    <w:rsid w:val="009A76F8"/>
    <w:rsid w:val="009B05D7"/>
    <w:rsid w:val="009B2993"/>
    <w:rsid w:val="009B76D3"/>
    <w:rsid w:val="009B7DAE"/>
    <w:rsid w:val="009B7EF1"/>
    <w:rsid w:val="009C0C04"/>
    <w:rsid w:val="009C1717"/>
    <w:rsid w:val="009C569A"/>
    <w:rsid w:val="009C5E15"/>
    <w:rsid w:val="009C60E1"/>
    <w:rsid w:val="009C6A7C"/>
    <w:rsid w:val="009D1C82"/>
    <w:rsid w:val="009D2202"/>
    <w:rsid w:val="009D26D6"/>
    <w:rsid w:val="009D2709"/>
    <w:rsid w:val="009D623F"/>
    <w:rsid w:val="009D6BC0"/>
    <w:rsid w:val="009D7A53"/>
    <w:rsid w:val="009E0A63"/>
    <w:rsid w:val="009E1A84"/>
    <w:rsid w:val="009E1EC9"/>
    <w:rsid w:val="009E2AF0"/>
    <w:rsid w:val="009E3D5B"/>
    <w:rsid w:val="009E4D60"/>
    <w:rsid w:val="009E5042"/>
    <w:rsid w:val="009E5CB6"/>
    <w:rsid w:val="009E7FD8"/>
    <w:rsid w:val="009F2ABD"/>
    <w:rsid w:val="009F497A"/>
    <w:rsid w:val="009F4CCA"/>
    <w:rsid w:val="009F6DC7"/>
    <w:rsid w:val="009F6E50"/>
    <w:rsid w:val="00A00798"/>
    <w:rsid w:val="00A03BBF"/>
    <w:rsid w:val="00A06660"/>
    <w:rsid w:val="00A07EC6"/>
    <w:rsid w:val="00A1172D"/>
    <w:rsid w:val="00A11E9E"/>
    <w:rsid w:val="00A12E15"/>
    <w:rsid w:val="00A149E4"/>
    <w:rsid w:val="00A1741B"/>
    <w:rsid w:val="00A2011E"/>
    <w:rsid w:val="00A209CD"/>
    <w:rsid w:val="00A235AB"/>
    <w:rsid w:val="00A2549F"/>
    <w:rsid w:val="00A25536"/>
    <w:rsid w:val="00A26C25"/>
    <w:rsid w:val="00A30079"/>
    <w:rsid w:val="00A30FFB"/>
    <w:rsid w:val="00A33E85"/>
    <w:rsid w:val="00A3559B"/>
    <w:rsid w:val="00A366B2"/>
    <w:rsid w:val="00A3670B"/>
    <w:rsid w:val="00A404F3"/>
    <w:rsid w:val="00A424F5"/>
    <w:rsid w:val="00A43ABE"/>
    <w:rsid w:val="00A447AC"/>
    <w:rsid w:val="00A4690F"/>
    <w:rsid w:val="00A47E88"/>
    <w:rsid w:val="00A514D1"/>
    <w:rsid w:val="00A545ED"/>
    <w:rsid w:val="00A5683A"/>
    <w:rsid w:val="00A57B46"/>
    <w:rsid w:val="00A60058"/>
    <w:rsid w:val="00A602B0"/>
    <w:rsid w:val="00A60570"/>
    <w:rsid w:val="00A60889"/>
    <w:rsid w:val="00A6111A"/>
    <w:rsid w:val="00A61867"/>
    <w:rsid w:val="00A61D65"/>
    <w:rsid w:val="00A62032"/>
    <w:rsid w:val="00A621A8"/>
    <w:rsid w:val="00A6391C"/>
    <w:rsid w:val="00A63F16"/>
    <w:rsid w:val="00A65B39"/>
    <w:rsid w:val="00A75046"/>
    <w:rsid w:val="00A7588A"/>
    <w:rsid w:val="00A81933"/>
    <w:rsid w:val="00A81B00"/>
    <w:rsid w:val="00A81FCF"/>
    <w:rsid w:val="00A826ED"/>
    <w:rsid w:val="00A83A79"/>
    <w:rsid w:val="00A84166"/>
    <w:rsid w:val="00A85276"/>
    <w:rsid w:val="00A854EA"/>
    <w:rsid w:val="00A87748"/>
    <w:rsid w:val="00A925FA"/>
    <w:rsid w:val="00A92A38"/>
    <w:rsid w:val="00A936AA"/>
    <w:rsid w:val="00A956CC"/>
    <w:rsid w:val="00A95C89"/>
    <w:rsid w:val="00A960BA"/>
    <w:rsid w:val="00A96BD1"/>
    <w:rsid w:val="00AA2497"/>
    <w:rsid w:val="00AA2994"/>
    <w:rsid w:val="00AA2DA4"/>
    <w:rsid w:val="00AA3512"/>
    <w:rsid w:val="00AA3CBE"/>
    <w:rsid w:val="00AA5581"/>
    <w:rsid w:val="00AA670B"/>
    <w:rsid w:val="00AB10D7"/>
    <w:rsid w:val="00AB2D2E"/>
    <w:rsid w:val="00AB3B48"/>
    <w:rsid w:val="00AB4FB9"/>
    <w:rsid w:val="00AB619F"/>
    <w:rsid w:val="00AC0F43"/>
    <w:rsid w:val="00AC339E"/>
    <w:rsid w:val="00AC33BE"/>
    <w:rsid w:val="00AC3425"/>
    <w:rsid w:val="00AC4833"/>
    <w:rsid w:val="00AC5169"/>
    <w:rsid w:val="00AC5298"/>
    <w:rsid w:val="00AC56A8"/>
    <w:rsid w:val="00AC5867"/>
    <w:rsid w:val="00AC587E"/>
    <w:rsid w:val="00AC610A"/>
    <w:rsid w:val="00AC7C19"/>
    <w:rsid w:val="00AD205E"/>
    <w:rsid w:val="00AD2757"/>
    <w:rsid w:val="00AD342C"/>
    <w:rsid w:val="00AD39D1"/>
    <w:rsid w:val="00AD5C44"/>
    <w:rsid w:val="00AD62B5"/>
    <w:rsid w:val="00AE23D9"/>
    <w:rsid w:val="00AE24E5"/>
    <w:rsid w:val="00AE5155"/>
    <w:rsid w:val="00AE56F9"/>
    <w:rsid w:val="00AE5817"/>
    <w:rsid w:val="00AE5E21"/>
    <w:rsid w:val="00AE5F41"/>
    <w:rsid w:val="00AE6F12"/>
    <w:rsid w:val="00AF0C49"/>
    <w:rsid w:val="00AF48F8"/>
    <w:rsid w:val="00AF4AFB"/>
    <w:rsid w:val="00AF4ECD"/>
    <w:rsid w:val="00B005CD"/>
    <w:rsid w:val="00B0074A"/>
    <w:rsid w:val="00B011B8"/>
    <w:rsid w:val="00B01B03"/>
    <w:rsid w:val="00B02501"/>
    <w:rsid w:val="00B0724E"/>
    <w:rsid w:val="00B07C57"/>
    <w:rsid w:val="00B07CAC"/>
    <w:rsid w:val="00B15BD8"/>
    <w:rsid w:val="00B16DA4"/>
    <w:rsid w:val="00B178D4"/>
    <w:rsid w:val="00B215B6"/>
    <w:rsid w:val="00B236B0"/>
    <w:rsid w:val="00B23B48"/>
    <w:rsid w:val="00B23BE8"/>
    <w:rsid w:val="00B24CE1"/>
    <w:rsid w:val="00B260D8"/>
    <w:rsid w:val="00B30F5E"/>
    <w:rsid w:val="00B3386A"/>
    <w:rsid w:val="00B359B3"/>
    <w:rsid w:val="00B37C48"/>
    <w:rsid w:val="00B4082A"/>
    <w:rsid w:val="00B41051"/>
    <w:rsid w:val="00B428B4"/>
    <w:rsid w:val="00B42CA3"/>
    <w:rsid w:val="00B44F74"/>
    <w:rsid w:val="00B46ACC"/>
    <w:rsid w:val="00B500D6"/>
    <w:rsid w:val="00B5277A"/>
    <w:rsid w:val="00B54565"/>
    <w:rsid w:val="00B5587D"/>
    <w:rsid w:val="00B56C98"/>
    <w:rsid w:val="00B60F2B"/>
    <w:rsid w:val="00B6181E"/>
    <w:rsid w:val="00B63236"/>
    <w:rsid w:val="00B64FD1"/>
    <w:rsid w:val="00B660CB"/>
    <w:rsid w:val="00B67EAD"/>
    <w:rsid w:val="00B67F51"/>
    <w:rsid w:val="00B719FC"/>
    <w:rsid w:val="00B73848"/>
    <w:rsid w:val="00B75CB4"/>
    <w:rsid w:val="00B75D98"/>
    <w:rsid w:val="00B81D18"/>
    <w:rsid w:val="00B847E2"/>
    <w:rsid w:val="00B84D4F"/>
    <w:rsid w:val="00B91954"/>
    <w:rsid w:val="00B92EFF"/>
    <w:rsid w:val="00B92F3C"/>
    <w:rsid w:val="00B930AB"/>
    <w:rsid w:val="00B932CF"/>
    <w:rsid w:val="00B9432E"/>
    <w:rsid w:val="00B9578E"/>
    <w:rsid w:val="00B9665B"/>
    <w:rsid w:val="00B967CB"/>
    <w:rsid w:val="00B96AA2"/>
    <w:rsid w:val="00BA1BF4"/>
    <w:rsid w:val="00BA2157"/>
    <w:rsid w:val="00BA7FFC"/>
    <w:rsid w:val="00BB189A"/>
    <w:rsid w:val="00BB5EFC"/>
    <w:rsid w:val="00BB603F"/>
    <w:rsid w:val="00BB6387"/>
    <w:rsid w:val="00BB66BE"/>
    <w:rsid w:val="00BC1383"/>
    <w:rsid w:val="00BC2C81"/>
    <w:rsid w:val="00BC39C1"/>
    <w:rsid w:val="00BC6465"/>
    <w:rsid w:val="00BC6AB9"/>
    <w:rsid w:val="00BD1821"/>
    <w:rsid w:val="00BD20A0"/>
    <w:rsid w:val="00BD22C6"/>
    <w:rsid w:val="00BD259D"/>
    <w:rsid w:val="00BD37D8"/>
    <w:rsid w:val="00BD4588"/>
    <w:rsid w:val="00BD5B45"/>
    <w:rsid w:val="00BD6D9E"/>
    <w:rsid w:val="00BD7703"/>
    <w:rsid w:val="00BE33C2"/>
    <w:rsid w:val="00BE3F2B"/>
    <w:rsid w:val="00BE4ADA"/>
    <w:rsid w:val="00BE4E1D"/>
    <w:rsid w:val="00BE56CA"/>
    <w:rsid w:val="00BE7332"/>
    <w:rsid w:val="00BE79C0"/>
    <w:rsid w:val="00BF081E"/>
    <w:rsid w:val="00BF5B30"/>
    <w:rsid w:val="00BF6DF9"/>
    <w:rsid w:val="00BF7AB9"/>
    <w:rsid w:val="00C007C0"/>
    <w:rsid w:val="00C01A27"/>
    <w:rsid w:val="00C051AB"/>
    <w:rsid w:val="00C05369"/>
    <w:rsid w:val="00C07FDD"/>
    <w:rsid w:val="00C10670"/>
    <w:rsid w:val="00C10FAA"/>
    <w:rsid w:val="00C12F8E"/>
    <w:rsid w:val="00C131DA"/>
    <w:rsid w:val="00C13E35"/>
    <w:rsid w:val="00C14271"/>
    <w:rsid w:val="00C142C2"/>
    <w:rsid w:val="00C15D16"/>
    <w:rsid w:val="00C16674"/>
    <w:rsid w:val="00C167B6"/>
    <w:rsid w:val="00C205D3"/>
    <w:rsid w:val="00C20AD3"/>
    <w:rsid w:val="00C21111"/>
    <w:rsid w:val="00C2216B"/>
    <w:rsid w:val="00C2425C"/>
    <w:rsid w:val="00C26251"/>
    <w:rsid w:val="00C30D7B"/>
    <w:rsid w:val="00C31A7D"/>
    <w:rsid w:val="00C3213B"/>
    <w:rsid w:val="00C32308"/>
    <w:rsid w:val="00C330D9"/>
    <w:rsid w:val="00C35880"/>
    <w:rsid w:val="00C368BC"/>
    <w:rsid w:val="00C408FD"/>
    <w:rsid w:val="00C43233"/>
    <w:rsid w:val="00C43E17"/>
    <w:rsid w:val="00C44C50"/>
    <w:rsid w:val="00C45E00"/>
    <w:rsid w:val="00C469D0"/>
    <w:rsid w:val="00C47009"/>
    <w:rsid w:val="00C47437"/>
    <w:rsid w:val="00C474E8"/>
    <w:rsid w:val="00C478A5"/>
    <w:rsid w:val="00C53B5E"/>
    <w:rsid w:val="00C53FD9"/>
    <w:rsid w:val="00C54369"/>
    <w:rsid w:val="00C60D4E"/>
    <w:rsid w:val="00C61181"/>
    <w:rsid w:val="00C631C9"/>
    <w:rsid w:val="00C64A70"/>
    <w:rsid w:val="00C6572E"/>
    <w:rsid w:val="00C66ECA"/>
    <w:rsid w:val="00C70386"/>
    <w:rsid w:val="00C703E6"/>
    <w:rsid w:val="00C70859"/>
    <w:rsid w:val="00C710BB"/>
    <w:rsid w:val="00C723BE"/>
    <w:rsid w:val="00C72E33"/>
    <w:rsid w:val="00C74501"/>
    <w:rsid w:val="00C766EE"/>
    <w:rsid w:val="00C81BA4"/>
    <w:rsid w:val="00C840D9"/>
    <w:rsid w:val="00C85E75"/>
    <w:rsid w:val="00C90208"/>
    <w:rsid w:val="00C91C9F"/>
    <w:rsid w:val="00C92B15"/>
    <w:rsid w:val="00C95845"/>
    <w:rsid w:val="00C9591D"/>
    <w:rsid w:val="00C9668E"/>
    <w:rsid w:val="00CA4AB0"/>
    <w:rsid w:val="00CA4C48"/>
    <w:rsid w:val="00CA6D93"/>
    <w:rsid w:val="00CB10DC"/>
    <w:rsid w:val="00CB146B"/>
    <w:rsid w:val="00CB1B45"/>
    <w:rsid w:val="00CB2550"/>
    <w:rsid w:val="00CB33D6"/>
    <w:rsid w:val="00CB5DFC"/>
    <w:rsid w:val="00CB5FD7"/>
    <w:rsid w:val="00CB6C09"/>
    <w:rsid w:val="00CB6FED"/>
    <w:rsid w:val="00CC2A14"/>
    <w:rsid w:val="00CD1881"/>
    <w:rsid w:val="00CD1AF7"/>
    <w:rsid w:val="00CD23D1"/>
    <w:rsid w:val="00CD2B92"/>
    <w:rsid w:val="00CD469A"/>
    <w:rsid w:val="00CD6CC2"/>
    <w:rsid w:val="00CE0542"/>
    <w:rsid w:val="00CE21D3"/>
    <w:rsid w:val="00CE2D31"/>
    <w:rsid w:val="00CF0CBE"/>
    <w:rsid w:val="00CF1251"/>
    <w:rsid w:val="00CF1CE3"/>
    <w:rsid w:val="00CF4023"/>
    <w:rsid w:val="00CF4A49"/>
    <w:rsid w:val="00CF5495"/>
    <w:rsid w:val="00CF6895"/>
    <w:rsid w:val="00CF6DD3"/>
    <w:rsid w:val="00CF6EEC"/>
    <w:rsid w:val="00D00EA5"/>
    <w:rsid w:val="00D07EF9"/>
    <w:rsid w:val="00D1048A"/>
    <w:rsid w:val="00D115D1"/>
    <w:rsid w:val="00D1222D"/>
    <w:rsid w:val="00D13D01"/>
    <w:rsid w:val="00D166EB"/>
    <w:rsid w:val="00D1791E"/>
    <w:rsid w:val="00D20447"/>
    <w:rsid w:val="00D20A7B"/>
    <w:rsid w:val="00D20C84"/>
    <w:rsid w:val="00D224E0"/>
    <w:rsid w:val="00D22C85"/>
    <w:rsid w:val="00D26818"/>
    <w:rsid w:val="00D27445"/>
    <w:rsid w:val="00D30176"/>
    <w:rsid w:val="00D30E06"/>
    <w:rsid w:val="00D30F6C"/>
    <w:rsid w:val="00D3190B"/>
    <w:rsid w:val="00D33898"/>
    <w:rsid w:val="00D33F60"/>
    <w:rsid w:val="00D3627E"/>
    <w:rsid w:val="00D365CB"/>
    <w:rsid w:val="00D41BB2"/>
    <w:rsid w:val="00D42693"/>
    <w:rsid w:val="00D43188"/>
    <w:rsid w:val="00D43437"/>
    <w:rsid w:val="00D447F1"/>
    <w:rsid w:val="00D44A39"/>
    <w:rsid w:val="00D460BF"/>
    <w:rsid w:val="00D46267"/>
    <w:rsid w:val="00D468F6"/>
    <w:rsid w:val="00D470E6"/>
    <w:rsid w:val="00D50454"/>
    <w:rsid w:val="00D506E0"/>
    <w:rsid w:val="00D51103"/>
    <w:rsid w:val="00D535D0"/>
    <w:rsid w:val="00D53D5C"/>
    <w:rsid w:val="00D544B3"/>
    <w:rsid w:val="00D56B06"/>
    <w:rsid w:val="00D56F90"/>
    <w:rsid w:val="00D60707"/>
    <w:rsid w:val="00D60855"/>
    <w:rsid w:val="00D621B2"/>
    <w:rsid w:val="00D62499"/>
    <w:rsid w:val="00D626FF"/>
    <w:rsid w:val="00D6326B"/>
    <w:rsid w:val="00D6339D"/>
    <w:rsid w:val="00D63ECC"/>
    <w:rsid w:val="00D6461E"/>
    <w:rsid w:val="00D65502"/>
    <w:rsid w:val="00D67231"/>
    <w:rsid w:val="00D67A6E"/>
    <w:rsid w:val="00D70A96"/>
    <w:rsid w:val="00D70E19"/>
    <w:rsid w:val="00D73C9E"/>
    <w:rsid w:val="00D74605"/>
    <w:rsid w:val="00D75900"/>
    <w:rsid w:val="00D806D0"/>
    <w:rsid w:val="00D82F22"/>
    <w:rsid w:val="00D84054"/>
    <w:rsid w:val="00D86FA6"/>
    <w:rsid w:val="00D91AF6"/>
    <w:rsid w:val="00D91BCC"/>
    <w:rsid w:val="00D92C71"/>
    <w:rsid w:val="00D93223"/>
    <w:rsid w:val="00D9614D"/>
    <w:rsid w:val="00DA1A27"/>
    <w:rsid w:val="00DA2EE5"/>
    <w:rsid w:val="00DA49A0"/>
    <w:rsid w:val="00DA7C63"/>
    <w:rsid w:val="00DB23C0"/>
    <w:rsid w:val="00DB2983"/>
    <w:rsid w:val="00DB31F0"/>
    <w:rsid w:val="00DB36E3"/>
    <w:rsid w:val="00DB43CF"/>
    <w:rsid w:val="00DB4DE5"/>
    <w:rsid w:val="00DB7373"/>
    <w:rsid w:val="00DC0737"/>
    <w:rsid w:val="00DC16FE"/>
    <w:rsid w:val="00DC633C"/>
    <w:rsid w:val="00DC643C"/>
    <w:rsid w:val="00DD1767"/>
    <w:rsid w:val="00DD366B"/>
    <w:rsid w:val="00DD46E9"/>
    <w:rsid w:val="00DD7640"/>
    <w:rsid w:val="00DE137E"/>
    <w:rsid w:val="00DE311E"/>
    <w:rsid w:val="00DE3E88"/>
    <w:rsid w:val="00DE3F7D"/>
    <w:rsid w:val="00DE4A0B"/>
    <w:rsid w:val="00DE794A"/>
    <w:rsid w:val="00DF2B80"/>
    <w:rsid w:val="00DF3847"/>
    <w:rsid w:val="00DF445B"/>
    <w:rsid w:val="00DF73BC"/>
    <w:rsid w:val="00DF7A8C"/>
    <w:rsid w:val="00E0044F"/>
    <w:rsid w:val="00E019A6"/>
    <w:rsid w:val="00E019B5"/>
    <w:rsid w:val="00E021E8"/>
    <w:rsid w:val="00E06403"/>
    <w:rsid w:val="00E0734C"/>
    <w:rsid w:val="00E0760F"/>
    <w:rsid w:val="00E117CF"/>
    <w:rsid w:val="00E13C18"/>
    <w:rsid w:val="00E13DC1"/>
    <w:rsid w:val="00E14EA4"/>
    <w:rsid w:val="00E15BB3"/>
    <w:rsid w:val="00E165AD"/>
    <w:rsid w:val="00E2331A"/>
    <w:rsid w:val="00E247B0"/>
    <w:rsid w:val="00E30957"/>
    <w:rsid w:val="00E30E6D"/>
    <w:rsid w:val="00E335D8"/>
    <w:rsid w:val="00E37492"/>
    <w:rsid w:val="00E37CDB"/>
    <w:rsid w:val="00E37E34"/>
    <w:rsid w:val="00E4046F"/>
    <w:rsid w:val="00E41009"/>
    <w:rsid w:val="00E418B2"/>
    <w:rsid w:val="00E42612"/>
    <w:rsid w:val="00E42940"/>
    <w:rsid w:val="00E43F00"/>
    <w:rsid w:val="00E451FB"/>
    <w:rsid w:val="00E45D01"/>
    <w:rsid w:val="00E47AA0"/>
    <w:rsid w:val="00E51594"/>
    <w:rsid w:val="00E529C0"/>
    <w:rsid w:val="00E55439"/>
    <w:rsid w:val="00E55EA7"/>
    <w:rsid w:val="00E57EDD"/>
    <w:rsid w:val="00E6158B"/>
    <w:rsid w:val="00E62107"/>
    <w:rsid w:val="00E631DE"/>
    <w:rsid w:val="00E6551B"/>
    <w:rsid w:val="00E65DA3"/>
    <w:rsid w:val="00E705C4"/>
    <w:rsid w:val="00E71A35"/>
    <w:rsid w:val="00E736A1"/>
    <w:rsid w:val="00E75D3F"/>
    <w:rsid w:val="00E80AFB"/>
    <w:rsid w:val="00E814D6"/>
    <w:rsid w:val="00E81567"/>
    <w:rsid w:val="00E82526"/>
    <w:rsid w:val="00E82784"/>
    <w:rsid w:val="00E848B4"/>
    <w:rsid w:val="00E85AB8"/>
    <w:rsid w:val="00E8742F"/>
    <w:rsid w:val="00E87BCD"/>
    <w:rsid w:val="00E91B11"/>
    <w:rsid w:val="00E91E61"/>
    <w:rsid w:val="00E9357E"/>
    <w:rsid w:val="00E94007"/>
    <w:rsid w:val="00E95686"/>
    <w:rsid w:val="00E96450"/>
    <w:rsid w:val="00E9681C"/>
    <w:rsid w:val="00EA072A"/>
    <w:rsid w:val="00EA10A2"/>
    <w:rsid w:val="00EA15F6"/>
    <w:rsid w:val="00EA2310"/>
    <w:rsid w:val="00EA5A0D"/>
    <w:rsid w:val="00EA6874"/>
    <w:rsid w:val="00EA6ABB"/>
    <w:rsid w:val="00EB1B65"/>
    <w:rsid w:val="00EB2316"/>
    <w:rsid w:val="00EB2AEB"/>
    <w:rsid w:val="00EB2C09"/>
    <w:rsid w:val="00EB7099"/>
    <w:rsid w:val="00EC5E72"/>
    <w:rsid w:val="00EC7D92"/>
    <w:rsid w:val="00ED14C3"/>
    <w:rsid w:val="00ED20A6"/>
    <w:rsid w:val="00ED2192"/>
    <w:rsid w:val="00ED21A7"/>
    <w:rsid w:val="00ED4240"/>
    <w:rsid w:val="00ED4725"/>
    <w:rsid w:val="00ED59C9"/>
    <w:rsid w:val="00EE1FC1"/>
    <w:rsid w:val="00EE2901"/>
    <w:rsid w:val="00EE3FCB"/>
    <w:rsid w:val="00EE4B9A"/>
    <w:rsid w:val="00EE7094"/>
    <w:rsid w:val="00EF1D53"/>
    <w:rsid w:val="00EF4239"/>
    <w:rsid w:val="00EF505E"/>
    <w:rsid w:val="00EF690B"/>
    <w:rsid w:val="00EF6FB8"/>
    <w:rsid w:val="00EF7C0F"/>
    <w:rsid w:val="00F01C7A"/>
    <w:rsid w:val="00F03297"/>
    <w:rsid w:val="00F070A6"/>
    <w:rsid w:val="00F10201"/>
    <w:rsid w:val="00F110A8"/>
    <w:rsid w:val="00F1159C"/>
    <w:rsid w:val="00F12D54"/>
    <w:rsid w:val="00F158CE"/>
    <w:rsid w:val="00F1757C"/>
    <w:rsid w:val="00F206AF"/>
    <w:rsid w:val="00F214E1"/>
    <w:rsid w:val="00F2243D"/>
    <w:rsid w:val="00F22FBA"/>
    <w:rsid w:val="00F23AD7"/>
    <w:rsid w:val="00F24645"/>
    <w:rsid w:val="00F2482F"/>
    <w:rsid w:val="00F24A7D"/>
    <w:rsid w:val="00F31002"/>
    <w:rsid w:val="00F3278C"/>
    <w:rsid w:val="00F3426D"/>
    <w:rsid w:val="00F34F50"/>
    <w:rsid w:val="00F351A2"/>
    <w:rsid w:val="00F3643F"/>
    <w:rsid w:val="00F366C5"/>
    <w:rsid w:val="00F37086"/>
    <w:rsid w:val="00F4046B"/>
    <w:rsid w:val="00F40B61"/>
    <w:rsid w:val="00F418BC"/>
    <w:rsid w:val="00F4308D"/>
    <w:rsid w:val="00F451E7"/>
    <w:rsid w:val="00F5109F"/>
    <w:rsid w:val="00F515E9"/>
    <w:rsid w:val="00F52010"/>
    <w:rsid w:val="00F53656"/>
    <w:rsid w:val="00F54200"/>
    <w:rsid w:val="00F55485"/>
    <w:rsid w:val="00F56030"/>
    <w:rsid w:val="00F57BC6"/>
    <w:rsid w:val="00F60686"/>
    <w:rsid w:val="00F61B94"/>
    <w:rsid w:val="00F63D36"/>
    <w:rsid w:val="00F65718"/>
    <w:rsid w:val="00F661C4"/>
    <w:rsid w:val="00F664B2"/>
    <w:rsid w:val="00F671A3"/>
    <w:rsid w:val="00F675EF"/>
    <w:rsid w:val="00F732A7"/>
    <w:rsid w:val="00F74402"/>
    <w:rsid w:val="00F81275"/>
    <w:rsid w:val="00F83C90"/>
    <w:rsid w:val="00F841BA"/>
    <w:rsid w:val="00F84701"/>
    <w:rsid w:val="00F85535"/>
    <w:rsid w:val="00F87C75"/>
    <w:rsid w:val="00F90620"/>
    <w:rsid w:val="00F90A18"/>
    <w:rsid w:val="00F92B3C"/>
    <w:rsid w:val="00F92B95"/>
    <w:rsid w:val="00F93421"/>
    <w:rsid w:val="00F93F6E"/>
    <w:rsid w:val="00F94962"/>
    <w:rsid w:val="00F96612"/>
    <w:rsid w:val="00F96C6F"/>
    <w:rsid w:val="00F97058"/>
    <w:rsid w:val="00F9729C"/>
    <w:rsid w:val="00FA0678"/>
    <w:rsid w:val="00FA3921"/>
    <w:rsid w:val="00FA6772"/>
    <w:rsid w:val="00FB1603"/>
    <w:rsid w:val="00FB1701"/>
    <w:rsid w:val="00FB3824"/>
    <w:rsid w:val="00FB41CF"/>
    <w:rsid w:val="00FB45FF"/>
    <w:rsid w:val="00FB669D"/>
    <w:rsid w:val="00FB732C"/>
    <w:rsid w:val="00FB778B"/>
    <w:rsid w:val="00FC09AE"/>
    <w:rsid w:val="00FC2E4B"/>
    <w:rsid w:val="00FC3CFB"/>
    <w:rsid w:val="00FC5A1B"/>
    <w:rsid w:val="00FC61BE"/>
    <w:rsid w:val="00FC740F"/>
    <w:rsid w:val="00FD3205"/>
    <w:rsid w:val="00FD4EDF"/>
    <w:rsid w:val="00FE0DA2"/>
    <w:rsid w:val="00FE1C46"/>
    <w:rsid w:val="00FE1C67"/>
    <w:rsid w:val="00FE22E7"/>
    <w:rsid w:val="00FE2571"/>
    <w:rsid w:val="00FE375D"/>
    <w:rsid w:val="00FE7C10"/>
    <w:rsid w:val="00FF0AE5"/>
    <w:rsid w:val="00FF0C78"/>
    <w:rsid w:val="00FF2536"/>
    <w:rsid w:val="00FF2596"/>
    <w:rsid w:val="00FF2FC2"/>
    <w:rsid w:val="00FF355D"/>
    <w:rsid w:val="00FF41E2"/>
    <w:rsid w:val="00FF4BD6"/>
    <w:rsid w:val="00FF557F"/>
    <w:rsid w:val="00FF7418"/>
    <w:rsid w:val="00FF7B60"/>
    <w:rsid w:val="037D5539"/>
    <w:rsid w:val="04BE33D2"/>
    <w:rsid w:val="068A217A"/>
    <w:rsid w:val="07CB708F"/>
    <w:rsid w:val="08A86A78"/>
    <w:rsid w:val="0A0E44DF"/>
    <w:rsid w:val="0AB25C4C"/>
    <w:rsid w:val="0C446C92"/>
    <w:rsid w:val="0C514FF8"/>
    <w:rsid w:val="0D6B7A40"/>
    <w:rsid w:val="0E463272"/>
    <w:rsid w:val="0E77128E"/>
    <w:rsid w:val="0EDE3E3B"/>
    <w:rsid w:val="0F4C23D0"/>
    <w:rsid w:val="0FAD12C4"/>
    <w:rsid w:val="10892A30"/>
    <w:rsid w:val="1DDE065B"/>
    <w:rsid w:val="1E163793"/>
    <w:rsid w:val="1E3149CB"/>
    <w:rsid w:val="206A7928"/>
    <w:rsid w:val="209C4BFC"/>
    <w:rsid w:val="20E77939"/>
    <w:rsid w:val="216F057F"/>
    <w:rsid w:val="243F2061"/>
    <w:rsid w:val="24523011"/>
    <w:rsid w:val="24E37024"/>
    <w:rsid w:val="26057441"/>
    <w:rsid w:val="2666564B"/>
    <w:rsid w:val="26D26440"/>
    <w:rsid w:val="26F840A1"/>
    <w:rsid w:val="277A6717"/>
    <w:rsid w:val="281E34C8"/>
    <w:rsid w:val="2B15414B"/>
    <w:rsid w:val="2C540221"/>
    <w:rsid w:val="2D1D582E"/>
    <w:rsid w:val="2D7B562D"/>
    <w:rsid w:val="30E63EC7"/>
    <w:rsid w:val="33741E55"/>
    <w:rsid w:val="33912188"/>
    <w:rsid w:val="35BA6613"/>
    <w:rsid w:val="366D58CE"/>
    <w:rsid w:val="386437E7"/>
    <w:rsid w:val="3A0B2146"/>
    <w:rsid w:val="3A6B02E8"/>
    <w:rsid w:val="3B437DE5"/>
    <w:rsid w:val="3B9A4AB8"/>
    <w:rsid w:val="3C1E4885"/>
    <w:rsid w:val="3E317C1C"/>
    <w:rsid w:val="3E875CA5"/>
    <w:rsid w:val="3F171FBF"/>
    <w:rsid w:val="405F6E58"/>
    <w:rsid w:val="40844511"/>
    <w:rsid w:val="40EA0F5B"/>
    <w:rsid w:val="4203015A"/>
    <w:rsid w:val="430F5932"/>
    <w:rsid w:val="43C9654A"/>
    <w:rsid w:val="487F6494"/>
    <w:rsid w:val="4D337162"/>
    <w:rsid w:val="4E8440CF"/>
    <w:rsid w:val="4EC37ECD"/>
    <w:rsid w:val="4EF74C60"/>
    <w:rsid w:val="4F546B47"/>
    <w:rsid w:val="500202BE"/>
    <w:rsid w:val="51163E98"/>
    <w:rsid w:val="525D295E"/>
    <w:rsid w:val="58C85B9B"/>
    <w:rsid w:val="59897C64"/>
    <w:rsid w:val="59A03923"/>
    <w:rsid w:val="5A53318A"/>
    <w:rsid w:val="5AA4161A"/>
    <w:rsid w:val="5DEA1041"/>
    <w:rsid w:val="613A6BE4"/>
    <w:rsid w:val="61F55D37"/>
    <w:rsid w:val="6317026C"/>
    <w:rsid w:val="649B0053"/>
    <w:rsid w:val="64A55332"/>
    <w:rsid w:val="65625FCE"/>
    <w:rsid w:val="660910AA"/>
    <w:rsid w:val="673E6B1E"/>
    <w:rsid w:val="6A3F7087"/>
    <w:rsid w:val="6AB36936"/>
    <w:rsid w:val="6AB61AC2"/>
    <w:rsid w:val="6C1643D7"/>
    <w:rsid w:val="6CBC27D1"/>
    <w:rsid w:val="6D725C14"/>
    <w:rsid w:val="6EDB4AB8"/>
    <w:rsid w:val="6EEE7CD4"/>
    <w:rsid w:val="6F507644"/>
    <w:rsid w:val="70EB7F0F"/>
    <w:rsid w:val="72763203"/>
    <w:rsid w:val="73C40A3E"/>
    <w:rsid w:val="755C3ACD"/>
    <w:rsid w:val="75E83018"/>
    <w:rsid w:val="7867682F"/>
    <w:rsid w:val="78D511F5"/>
    <w:rsid w:val="78D77FA6"/>
    <w:rsid w:val="799777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qFormat="1" w:unhideWhenUsed="0" w:uiPriority="0" w:semiHidden="0" w:name="List"/>
    <w:lsdException w:uiPriority="0" w:name="List Bullet"/>
    <w:lsdException w:uiPriority="0" w:name="List Number"/>
    <w:lsdException w:qFormat="1" w:unhideWhenUsed="0" w:uiPriority="0" w:semiHidden="0" w:name="List 2"/>
    <w:lsdException w:qFormat="1" w:unhideWhenUsed="0" w:uiPriority="0" w:semiHidden="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qFormat="1" w:uiPriority="0" w:name="FollowedHyperlink"/>
    <w:lsdException w:qFormat="1" w:unhideWhenUsed="0" w:uiPriority="0" w:semiHidden="0" w:name="Strong"/>
    <w:lsdException w:qFormat="1" w:unhideWhenUsed="0" w:uiPriority="0" w:semiHidden="0" w:name="Emphasis"/>
    <w:lsdException w:qFormat="1" w:uiPriority="0" w:semiHidden="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line="360" w:lineRule="auto"/>
      <w:ind w:firstLine="643" w:firstLineChars="200"/>
      <w:outlineLvl w:val="0"/>
    </w:pPr>
    <w:rPr>
      <w:rFonts w:eastAsia="仿宋"/>
      <w:b/>
      <w:bCs/>
      <w:kern w:val="44"/>
      <w:sz w:val="32"/>
      <w:szCs w:val="44"/>
    </w:rPr>
  </w:style>
  <w:style w:type="paragraph" w:styleId="3">
    <w:name w:val="heading 2"/>
    <w:basedOn w:val="1"/>
    <w:next w:val="1"/>
    <w:link w:val="32"/>
    <w:qFormat/>
    <w:uiPriority w:val="1"/>
    <w:pPr>
      <w:keepNext/>
      <w:keepLines/>
      <w:spacing w:before="260" w:after="260" w:line="416" w:lineRule="auto"/>
      <w:outlineLvl w:val="1"/>
    </w:pPr>
    <w:rPr>
      <w:rFonts w:ascii="Calibri Light" w:hAnsi="Calibri Light"/>
      <w:b/>
      <w:bCs/>
      <w:sz w:val="32"/>
      <w:szCs w:val="32"/>
    </w:rPr>
  </w:style>
  <w:style w:type="paragraph" w:styleId="4">
    <w:name w:val="heading 3"/>
    <w:basedOn w:val="1"/>
    <w:next w:val="1"/>
    <w:link w:val="33"/>
    <w:qFormat/>
    <w:uiPriority w:val="0"/>
    <w:pPr>
      <w:keepNext/>
      <w:keepLines/>
      <w:spacing w:before="260" w:after="260" w:line="416" w:lineRule="auto"/>
      <w:outlineLvl w:val="2"/>
    </w:pPr>
    <w:rPr>
      <w:b/>
      <w:bCs/>
      <w:sz w:val="32"/>
      <w:szCs w:val="32"/>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5">
    <w:name w:val="List 3"/>
    <w:basedOn w:val="1"/>
    <w:qFormat/>
    <w:uiPriority w:val="0"/>
    <w:pPr>
      <w:ind w:left="100" w:leftChars="400" w:hanging="200" w:hangingChars="200"/>
    </w:pPr>
  </w:style>
  <w:style w:type="paragraph" w:styleId="6">
    <w:name w:val="Document Map"/>
    <w:basedOn w:val="1"/>
    <w:link w:val="34"/>
    <w:unhideWhenUsed/>
    <w:qFormat/>
    <w:uiPriority w:val="0"/>
    <w:rPr>
      <w:rFonts w:ascii="宋体"/>
      <w:sz w:val="18"/>
      <w:szCs w:val="18"/>
    </w:rPr>
  </w:style>
  <w:style w:type="paragraph" w:styleId="7">
    <w:name w:val="annotation text"/>
    <w:basedOn w:val="1"/>
    <w:link w:val="35"/>
    <w:unhideWhenUsed/>
    <w:qFormat/>
    <w:uiPriority w:val="0"/>
    <w:pPr>
      <w:jc w:val="left"/>
    </w:pPr>
    <w:rPr>
      <w:rFonts w:ascii="Calibri" w:hAnsi="Calibri"/>
      <w:szCs w:val="22"/>
    </w:rPr>
  </w:style>
  <w:style w:type="paragraph" w:styleId="8">
    <w:name w:val="Body Text"/>
    <w:basedOn w:val="1"/>
    <w:qFormat/>
    <w:uiPriority w:val="0"/>
    <w:pPr>
      <w:spacing w:after="120"/>
    </w:pPr>
  </w:style>
  <w:style w:type="paragraph" w:styleId="9">
    <w:name w:val="Body Text Indent"/>
    <w:basedOn w:val="1"/>
    <w:qFormat/>
    <w:uiPriority w:val="0"/>
    <w:pPr>
      <w:spacing w:after="120"/>
      <w:ind w:left="420" w:leftChars="200"/>
    </w:pPr>
  </w:style>
  <w:style w:type="paragraph" w:styleId="10">
    <w:name w:val="List 2"/>
    <w:basedOn w:val="1"/>
    <w:qFormat/>
    <w:uiPriority w:val="0"/>
    <w:pPr>
      <w:ind w:left="100" w:leftChars="200" w:hanging="200" w:hangingChars="200"/>
    </w:pPr>
  </w:style>
  <w:style w:type="paragraph" w:styleId="11">
    <w:name w:val="Plain Text"/>
    <w:basedOn w:val="1"/>
    <w:qFormat/>
    <w:uiPriority w:val="0"/>
    <w:pPr>
      <w:widowControl/>
      <w:spacing w:before="100" w:beforeAutospacing="1" w:after="100" w:afterAutospacing="1"/>
      <w:jc w:val="left"/>
    </w:pPr>
    <w:rPr>
      <w:rFonts w:ascii="宋体" w:hAnsi="宋体"/>
      <w:kern w:val="0"/>
      <w:sz w:val="24"/>
    </w:rPr>
  </w:style>
  <w:style w:type="paragraph" w:styleId="12">
    <w:name w:val="Date"/>
    <w:basedOn w:val="1"/>
    <w:next w:val="1"/>
    <w:qFormat/>
    <w:uiPriority w:val="0"/>
    <w:pPr>
      <w:ind w:left="100" w:leftChars="2500"/>
    </w:pPr>
  </w:style>
  <w:style w:type="paragraph" w:styleId="13">
    <w:name w:val="Body Text Indent 2"/>
    <w:basedOn w:val="1"/>
    <w:qFormat/>
    <w:uiPriority w:val="0"/>
    <w:pPr>
      <w:spacing w:after="120" w:line="480" w:lineRule="auto"/>
      <w:ind w:left="420" w:leftChars="200"/>
    </w:pPr>
  </w:style>
  <w:style w:type="paragraph" w:styleId="14">
    <w:name w:val="Balloon Text"/>
    <w:basedOn w:val="1"/>
    <w:semiHidden/>
    <w:qFormat/>
    <w:uiPriority w:val="0"/>
    <w:rPr>
      <w:sz w:val="18"/>
      <w:szCs w:val="18"/>
    </w:rPr>
  </w:style>
  <w:style w:type="paragraph" w:styleId="15">
    <w:name w:val="footer"/>
    <w:basedOn w:val="1"/>
    <w:qFormat/>
    <w:uiPriority w:val="0"/>
    <w:pPr>
      <w:tabs>
        <w:tab w:val="center" w:pos="4153"/>
        <w:tab w:val="right" w:pos="8306"/>
      </w:tabs>
      <w:snapToGrid w:val="0"/>
      <w:jc w:val="left"/>
    </w:pPr>
    <w:rPr>
      <w:sz w:val="18"/>
      <w:szCs w:val="18"/>
    </w:rPr>
  </w:style>
  <w:style w:type="paragraph" w:styleId="16">
    <w:name w:val="header"/>
    <w:basedOn w:val="1"/>
    <w:link w:val="36"/>
    <w:qFormat/>
    <w:uiPriority w:val="0"/>
    <w:pPr>
      <w:pBdr>
        <w:bottom w:val="single" w:color="auto" w:sz="6" w:space="1"/>
      </w:pBdr>
      <w:tabs>
        <w:tab w:val="center" w:pos="4153"/>
        <w:tab w:val="right" w:pos="8306"/>
      </w:tabs>
      <w:snapToGrid w:val="0"/>
      <w:jc w:val="center"/>
    </w:pPr>
    <w:rPr>
      <w:sz w:val="18"/>
      <w:szCs w:val="18"/>
    </w:rPr>
  </w:style>
  <w:style w:type="paragraph" w:styleId="17">
    <w:name w:val="toc 1"/>
    <w:basedOn w:val="1"/>
    <w:next w:val="1"/>
    <w:qFormat/>
    <w:uiPriority w:val="0"/>
    <w:rPr>
      <w:rFonts w:ascii="仿宋_GB2312" w:eastAsia="仿宋_GB2312"/>
      <w:color w:val="000000"/>
      <w:szCs w:val="21"/>
    </w:rPr>
  </w:style>
  <w:style w:type="paragraph" w:styleId="18">
    <w:name w:val="Subtitle"/>
    <w:basedOn w:val="1"/>
    <w:next w:val="1"/>
    <w:link w:val="37"/>
    <w:qFormat/>
    <w:uiPriority w:val="0"/>
    <w:pPr>
      <w:spacing w:before="240" w:after="60" w:line="312" w:lineRule="auto"/>
      <w:jc w:val="center"/>
      <w:outlineLvl w:val="1"/>
    </w:pPr>
    <w:rPr>
      <w:rFonts w:ascii="等线 Light" w:hAnsi="等线 Light"/>
      <w:b/>
      <w:bCs/>
      <w:kern w:val="28"/>
      <w:sz w:val="32"/>
      <w:szCs w:val="32"/>
    </w:rPr>
  </w:style>
  <w:style w:type="paragraph" w:styleId="19">
    <w:name w:val="List"/>
    <w:basedOn w:val="1"/>
    <w:qFormat/>
    <w:uiPriority w:val="0"/>
    <w:pPr>
      <w:ind w:left="200" w:hanging="200" w:hangingChars="200"/>
    </w:pPr>
  </w:style>
  <w:style w:type="paragraph" w:styleId="20">
    <w:name w:val="Normal (Web)"/>
    <w:basedOn w:val="1"/>
    <w:link w:val="38"/>
    <w:qFormat/>
    <w:uiPriority w:val="0"/>
    <w:pPr>
      <w:widowControl/>
      <w:spacing w:before="100" w:beforeAutospacing="1" w:after="100" w:afterAutospacing="1"/>
      <w:jc w:val="left"/>
    </w:pPr>
    <w:rPr>
      <w:rFonts w:ascii="宋体" w:hAnsi="宋体" w:cs="宋体"/>
      <w:kern w:val="0"/>
      <w:sz w:val="24"/>
    </w:rPr>
  </w:style>
  <w:style w:type="paragraph" w:styleId="21">
    <w:name w:val="annotation subject"/>
    <w:basedOn w:val="7"/>
    <w:next w:val="7"/>
    <w:link w:val="39"/>
    <w:qFormat/>
    <w:uiPriority w:val="0"/>
  </w:style>
  <w:style w:type="paragraph" w:styleId="22">
    <w:name w:val="Body Text First Indent"/>
    <w:basedOn w:val="8"/>
    <w:qFormat/>
    <w:uiPriority w:val="0"/>
    <w:pPr>
      <w:ind w:firstLine="420" w:firstLineChars="100"/>
    </w:pPr>
  </w:style>
  <w:style w:type="table" w:styleId="24">
    <w:name w:val="Table Grid"/>
    <w:basedOn w:val="2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Strong"/>
    <w:qFormat/>
    <w:uiPriority w:val="0"/>
    <w:rPr>
      <w:b/>
      <w:bCs/>
    </w:rPr>
  </w:style>
  <w:style w:type="character" w:styleId="27">
    <w:name w:val="page number"/>
    <w:qFormat/>
    <w:uiPriority w:val="0"/>
  </w:style>
  <w:style w:type="character" w:styleId="28">
    <w:name w:val="FollowedHyperlink"/>
    <w:basedOn w:val="25"/>
    <w:semiHidden/>
    <w:unhideWhenUsed/>
    <w:qFormat/>
    <w:uiPriority w:val="0"/>
    <w:rPr>
      <w:color w:val="4646A3"/>
      <w:u w:val="none"/>
    </w:rPr>
  </w:style>
  <w:style w:type="character" w:styleId="29">
    <w:name w:val="Emphasis"/>
    <w:qFormat/>
    <w:uiPriority w:val="0"/>
    <w:rPr>
      <w:rFonts w:ascii="Verdana" w:hAnsi="Verdana" w:eastAsia="仿宋_GB2312"/>
      <w:color w:val="CC0000"/>
      <w:kern w:val="0"/>
      <w:sz w:val="24"/>
      <w:szCs w:val="20"/>
      <w:lang w:eastAsia="en-US"/>
    </w:rPr>
  </w:style>
  <w:style w:type="character" w:styleId="30">
    <w:name w:val="Hyperlink"/>
    <w:qFormat/>
    <w:uiPriority w:val="0"/>
    <w:rPr>
      <w:rFonts w:hint="default" w:ascii="Times New Roman" w:hAnsi="Times New Roman" w:cs="Times New Roman"/>
      <w:color w:val="0000FF"/>
      <w:u w:val="single"/>
    </w:rPr>
  </w:style>
  <w:style w:type="character" w:styleId="31">
    <w:name w:val="annotation reference"/>
    <w:qFormat/>
    <w:uiPriority w:val="0"/>
    <w:rPr>
      <w:sz w:val="21"/>
      <w:szCs w:val="21"/>
    </w:rPr>
  </w:style>
  <w:style w:type="character" w:customStyle="1" w:styleId="32">
    <w:name w:val="标题 2 字符"/>
    <w:link w:val="3"/>
    <w:qFormat/>
    <w:uiPriority w:val="1"/>
    <w:rPr>
      <w:rFonts w:ascii="Calibri Light" w:hAnsi="Calibri Light"/>
      <w:b/>
      <w:bCs/>
      <w:kern w:val="2"/>
      <w:sz w:val="32"/>
      <w:szCs w:val="32"/>
    </w:rPr>
  </w:style>
  <w:style w:type="character" w:customStyle="1" w:styleId="33">
    <w:name w:val="标题 3 字符"/>
    <w:link w:val="4"/>
    <w:semiHidden/>
    <w:qFormat/>
    <w:uiPriority w:val="0"/>
    <w:rPr>
      <w:b/>
      <w:bCs/>
      <w:kern w:val="2"/>
      <w:sz w:val="32"/>
      <w:szCs w:val="32"/>
    </w:rPr>
  </w:style>
  <w:style w:type="character" w:customStyle="1" w:styleId="34">
    <w:name w:val="文档结构图 字符"/>
    <w:link w:val="6"/>
    <w:semiHidden/>
    <w:qFormat/>
    <w:uiPriority w:val="0"/>
    <w:rPr>
      <w:rFonts w:ascii="宋体"/>
      <w:kern w:val="2"/>
      <w:sz w:val="18"/>
      <w:szCs w:val="18"/>
    </w:rPr>
  </w:style>
  <w:style w:type="character" w:customStyle="1" w:styleId="35">
    <w:name w:val="批注文字 字符"/>
    <w:link w:val="7"/>
    <w:qFormat/>
    <w:uiPriority w:val="0"/>
    <w:rPr>
      <w:rFonts w:ascii="Calibri" w:hAnsi="Calibri"/>
      <w:kern w:val="2"/>
      <w:sz w:val="21"/>
      <w:szCs w:val="22"/>
    </w:rPr>
  </w:style>
  <w:style w:type="character" w:customStyle="1" w:styleId="36">
    <w:name w:val="页眉 字符"/>
    <w:link w:val="16"/>
    <w:qFormat/>
    <w:uiPriority w:val="0"/>
    <w:rPr>
      <w:kern w:val="2"/>
      <w:sz w:val="18"/>
      <w:szCs w:val="18"/>
    </w:rPr>
  </w:style>
  <w:style w:type="character" w:customStyle="1" w:styleId="37">
    <w:name w:val="副标题 字符"/>
    <w:link w:val="18"/>
    <w:qFormat/>
    <w:uiPriority w:val="0"/>
    <w:rPr>
      <w:rFonts w:ascii="等线 Light" w:hAnsi="等线 Light"/>
      <w:b/>
      <w:bCs/>
      <w:kern w:val="28"/>
      <w:sz w:val="32"/>
      <w:szCs w:val="32"/>
    </w:rPr>
  </w:style>
  <w:style w:type="character" w:customStyle="1" w:styleId="38">
    <w:name w:val="普通(网站) 字符1"/>
    <w:link w:val="20"/>
    <w:qFormat/>
    <w:uiPriority w:val="0"/>
    <w:rPr>
      <w:rFonts w:ascii="宋体" w:hAnsi="宋体" w:eastAsia="宋体" w:cs="宋体"/>
      <w:sz w:val="24"/>
      <w:szCs w:val="24"/>
      <w:lang w:val="en-US" w:eastAsia="zh-CN" w:bidi="ar-SA"/>
    </w:rPr>
  </w:style>
  <w:style w:type="character" w:customStyle="1" w:styleId="39">
    <w:name w:val="批注主题 字符"/>
    <w:link w:val="21"/>
    <w:qFormat/>
    <w:uiPriority w:val="0"/>
    <w:rPr>
      <w:rFonts w:ascii="Calibri" w:hAnsi="Calibri"/>
      <w:kern w:val="2"/>
      <w:sz w:val="21"/>
      <w:szCs w:val="22"/>
    </w:rPr>
  </w:style>
  <w:style w:type="character" w:customStyle="1" w:styleId="40">
    <w:name w:val="news021"/>
    <w:qFormat/>
    <w:uiPriority w:val="0"/>
    <w:rPr>
      <w:sz w:val="23"/>
      <w:szCs w:val="23"/>
    </w:rPr>
  </w:style>
  <w:style w:type="character" w:customStyle="1" w:styleId="41">
    <w:name w:val="gongkai_content_2_title1"/>
    <w:qFormat/>
    <w:uiPriority w:val="0"/>
    <w:rPr>
      <w:rFonts w:hint="eastAsia" w:ascii="黑体" w:eastAsia="黑体"/>
      <w:b/>
      <w:bCs/>
      <w:sz w:val="28"/>
      <w:szCs w:val="28"/>
    </w:rPr>
  </w:style>
  <w:style w:type="character" w:customStyle="1" w:styleId="42">
    <w:name w:val="zisiblack2"/>
    <w:qFormat/>
    <w:uiPriority w:val="0"/>
    <w:rPr>
      <w:rFonts w:cs="Times New Roman"/>
    </w:rPr>
  </w:style>
  <w:style w:type="character" w:customStyle="1" w:styleId="43">
    <w:name w:val="副标题 Char"/>
    <w:qFormat/>
    <w:uiPriority w:val="0"/>
    <w:rPr>
      <w:rFonts w:ascii="Calibri Light" w:hAnsi="Calibri Light" w:cs="Times New Roman"/>
      <w:b/>
      <w:bCs/>
      <w:kern w:val="28"/>
      <w:sz w:val="32"/>
      <w:szCs w:val="32"/>
    </w:rPr>
  </w:style>
  <w:style w:type="character" w:customStyle="1" w:styleId="44">
    <w:name w:val="text1"/>
    <w:qFormat/>
    <w:uiPriority w:val="0"/>
    <w:rPr>
      <w:color w:val="000000"/>
      <w:sz w:val="20"/>
      <w:szCs w:val="20"/>
    </w:rPr>
  </w:style>
  <w:style w:type="character" w:customStyle="1" w:styleId="45">
    <w:name w:val="Internet 链接"/>
    <w:qFormat/>
    <w:uiPriority w:val="0"/>
    <w:rPr>
      <w:rFonts w:cs="Times New Roman"/>
      <w:color w:val="0000FF"/>
      <w:u w:val="single"/>
    </w:rPr>
  </w:style>
  <w:style w:type="character" w:customStyle="1" w:styleId="46">
    <w:name w:val="普通(网站) 字符"/>
    <w:qFormat/>
    <w:uiPriority w:val="99"/>
    <w:rPr>
      <w:rFonts w:ascii="宋体" w:hAnsi="宋体" w:cs="宋体"/>
      <w:sz w:val="24"/>
      <w:szCs w:val="24"/>
    </w:rPr>
  </w:style>
  <w:style w:type="character" w:customStyle="1" w:styleId="47">
    <w:name w:val="apple-style-span"/>
    <w:qFormat/>
    <w:uiPriority w:val="0"/>
  </w:style>
  <w:style w:type="paragraph" w:customStyle="1" w:styleId="48">
    <w:name w:val="reader-word-layer reader-word-s1-6"/>
    <w:basedOn w:val="1"/>
    <w:qFormat/>
    <w:uiPriority w:val="0"/>
    <w:pPr>
      <w:widowControl/>
      <w:spacing w:before="100" w:beforeAutospacing="1" w:after="100" w:afterAutospacing="1"/>
      <w:jc w:val="left"/>
    </w:pPr>
    <w:rPr>
      <w:rFonts w:ascii="宋体" w:hAnsi="宋体" w:cs="宋体"/>
      <w:kern w:val="0"/>
      <w:sz w:val="24"/>
    </w:rPr>
  </w:style>
  <w:style w:type="paragraph" w:customStyle="1" w:styleId="49">
    <w:name w:val="Char6 Char Char Char1"/>
    <w:basedOn w:val="1"/>
    <w:qFormat/>
    <w:uiPriority w:val="0"/>
    <w:rPr>
      <w:rFonts w:ascii="Tahoma" w:hAnsi="Tahoma"/>
      <w:sz w:val="28"/>
      <w:szCs w:val="20"/>
    </w:rPr>
  </w:style>
  <w:style w:type="paragraph" w:customStyle="1" w:styleId="50">
    <w:name w:val="_Style 24"/>
    <w:basedOn w:val="1"/>
    <w:qFormat/>
    <w:uiPriority w:val="0"/>
    <w:rPr>
      <w:szCs w:val="20"/>
    </w:rPr>
  </w:style>
  <w:style w:type="paragraph" w:customStyle="1" w:styleId="51">
    <w:name w:val="Default"/>
    <w:qFormat/>
    <w:uiPriority w:val="0"/>
    <w:pPr>
      <w:widowControl w:val="0"/>
      <w:suppressAutoHyphens/>
    </w:pPr>
    <w:rPr>
      <w:rFonts w:ascii="仿宋" w:hAnsi="仿宋" w:eastAsia="仿宋" w:cs="仿宋"/>
      <w:color w:val="000000"/>
      <w:sz w:val="24"/>
      <w:szCs w:val="24"/>
      <w:lang w:val="en-US" w:eastAsia="zh-CN" w:bidi="ar-SA"/>
    </w:rPr>
  </w:style>
  <w:style w:type="paragraph" w:customStyle="1" w:styleId="52">
    <w:name w:val="Char Char3"/>
    <w:basedOn w:val="1"/>
    <w:qFormat/>
    <w:uiPriority w:val="0"/>
    <w:rPr>
      <w:szCs w:val="20"/>
    </w:rPr>
  </w:style>
  <w:style w:type="paragraph" w:customStyle="1" w:styleId="53">
    <w:name w:val="无间隔1"/>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缩进"/>
    <w:basedOn w:val="1"/>
    <w:qFormat/>
    <w:uiPriority w:val="0"/>
    <w:pPr>
      <w:ind w:firstLine="200" w:firstLineChars="200"/>
    </w:pPr>
  </w:style>
  <w:style w:type="paragraph" w:customStyle="1" w:styleId="55">
    <w:name w:val="_Style 2"/>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56">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57">
    <w:name w:val="_Style 15"/>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58">
    <w:name w:val="Char Char Char Char Char 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59">
    <w:name w:val="reader-word-layer reader-word-s3-6"/>
    <w:basedOn w:val="1"/>
    <w:qFormat/>
    <w:uiPriority w:val="0"/>
    <w:pPr>
      <w:widowControl/>
      <w:spacing w:before="100" w:beforeAutospacing="1" w:after="100" w:afterAutospacing="1"/>
      <w:jc w:val="left"/>
    </w:pPr>
    <w:rPr>
      <w:rFonts w:ascii="宋体" w:hAnsi="宋体" w:cs="宋体"/>
      <w:kern w:val="0"/>
      <w:sz w:val="24"/>
    </w:rPr>
  </w:style>
  <w:style w:type="paragraph" w:customStyle="1" w:styleId="60">
    <w:name w:val="Char"/>
    <w:basedOn w:val="1"/>
    <w:qFormat/>
    <w:uiPriority w:val="0"/>
    <w:rPr>
      <w:szCs w:val="20"/>
    </w:rPr>
  </w:style>
  <w:style w:type="paragraph" w:customStyle="1" w:styleId="61">
    <w:name w:val="reader-word-layer reader-word-s7-5"/>
    <w:basedOn w:val="1"/>
    <w:qFormat/>
    <w:uiPriority w:val="0"/>
    <w:pPr>
      <w:widowControl/>
      <w:spacing w:before="100" w:beforeAutospacing="1" w:after="100" w:afterAutospacing="1"/>
      <w:jc w:val="left"/>
    </w:pPr>
    <w:rPr>
      <w:rFonts w:ascii="宋体" w:hAnsi="宋体" w:cs="宋体"/>
      <w:kern w:val="0"/>
      <w:sz w:val="24"/>
    </w:rPr>
  </w:style>
  <w:style w:type="paragraph" w:customStyle="1" w:styleId="62">
    <w:name w:val="_Style 38"/>
    <w:basedOn w:val="1"/>
    <w:qFormat/>
    <w:uiPriority w:val="0"/>
    <w:rPr>
      <w:szCs w:val="20"/>
    </w:rPr>
  </w:style>
  <w:style w:type="paragraph" w:styleId="63">
    <w:name w:val="List Paragraph"/>
    <w:basedOn w:val="1"/>
    <w:qFormat/>
    <w:uiPriority w:val="0"/>
    <w:pPr>
      <w:ind w:firstLine="420" w:firstLineChars="200"/>
    </w:pPr>
    <w:rPr>
      <w:rFonts w:ascii="Calibri" w:hAnsi="Calibri"/>
      <w:szCs w:val="22"/>
    </w:rPr>
  </w:style>
  <w:style w:type="paragraph" w:customStyle="1" w:styleId="64">
    <w:name w:val="Char Char Char Char1"/>
    <w:basedOn w:val="1"/>
    <w:qFormat/>
    <w:uiPriority w:val="0"/>
    <w:pPr>
      <w:ind w:firstLine="540" w:firstLineChars="225"/>
    </w:pPr>
    <w:rPr>
      <w:szCs w:val="20"/>
    </w:rPr>
  </w:style>
  <w:style w:type="paragraph" w:customStyle="1" w:styleId="65">
    <w:name w:val="p0"/>
    <w:basedOn w:val="1"/>
    <w:qFormat/>
    <w:uiPriority w:val="0"/>
    <w:pPr>
      <w:widowControl/>
      <w:spacing w:before="100" w:beforeAutospacing="1" w:after="100" w:afterAutospacing="1"/>
      <w:jc w:val="left"/>
    </w:pPr>
    <w:rPr>
      <w:rFonts w:ascii="宋体" w:hAnsi="宋体" w:cs="宋体"/>
      <w:kern w:val="0"/>
      <w:sz w:val="24"/>
    </w:rPr>
  </w:style>
  <w:style w:type="paragraph" w:customStyle="1" w:styleId="66">
    <w:name w:val="Char Char1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67">
    <w:name w:val="Char Char Char Char Char Char Char Char Char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68">
    <w:name w:val="教育部3"/>
    <w:basedOn w:val="1"/>
    <w:qFormat/>
    <w:uiPriority w:val="0"/>
    <w:pPr>
      <w:widowControl/>
      <w:spacing w:line="440" w:lineRule="exact"/>
      <w:jc w:val="center"/>
    </w:pPr>
    <w:rPr>
      <w:rFonts w:ascii="方正小标宋_GBK" w:eastAsia="方正小标宋_GBK"/>
      <w:bCs/>
      <w:kern w:val="0"/>
      <w:sz w:val="32"/>
      <w:szCs w:val="21"/>
    </w:rPr>
  </w:style>
  <w:style w:type="paragraph" w:customStyle="1" w:styleId="69">
    <w:name w:val="p15"/>
    <w:basedOn w:val="1"/>
    <w:qFormat/>
    <w:uiPriority w:val="0"/>
    <w:pPr>
      <w:widowControl/>
    </w:pPr>
    <w:rPr>
      <w:rFonts w:ascii="Arial" w:hAnsi="Arial" w:cs="Arial"/>
      <w:color w:val="000000"/>
      <w:kern w:val="0"/>
      <w:sz w:val="32"/>
      <w:szCs w:val="32"/>
    </w:rPr>
  </w:style>
  <w:style w:type="paragraph" w:customStyle="1" w:styleId="70">
    <w:name w:val="reader-word-layer reader-word-s1-10"/>
    <w:basedOn w:val="1"/>
    <w:qFormat/>
    <w:uiPriority w:val="0"/>
    <w:pPr>
      <w:widowControl/>
      <w:spacing w:before="100" w:beforeAutospacing="1" w:after="100" w:afterAutospacing="1"/>
      <w:jc w:val="left"/>
    </w:pPr>
    <w:rPr>
      <w:rFonts w:ascii="宋体" w:hAnsi="宋体" w:cs="宋体"/>
      <w:kern w:val="0"/>
      <w:sz w:val="24"/>
    </w:rPr>
  </w:style>
  <w:style w:type="paragraph" w:customStyle="1" w:styleId="71">
    <w:name w:val="Char6 Char Char Char"/>
    <w:basedOn w:val="1"/>
    <w:qFormat/>
    <w:uiPriority w:val="0"/>
    <w:rPr>
      <w:rFonts w:ascii="Tahoma" w:hAnsi="Tahoma"/>
      <w:sz w:val="28"/>
      <w:szCs w:val="20"/>
    </w:rPr>
  </w:style>
  <w:style w:type="paragraph" w:customStyle="1" w:styleId="72">
    <w:name w:val="_Style 17"/>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73">
    <w:name w:val="_Style 71"/>
    <w:unhideWhenUsed/>
    <w:qFormat/>
    <w:uiPriority w:val="99"/>
    <w:rPr>
      <w:rFonts w:ascii="Times New Roman" w:hAnsi="Times New Roman" w:eastAsia="宋体" w:cs="Times New Roman"/>
      <w:kern w:val="2"/>
      <w:sz w:val="21"/>
      <w:szCs w:val="24"/>
      <w:lang w:val="en-US" w:eastAsia="zh-CN" w:bidi="ar-SA"/>
    </w:rPr>
  </w:style>
  <w:style w:type="character" w:customStyle="1" w:styleId="74">
    <w:name w:val="NormalCharacter"/>
    <w:qFormat/>
    <w:uiPriority w:val="99"/>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20</Pages>
  <Words>4084</Words>
  <Characters>4200</Characters>
  <Lines>2202</Lines>
  <Paragraphs>1737</Paragraphs>
  <TotalTime>0</TotalTime>
  <ScaleCrop>false</ScaleCrop>
  <LinksUpToDate>false</LinksUpToDate>
  <CharactersWithSpaces>4215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2024-11-13T08:15:00Z</dcterms:created>
  <dc:creator>HanShuang</dc:creator>
  <cp:lastModifiedBy>Administrator</cp:lastModifiedBy>
  <cp:lastPrinted>2024-11-13T08:58:00Z</cp:lastPrinted>
  <dcterms:modified xsi:type="dcterms:W3CDTF">2025-07-15T08:41:13Z</dcterms:modified>
  <dc:title>莱阳农学院2006年预算编制说明</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73D8C30D921A4DA4ADEE61ABF7B7A2D2_13</vt:lpwstr>
  </property>
  <property fmtid="{D5CDD505-2E9C-101B-9397-08002B2CF9AE}" pid="4" name="KSOTemplateDocerSaveRecord">
    <vt:lpwstr>eyJoZGlkIjoiMDQ0ZDE5MTU0MDc3MDVlOWI4ZmU5NjE3NzkzZTE2ZDgifQ==</vt:lpwstr>
  </property>
</Properties>
</file>