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>登录教务管理系统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http://jwglxt.qau.edu.cn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）—</w:t>
      </w:r>
      <w:r>
        <w:rPr>
          <w:rFonts w:ascii="宋体" w:hAnsi="宋体" w:eastAsia="宋体" w:cs="宋体"/>
          <w:sz w:val="24"/>
          <w:szCs w:val="24"/>
        </w:rPr>
        <w:t>成绩管理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</w:t>
      </w:r>
      <w:r>
        <w:rPr>
          <w:rFonts w:ascii="宋体" w:hAnsi="宋体" w:eastAsia="宋体" w:cs="宋体"/>
          <w:sz w:val="24"/>
          <w:szCs w:val="24"/>
        </w:rPr>
        <w:t>查询分析统计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</w:t>
      </w:r>
      <w:r>
        <w:rPr>
          <w:rFonts w:ascii="宋体" w:hAnsi="宋体" w:eastAsia="宋体" w:cs="宋体"/>
          <w:sz w:val="24"/>
          <w:szCs w:val="24"/>
        </w:rPr>
        <w:t>05.所得学分及绩点统计，如下图：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956675" cy="4109720"/>
            <wp:effectExtent l="0" t="0" r="444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56675" cy="4109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2.数据来源选择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“成绩总库”，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起始学期、结束学期不指定学期，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其他默认，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输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入学号即可查询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00575" cy="4956810"/>
            <wp:effectExtent l="0" t="0" r="1905" b="1143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95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TEwY2I0YTgyYWZhNDAyYWY2N2YzMTVhNTcxZTUifQ=="/>
  </w:docVars>
  <w:rsids>
    <w:rsidRoot w:val="27AB7089"/>
    <w:rsid w:val="0185586C"/>
    <w:rsid w:val="27AB7089"/>
    <w:rsid w:val="3D5E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2024-04-23T01:04:00Z</dcterms:created>
  <dc:creator>正方形面包</dc:creator>
  <cp:lastModifiedBy>liu</cp:lastModifiedBy>
  <dcterms:modified xsi:type="dcterms:W3CDTF">2024-04-24T00:41:17Z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9F935C32CDE54825A071CEDE68E56969_11</vt:lpwstr>
  </property>
</Properties>
</file>